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92F" w:rsidRDefault="00E97C0B" w:rsidP="00202C10">
      <w:pPr>
        <w:spacing w:line="360" w:lineRule="auto"/>
        <w:ind w:left="720"/>
        <w:rPr>
          <w:rFonts w:eastAsia="Arial Unicode MS"/>
        </w:rPr>
      </w:pPr>
      <w:r>
        <w:rPr>
          <w:noProof/>
          <w:lang w:val="en-US" w:eastAsia="en-US"/>
        </w:rPr>
        <w:drawing>
          <wp:inline distT="0" distB="0" distL="0" distR="0" wp14:anchorId="07838567" wp14:editId="5BA16CED">
            <wp:extent cx="6019800" cy="2028825"/>
            <wp:effectExtent l="0" t="0" r="0" b="9525"/>
            <wp:docPr id="1" name="Picture 1" descr="new antet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ntet 20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800" cy="2028825"/>
                    </a:xfrm>
                    <a:prstGeom prst="rect">
                      <a:avLst/>
                    </a:prstGeom>
                    <a:noFill/>
                    <a:ln>
                      <a:noFill/>
                    </a:ln>
                  </pic:spPr>
                </pic:pic>
              </a:graphicData>
            </a:graphic>
          </wp:inline>
        </w:drawing>
      </w:r>
    </w:p>
    <w:p w:rsidR="00981DA7" w:rsidRPr="00BE4A14" w:rsidRDefault="003D3F02" w:rsidP="00BE4A14">
      <w:pPr>
        <w:pStyle w:val="NormalWeb"/>
        <w:spacing w:before="0" w:beforeAutospacing="0" w:after="0" w:afterAutospacing="0" w:line="111" w:lineRule="atLeast"/>
        <w:ind w:left="1068" w:right="-279"/>
        <w:jc w:val="right"/>
        <w:textAlignment w:val="baseline"/>
        <w:rPr>
          <w:b/>
          <w:sz w:val="20"/>
          <w:szCs w:val="20"/>
        </w:rPr>
      </w:pPr>
      <w:proofErr w:type="spellStart"/>
      <w:r w:rsidRPr="00BE4A14">
        <w:rPr>
          <w:rFonts w:eastAsia="Arial Unicode MS"/>
          <w:b/>
          <w:sz w:val="20"/>
          <w:szCs w:val="20"/>
        </w:rPr>
        <w:t>Nr</w:t>
      </w:r>
      <w:proofErr w:type="spellEnd"/>
      <w:r w:rsidRPr="00BE4A14">
        <w:rPr>
          <w:rFonts w:eastAsia="Arial Unicode MS"/>
          <w:b/>
          <w:sz w:val="20"/>
          <w:szCs w:val="20"/>
        </w:rPr>
        <w:t xml:space="preserve">. </w:t>
      </w:r>
      <w:r w:rsidR="00BE4A14" w:rsidRPr="00BE4A14">
        <w:rPr>
          <w:b/>
          <w:sz w:val="20"/>
          <w:szCs w:val="20"/>
        </w:rPr>
        <w:t>1486/17.04.2026</w:t>
      </w:r>
      <w:r w:rsidR="00BE4A14" w:rsidRPr="00BE4A14">
        <w:rPr>
          <w:b/>
          <w:sz w:val="20"/>
          <w:szCs w:val="20"/>
        </w:rPr>
        <w:t>.</w:t>
      </w:r>
    </w:p>
    <w:p w:rsidR="00B713A5" w:rsidRPr="00BE4A14" w:rsidRDefault="00E97C0B" w:rsidP="00202C10">
      <w:pPr>
        <w:spacing w:line="360" w:lineRule="auto"/>
        <w:jc w:val="center"/>
        <w:rPr>
          <w:b/>
          <w:sz w:val="20"/>
          <w:szCs w:val="20"/>
        </w:rPr>
      </w:pPr>
      <w:r w:rsidRPr="00BE4A14">
        <w:rPr>
          <w:b/>
          <w:sz w:val="20"/>
          <w:szCs w:val="20"/>
        </w:rPr>
        <w:t>REFERAT DE APROBARE</w:t>
      </w:r>
    </w:p>
    <w:p w:rsidR="00CB398B" w:rsidRPr="00BE4A14" w:rsidRDefault="00164067" w:rsidP="00BE4A14">
      <w:pPr>
        <w:spacing w:line="360" w:lineRule="auto"/>
        <w:jc w:val="center"/>
        <w:rPr>
          <w:b/>
          <w:sz w:val="20"/>
          <w:szCs w:val="20"/>
        </w:rPr>
      </w:pPr>
      <w:r w:rsidRPr="00BE4A14">
        <w:rPr>
          <w:b/>
          <w:sz w:val="20"/>
          <w:szCs w:val="20"/>
        </w:rPr>
        <w:t>Privind aprobarea contractării serviciului de colectare selectivă a deșeurilor și a tarifului pentru colectarea selectivă a deșeurilor</w:t>
      </w:r>
    </w:p>
    <w:p w:rsidR="00B01B24" w:rsidRPr="00BE4A14" w:rsidRDefault="00912189" w:rsidP="00202C10">
      <w:pPr>
        <w:spacing w:line="360" w:lineRule="auto"/>
        <w:jc w:val="both"/>
        <w:rPr>
          <w:sz w:val="20"/>
          <w:szCs w:val="20"/>
        </w:rPr>
      </w:pPr>
      <w:r w:rsidRPr="00BE4A14">
        <w:rPr>
          <w:sz w:val="20"/>
          <w:szCs w:val="20"/>
        </w:rPr>
        <w:tab/>
      </w:r>
      <w:r w:rsidR="00CB398B" w:rsidRPr="00BE4A14">
        <w:rPr>
          <w:sz w:val="20"/>
          <w:szCs w:val="20"/>
        </w:rPr>
        <w:t>In amplul proces de aducere la nivel competitiv al serviciilor de gospodarie comunala si in subsidiar a serviciilor de salubrizare a localitatilor, legiuitorul a inteles sa ofere un cadru legal autoritatilor administratiei publice locale prin adoptarea de acte normative care au ca scop facilitarea organizarii si functionarii acestor activitati. Astfel, prin adoptarea următoarelor prevederi, legiuitorul a încercat să facilitieze și să motiveze procesul de colectare selectivă.</w:t>
      </w:r>
    </w:p>
    <w:p w:rsidR="00CB398B" w:rsidRPr="00BE4A14" w:rsidRDefault="00CB398B" w:rsidP="00202C10">
      <w:pPr>
        <w:spacing w:line="360" w:lineRule="auto"/>
        <w:ind w:firstLine="708"/>
        <w:jc w:val="both"/>
        <w:rPr>
          <w:sz w:val="20"/>
          <w:szCs w:val="20"/>
        </w:rPr>
      </w:pPr>
      <w:r w:rsidRPr="00BE4A14">
        <w:rPr>
          <w:sz w:val="20"/>
          <w:szCs w:val="20"/>
        </w:rPr>
        <w:t>Pentru acoperirea costurilor de gestionare pentru deșeurile municipale care fac obiectul răspunderii extinse a producătorului, stabilite în baza actului normativ care reglementează fluxul specific al repsectivelor deșeuri, este obligatoriu să se încheie un contract cu o organizație OIREP (organizație care implementează răspunderea extinsă a producătorilor)</w:t>
      </w:r>
      <w:r w:rsidR="00354DAE" w:rsidRPr="00BE4A14">
        <w:rPr>
          <w:sz w:val="20"/>
          <w:szCs w:val="20"/>
        </w:rPr>
        <w:t>. OIREP este cel care va acoperi</w:t>
      </w:r>
      <w:r w:rsidR="00864F97" w:rsidRPr="00BE4A14">
        <w:rPr>
          <w:sz w:val="20"/>
          <w:szCs w:val="20"/>
        </w:rPr>
        <w:t xml:space="preserve"> costurile pentru colecat</w:t>
      </w:r>
      <w:r w:rsidR="00354DAE" w:rsidRPr="00BE4A14">
        <w:rPr>
          <w:sz w:val="20"/>
          <w:szCs w:val="20"/>
        </w:rPr>
        <w:t>a</w:t>
      </w:r>
      <w:r w:rsidR="00864F97" w:rsidRPr="00BE4A14">
        <w:rPr>
          <w:sz w:val="20"/>
          <w:szCs w:val="20"/>
        </w:rPr>
        <w:t>re,transportare,sortare și valorificare a deșeurilor municipale colectate separat.</w:t>
      </w:r>
      <w:r w:rsidRPr="00BE4A14">
        <w:rPr>
          <w:sz w:val="20"/>
          <w:szCs w:val="20"/>
        </w:rPr>
        <w:t xml:space="preserve"> </w:t>
      </w:r>
    </w:p>
    <w:p w:rsidR="000640BF" w:rsidRPr="00BE4A14" w:rsidRDefault="000640BF" w:rsidP="00202C10">
      <w:pPr>
        <w:autoSpaceDE w:val="0"/>
        <w:autoSpaceDN w:val="0"/>
        <w:adjustRightInd w:val="0"/>
        <w:spacing w:line="360" w:lineRule="auto"/>
        <w:ind w:firstLine="708"/>
        <w:jc w:val="both"/>
        <w:rPr>
          <w:rFonts w:eastAsiaTheme="minorHAnsi"/>
          <w:sz w:val="20"/>
          <w:szCs w:val="20"/>
          <w:lang w:eastAsia="en-US"/>
        </w:rPr>
      </w:pPr>
      <w:r w:rsidRPr="00BE4A14">
        <w:rPr>
          <w:rFonts w:eastAsiaTheme="minorHAnsi"/>
          <w:sz w:val="20"/>
          <w:szCs w:val="20"/>
          <w:lang w:eastAsia="en-US"/>
        </w:rPr>
        <w:t xml:space="preserve">Ca urmare a introducerii plății compensatorii printr-o organizatie OIREP, acesta va acoperi costurile legate de colectarea,transportul,sortarea și valorificarea deșeurilor de ambalaje din cele colectate. </w:t>
      </w:r>
    </w:p>
    <w:p w:rsidR="000640BF" w:rsidRPr="00BE4A14" w:rsidRDefault="000640BF" w:rsidP="00202C10">
      <w:pPr>
        <w:autoSpaceDE w:val="0"/>
        <w:autoSpaceDN w:val="0"/>
        <w:adjustRightInd w:val="0"/>
        <w:spacing w:line="360" w:lineRule="auto"/>
        <w:jc w:val="both"/>
        <w:rPr>
          <w:rFonts w:eastAsiaTheme="minorHAnsi"/>
          <w:sz w:val="20"/>
          <w:szCs w:val="20"/>
          <w:lang w:eastAsia="en-US"/>
        </w:rPr>
      </w:pPr>
      <w:r w:rsidRPr="00BE4A14">
        <w:rPr>
          <w:rFonts w:eastAsiaTheme="minorHAnsi"/>
          <w:sz w:val="20"/>
          <w:szCs w:val="20"/>
          <w:lang w:eastAsia="en-US"/>
        </w:rPr>
        <w:tab/>
        <w:t>Astfel, art. 20 din Legea 211/2011  introduce principiul conform căruia "poluatorul plăteşte", costurile operaţiunilor de gestionare a deşeurilor se suportă de către producătorul de deşeuri sau, după caz, de deţinătorul actual ori anterior al deşeurilor. Astfel, la propunerea autorităţii publice centrale pentru protecţia mediului, prin actul normativ care reglementează categoria de deşeuri se stabilesc cazurile în care costurile gestionării deşeurilor urmează să fie suportate în întregime sau parţial de către producătorul produsului din care derivă deşeul respectiv şi eventuala participare a distribuitorilor unui asemenea produs la aceste costuri.</w:t>
      </w:r>
    </w:p>
    <w:p w:rsidR="000640BF" w:rsidRPr="00BE4A14" w:rsidRDefault="000640BF" w:rsidP="00202C10">
      <w:pPr>
        <w:autoSpaceDE w:val="0"/>
        <w:autoSpaceDN w:val="0"/>
        <w:adjustRightInd w:val="0"/>
        <w:spacing w:line="360" w:lineRule="auto"/>
        <w:jc w:val="both"/>
        <w:rPr>
          <w:sz w:val="20"/>
          <w:szCs w:val="20"/>
        </w:rPr>
      </w:pPr>
      <w:r w:rsidRPr="00BE4A14">
        <w:rPr>
          <w:rFonts w:eastAsiaTheme="minorHAnsi"/>
          <w:sz w:val="20"/>
          <w:szCs w:val="20"/>
          <w:lang w:eastAsia="en-US"/>
        </w:rPr>
        <w:t xml:space="preserve">    În cazul deşeurilor abandonate şi în cazul în care producătorul/deţinătorul de deşeuri este necunoscut, cheltuielile legate de curăţarea şi refacerea mediului, precum şi cele de transport, valorificare, recuperare/reciclare, eliminare sunt suportate de către autoritatea administraţiei publice locale.</w:t>
      </w:r>
    </w:p>
    <w:p w:rsidR="0089046F" w:rsidRPr="00BE4A14" w:rsidRDefault="00AD4D02" w:rsidP="00BE4A14">
      <w:pPr>
        <w:autoSpaceDE w:val="0"/>
        <w:autoSpaceDN w:val="0"/>
        <w:adjustRightInd w:val="0"/>
        <w:spacing w:line="360" w:lineRule="auto"/>
        <w:rPr>
          <w:rFonts w:eastAsiaTheme="minorHAnsi"/>
          <w:sz w:val="20"/>
          <w:szCs w:val="20"/>
          <w:lang w:eastAsia="en-US"/>
        </w:rPr>
      </w:pPr>
      <w:bookmarkStart w:id="0" w:name="_Hlk500410804"/>
      <w:r w:rsidRPr="00BE4A14">
        <w:rPr>
          <w:b/>
          <w:sz w:val="20"/>
          <w:szCs w:val="20"/>
        </w:rPr>
        <w:tab/>
      </w:r>
      <w:r w:rsidR="006846C1" w:rsidRPr="00BE4A14">
        <w:rPr>
          <w:sz w:val="20"/>
          <w:szCs w:val="20"/>
        </w:rPr>
        <w:t xml:space="preserve">În conformitate cu dispozițiile </w:t>
      </w:r>
      <w:bookmarkEnd w:id="0"/>
      <w:r w:rsidR="0089046F" w:rsidRPr="00BE4A14">
        <w:rPr>
          <w:sz w:val="20"/>
          <w:szCs w:val="20"/>
        </w:rPr>
        <w:t xml:space="preserve">aduse de OUG 50/2019, OUG 74/2018 a Legii nr 31/2019 privind </w:t>
      </w:r>
      <w:r w:rsidR="00202C10" w:rsidRPr="00BE4A14">
        <w:rPr>
          <w:rFonts w:eastAsiaTheme="minorHAnsi"/>
          <w:sz w:val="20"/>
          <w:szCs w:val="20"/>
          <w:lang w:eastAsia="en-US"/>
        </w:rPr>
        <w:t xml:space="preserve">aprobarea </w:t>
      </w:r>
      <w:r w:rsidR="00202C10" w:rsidRPr="00BE4A14">
        <w:rPr>
          <w:rFonts w:eastAsiaTheme="minorHAnsi"/>
          <w:sz w:val="20"/>
          <w:szCs w:val="20"/>
          <w:u w:val="single"/>
          <w:lang w:eastAsia="en-US"/>
        </w:rPr>
        <w:t>Ordonanţei de urgenţă a Guvernului nr. 74/2018</w:t>
      </w:r>
      <w:r w:rsidR="00202C10" w:rsidRPr="00BE4A14">
        <w:rPr>
          <w:rFonts w:eastAsiaTheme="minorHAnsi"/>
          <w:sz w:val="20"/>
          <w:szCs w:val="20"/>
          <w:lang w:eastAsia="en-US"/>
        </w:rPr>
        <w:t xml:space="preserve"> pentru modificarea şi completarea </w:t>
      </w:r>
      <w:r w:rsidR="00202C10" w:rsidRPr="00BE4A14">
        <w:rPr>
          <w:rFonts w:eastAsiaTheme="minorHAnsi"/>
          <w:sz w:val="20"/>
          <w:szCs w:val="20"/>
          <w:u w:val="single"/>
          <w:lang w:eastAsia="en-US"/>
        </w:rPr>
        <w:t>Legii nr. 211/2011</w:t>
      </w:r>
      <w:r w:rsidR="00202C10" w:rsidRPr="00BE4A14">
        <w:rPr>
          <w:rFonts w:eastAsiaTheme="minorHAnsi"/>
          <w:sz w:val="20"/>
          <w:szCs w:val="20"/>
          <w:lang w:eastAsia="en-US"/>
        </w:rPr>
        <w:t xml:space="preserve"> privind regimul deşeurilor, a </w:t>
      </w:r>
      <w:r w:rsidR="00202C10" w:rsidRPr="00BE4A14">
        <w:rPr>
          <w:rFonts w:eastAsiaTheme="minorHAnsi"/>
          <w:sz w:val="20"/>
          <w:szCs w:val="20"/>
          <w:u w:val="single"/>
          <w:lang w:eastAsia="en-US"/>
        </w:rPr>
        <w:t>Legii nr. 249/2015</w:t>
      </w:r>
      <w:r w:rsidR="00202C10" w:rsidRPr="00BE4A14">
        <w:rPr>
          <w:rFonts w:eastAsiaTheme="minorHAnsi"/>
          <w:sz w:val="20"/>
          <w:szCs w:val="20"/>
          <w:lang w:eastAsia="en-US"/>
        </w:rPr>
        <w:t xml:space="preserve"> privind modalitatea de gestionare a ambalajelor şi a deşeurilor de ambalaje şi a </w:t>
      </w:r>
      <w:r w:rsidR="00202C10" w:rsidRPr="00BE4A14">
        <w:rPr>
          <w:rFonts w:eastAsiaTheme="minorHAnsi"/>
          <w:sz w:val="20"/>
          <w:szCs w:val="20"/>
          <w:u w:val="single"/>
          <w:lang w:eastAsia="en-US"/>
        </w:rPr>
        <w:t>Ordonanţei de urgenţă a Guvernului nr. 196/2005</w:t>
      </w:r>
      <w:r w:rsidR="00202C10" w:rsidRPr="00BE4A14">
        <w:rPr>
          <w:rFonts w:eastAsiaTheme="minorHAnsi"/>
          <w:sz w:val="20"/>
          <w:szCs w:val="20"/>
          <w:lang w:eastAsia="en-US"/>
        </w:rPr>
        <w:t xml:space="preserve"> privind Fondul pentru mediu</w:t>
      </w:r>
    </w:p>
    <w:p w:rsidR="00255F02" w:rsidRPr="00BE4A14" w:rsidRDefault="00BE4A14" w:rsidP="00BE4A14">
      <w:pPr>
        <w:autoSpaceDE w:val="0"/>
        <w:autoSpaceDN w:val="0"/>
        <w:adjustRightInd w:val="0"/>
        <w:spacing w:line="360" w:lineRule="auto"/>
        <w:rPr>
          <w:sz w:val="20"/>
          <w:szCs w:val="20"/>
        </w:rPr>
      </w:pPr>
      <w:r w:rsidRPr="00BE4A14">
        <w:rPr>
          <w:rFonts w:eastAsiaTheme="minorHAnsi"/>
          <w:sz w:val="20"/>
          <w:szCs w:val="20"/>
          <w:lang w:eastAsia="en-US"/>
        </w:rPr>
        <w:t xml:space="preserve">           </w:t>
      </w:r>
      <w:r w:rsidR="003932E2" w:rsidRPr="00BE4A14">
        <w:rPr>
          <w:rFonts w:eastAsiaTheme="minorHAnsi"/>
          <w:sz w:val="20"/>
          <w:szCs w:val="20"/>
          <w:lang w:eastAsia="en-US"/>
        </w:rPr>
        <w:t>A</w:t>
      </w:r>
      <w:r w:rsidR="003932E2" w:rsidRPr="00BE4A14">
        <w:rPr>
          <w:sz w:val="20"/>
          <w:szCs w:val="20"/>
        </w:rPr>
        <w:t xml:space="preserve">vând în vedere cele de mai sus,  în temeiul art. 136 alin. (1) </w:t>
      </w:r>
      <w:bookmarkStart w:id="1" w:name="_Hlk495487625"/>
      <w:r w:rsidR="003932E2" w:rsidRPr="00BE4A14">
        <w:rPr>
          <w:sz w:val="20"/>
          <w:szCs w:val="20"/>
        </w:rPr>
        <w:t xml:space="preserve">din </w:t>
      </w:r>
      <w:bookmarkEnd w:id="1"/>
      <w:r w:rsidR="003932E2" w:rsidRPr="00BE4A14">
        <w:rPr>
          <w:rFonts w:eastAsiaTheme="minorHAnsi"/>
          <w:sz w:val="20"/>
          <w:szCs w:val="20"/>
          <w:lang w:eastAsia="en-US"/>
        </w:rPr>
        <w:t>O.U.G 57/2019</w:t>
      </w:r>
      <w:r w:rsidR="003932E2" w:rsidRPr="00BE4A14">
        <w:rPr>
          <w:sz w:val="20"/>
          <w:szCs w:val="20"/>
        </w:rPr>
        <w:t xml:space="preserve"> privind Codul Administrativ, </w:t>
      </w:r>
    </w:p>
    <w:p w:rsidR="00255F02" w:rsidRPr="00BE4A14" w:rsidRDefault="00255F02" w:rsidP="00BE4A14">
      <w:pPr>
        <w:spacing w:line="360" w:lineRule="auto"/>
        <w:ind w:firstLine="1410"/>
        <w:jc w:val="both"/>
        <w:rPr>
          <w:b/>
          <w:color w:val="000000"/>
          <w:sz w:val="20"/>
          <w:szCs w:val="20"/>
        </w:rPr>
      </w:pPr>
      <w:r w:rsidRPr="00BE4A14">
        <w:rPr>
          <w:color w:val="000000"/>
          <w:sz w:val="20"/>
          <w:szCs w:val="20"/>
        </w:rPr>
        <w:tab/>
      </w:r>
      <w:r w:rsidRPr="00BE4A14">
        <w:rPr>
          <w:color w:val="000000"/>
          <w:sz w:val="20"/>
          <w:szCs w:val="20"/>
        </w:rPr>
        <w:tab/>
      </w:r>
      <w:r w:rsidRPr="00BE4A14">
        <w:rPr>
          <w:color w:val="000000"/>
          <w:sz w:val="20"/>
          <w:szCs w:val="20"/>
        </w:rPr>
        <w:tab/>
      </w:r>
      <w:r w:rsidRPr="00BE4A14">
        <w:rPr>
          <w:color w:val="000000"/>
          <w:sz w:val="20"/>
          <w:szCs w:val="20"/>
        </w:rPr>
        <w:tab/>
      </w:r>
      <w:r w:rsidRPr="00BE4A14">
        <w:rPr>
          <w:color w:val="000000"/>
          <w:sz w:val="20"/>
          <w:szCs w:val="20"/>
        </w:rPr>
        <w:tab/>
        <w:t xml:space="preserve">  </w:t>
      </w:r>
      <w:bookmarkStart w:id="2" w:name="_Hlk495487653"/>
      <w:r w:rsidRPr="00BE4A14">
        <w:rPr>
          <w:b/>
          <w:color w:val="000000"/>
          <w:sz w:val="20"/>
          <w:szCs w:val="20"/>
        </w:rPr>
        <w:t>INIȚIEZ :</w:t>
      </w:r>
    </w:p>
    <w:bookmarkEnd w:id="2"/>
    <w:p w:rsidR="006846C1" w:rsidRPr="00BE4A14" w:rsidRDefault="00255F02" w:rsidP="00202C10">
      <w:pPr>
        <w:spacing w:line="360" w:lineRule="auto"/>
        <w:jc w:val="center"/>
        <w:rPr>
          <w:b/>
          <w:sz w:val="20"/>
          <w:szCs w:val="20"/>
        </w:rPr>
      </w:pPr>
      <w:r w:rsidRPr="00BE4A14">
        <w:rPr>
          <w:b/>
          <w:sz w:val="20"/>
          <w:szCs w:val="20"/>
        </w:rPr>
        <w:t xml:space="preserve">Proiectul de hotărâre </w:t>
      </w:r>
      <w:r w:rsidR="006846C1" w:rsidRPr="00BE4A14">
        <w:rPr>
          <w:b/>
          <w:sz w:val="20"/>
          <w:szCs w:val="20"/>
        </w:rPr>
        <w:t xml:space="preserve">privind </w:t>
      </w:r>
      <w:r w:rsidR="00FB0CAC" w:rsidRPr="00BE4A14">
        <w:rPr>
          <w:b/>
          <w:sz w:val="20"/>
          <w:szCs w:val="20"/>
        </w:rPr>
        <w:t>aprobarea contractării serviciului de colectare selectivă a deșeurilor și a tarifului pentru colectarea selectivă a deșeurilor</w:t>
      </w:r>
    </w:p>
    <w:p w:rsidR="006846C1" w:rsidRPr="00BE4A14" w:rsidRDefault="006846C1" w:rsidP="00202C10">
      <w:pPr>
        <w:spacing w:line="360" w:lineRule="auto"/>
        <w:jc w:val="center"/>
        <w:rPr>
          <w:b/>
          <w:sz w:val="20"/>
          <w:szCs w:val="20"/>
        </w:rPr>
      </w:pPr>
    </w:p>
    <w:p w:rsidR="00255F02" w:rsidRPr="00BE4A14" w:rsidRDefault="00255F02" w:rsidP="00BE4A14">
      <w:pPr>
        <w:spacing w:line="360" w:lineRule="auto"/>
        <w:ind w:left="2838" w:firstLine="1410"/>
        <w:rPr>
          <w:b/>
          <w:color w:val="000000"/>
          <w:sz w:val="20"/>
          <w:szCs w:val="20"/>
        </w:rPr>
      </w:pPr>
      <w:r w:rsidRPr="00BE4A14">
        <w:rPr>
          <w:b/>
          <w:color w:val="000000"/>
          <w:sz w:val="20"/>
          <w:szCs w:val="20"/>
        </w:rPr>
        <w:t xml:space="preserve"> INIȚIATOR,</w:t>
      </w:r>
    </w:p>
    <w:p w:rsidR="00255F02" w:rsidRPr="00BE4A14" w:rsidRDefault="00255F02" w:rsidP="00202C10">
      <w:pPr>
        <w:spacing w:line="360" w:lineRule="auto"/>
        <w:ind w:left="2838" w:firstLine="1410"/>
        <w:rPr>
          <w:b/>
          <w:color w:val="000000"/>
          <w:sz w:val="20"/>
          <w:szCs w:val="20"/>
        </w:rPr>
      </w:pPr>
      <w:r w:rsidRPr="00BE4A14">
        <w:rPr>
          <w:b/>
          <w:color w:val="000000"/>
          <w:sz w:val="20"/>
          <w:szCs w:val="20"/>
        </w:rPr>
        <w:t xml:space="preserve">    PRIMAR,</w:t>
      </w:r>
    </w:p>
    <w:p w:rsidR="00295F63" w:rsidRPr="00BE4A14" w:rsidRDefault="003D3F02" w:rsidP="00202C10">
      <w:pPr>
        <w:spacing w:line="360" w:lineRule="auto"/>
        <w:ind w:left="2130" w:firstLine="1410"/>
        <w:rPr>
          <w:b/>
          <w:sz w:val="20"/>
          <w:szCs w:val="20"/>
        </w:rPr>
      </w:pPr>
      <w:r w:rsidRPr="00BE4A14">
        <w:rPr>
          <w:color w:val="000000"/>
          <w:sz w:val="20"/>
          <w:szCs w:val="20"/>
        </w:rPr>
        <w:t xml:space="preserve">      </w:t>
      </w:r>
      <w:r w:rsidR="00BE4A14" w:rsidRPr="00BE4A14">
        <w:rPr>
          <w:color w:val="000000"/>
          <w:sz w:val="20"/>
          <w:szCs w:val="20"/>
        </w:rPr>
        <w:t xml:space="preserve">     </w:t>
      </w:r>
      <w:r w:rsidRPr="00BE4A14">
        <w:rPr>
          <w:color w:val="000000"/>
          <w:sz w:val="20"/>
          <w:szCs w:val="20"/>
        </w:rPr>
        <w:t xml:space="preserve">    </w:t>
      </w:r>
      <w:r w:rsidR="00BE4A14">
        <w:rPr>
          <w:color w:val="000000"/>
          <w:sz w:val="20"/>
          <w:szCs w:val="20"/>
        </w:rPr>
        <w:t xml:space="preserve">   </w:t>
      </w:r>
      <w:bookmarkStart w:id="3" w:name="_GoBack"/>
      <w:bookmarkEnd w:id="3"/>
      <w:r w:rsidR="00BE4A14" w:rsidRPr="00BE4A14">
        <w:rPr>
          <w:color w:val="000000"/>
          <w:sz w:val="20"/>
          <w:szCs w:val="20"/>
        </w:rPr>
        <w:t>Szabo Elek.</w:t>
      </w:r>
    </w:p>
    <w:sectPr w:rsidR="00295F63" w:rsidRPr="00BE4A14" w:rsidSect="0054637F">
      <w:pgSz w:w="11906" w:h="16838"/>
      <w:pgMar w:top="450" w:right="991" w:bottom="81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63932"/>
    <w:multiLevelType w:val="hybridMultilevel"/>
    <w:tmpl w:val="FE1AE220"/>
    <w:lvl w:ilvl="0" w:tplc="C3AAFAEE">
      <w:numFmt w:val="bullet"/>
      <w:lvlText w:val="-"/>
      <w:lvlJc w:val="left"/>
      <w:pPr>
        <w:ind w:left="1068" w:hanging="360"/>
      </w:pPr>
      <w:rPr>
        <w:rFonts w:ascii="Times New Roman" w:eastAsia="Calibri"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 w15:restartNumberingAfterBreak="0">
    <w:nsid w:val="6A5B6664"/>
    <w:multiLevelType w:val="hybridMultilevel"/>
    <w:tmpl w:val="6DF0F264"/>
    <w:lvl w:ilvl="0" w:tplc="0AB03CD6">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6D262173"/>
    <w:multiLevelType w:val="hybridMultilevel"/>
    <w:tmpl w:val="91722D00"/>
    <w:lvl w:ilvl="0" w:tplc="E1AC3696">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AB"/>
    <w:rsid w:val="00001D30"/>
    <w:rsid w:val="000022B5"/>
    <w:rsid w:val="00002EAE"/>
    <w:rsid w:val="00003427"/>
    <w:rsid w:val="000034D8"/>
    <w:rsid w:val="00004380"/>
    <w:rsid w:val="00005D4C"/>
    <w:rsid w:val="000075BF"/>
    <w:rsid w:val="00011330"/>
    <w:rsid w:val="00011725"/>
    <w:rsid w:val="0001210E"/>
    <w:rsid w:val="000154F2"/>
    <w:rsid w:val="00020A64"/>
    <w:rsid w:val="00021D50"/>
    <w:rsid w:val="00023DB7"/>
    <w:rsid w:val="00024370"/>
    <w:rsid w:val="00025E65"/>
    <w:rsid w:val="00027526"/>
    <w:rsid w:val="00030013"/>
    <w:rsid w:val="0003166E"/>
    <w:rsid w:val="00031C62"/>
    <w:rsid w:val="00031FC3"/>
    <w:rsid w:val="00032574"/>
    <w:rsid w:val="00034991"/>
    <w:rsid w:val="00036119"/>
    <w:rsid w:val="0003652E"/>
    <w:rsid w:val="00040030"/>
    <w:rsid w:val="000400EB"/>
    <w:rsid w:val="000406A3"/>
    <w:rsid w:val="000406BA"/>
    <w:rsid w:val="000407BF"/>
    <w:rsid w:val="0004086F"/>
    <w:rsid w:val="00042D55"/>
    <w:rsid w:val="0004337D"/>
    <w:rsid w:val="000433B7"/>
    <w:rsid w:val="00044CE8"/>
    <w:rsid w:val="000458C1"/>
    <w:rsid w:val="00045A1B"/>
    <w:rsid w:val="000464DC"/>
    <w:rsid w:val="0004799F"/>
    <w:rsid w:val="000507BA"/>
    <w:rsid w:val="00053D0F"/>
    <w:rsid w:val="000546CF"/>
    <w:rsid w:val="0005490B"/>
    <w:rsid w:val="00055046"/>
    <w:rsid w:val="00055BF4"/>
    <w:rsid w:val="000567A0"/>
    <w:rsid w:val="00057076"/>
    <w:rsid w:val="00057452"/>
    <w:rsid w:val="00057648"/>
    <w:rsid w:val="0006188E"/>
    <w:rsid w:val="00063353"/>
    <w:rsid w:val="00063570"/>
    <w:rsid w:val="00063578"/>
    <w:rsid w:val="00063941"/>
    <w:rsid w:val="000640BF"/>
    <w:rsid w:val="00064286"/>
    <w:rsid w:val="00065636"/>
    <w:rsid w:val="0006564A"/>
    <w:rsid w:val="0006639B"/>
    <w:rsid w:val="00066F7D"/>
    <w:rsid w:val="00067E25"/>
    <w:rsid w:val="0007094C"/>
    <w:rsid w:val="00071816"/>
    <w:rsid w:val="00071DB4"/>
    <w:rsid w:val="00073DB3"/>
    <w:rsid w:val="0007481B"/>
    <w:rsid w:val="0007643B"/>
    <w:rsid w:val="00076C77"/>
    <w:rsid w:val="0008158E"/>
    <w:rsid w:val="00082AC2"/>
    <w:rsid w:val="00082EA6"/>
    <w:rsid w:val="000830D5"/>
    <w:rsid w:val="00083563"/>
    <w:rsid w:val="00084D80"/>
    <w:rsid w:val="00085885"/>
    <w:rsid w:val="000859BD"/>
    <w:rsid w:val="00085DB4"/>
    <w:rsid w:val="00086417"/>
    <w:rsid w:val="000865C0"/>
    <w:rsid w:val="000876F0"/>
    <w:rsid w:val="00090BD6"/>
    <w:rsid w:val="00091DA5"/>
    <w:rsid w:val="00092145"/>
    <w:rsid w:val="00092CDE"/>
    <w:rsid w:val="00093241"/>
    <w:rsid w:val="0009343F"/>
    <w:rsid w:val="00093981"/>
    <w:rsid w:val="0009604D"/>
    <w:rsid w:val="00097BB7"/>
    <w:rsid w:val="000A0E86"/>
    <w:rsid w:val="000A0EDB"/>
    <w:rsid w:val="000A36BA"/>
    <w:rsid w:val="000A3E73"/>
    <w:rsid w:val="000A4782"/>
    <w:rsid w:val="000A4F2C"/>
    <w:rsid w:val="000A631A"/>
    <w:rsid w:val="000A7397"/>
    <w:rsid w:val="000B0F91"/>
    <w:rsid w:val="000B1E2F"/>
    <w:rsid w:val="000B1FB1"/>
    <w:rsid w:val="000B2098"/>
    <w:rsid w:val="000B39B1"/>
    <w:rsid w:val="000B5771"/>
    <w:rsid w:val="000B629B"/>
    <w:rsid w:val="000B7AAA"/>
    <w:rsid w:val="000C066F"/>
    <w:rsid w:val="000C0876"/>
    <w:rsid w:val="000C1E60"/>
    <w:rsid w:val="000C3802"/>
    <w:rsid w:val="000C3974"/>
    <w:rsid w:val="000C5619"/>
    <w:rsid w:val="000C7131"/>
    <w:rsid w:val="000C7B62"/>
    <w:rsid w:val="000C7BE4"/>
    <w:rsid w:val="000D067C"/>
    <w:rsid w:val="000D0BD6"/>
    <w:rsid w:val="000D1641"/>
    <w:rsid w:val="000D18C1"/>
    <w:rsid w:val="000D27DA"/>
    <w:rsid w:val="000D2BEE"/>
    <w:rsid w:val="000D42FF"/>
    <w:rsid w:val="000D443E"/>
    <w:rsid w:val="000D7B54"/>
    <w:rsid w:val="000E093C"/>
    <w:rsid w:val="000E0A1F"/>
    <w:rsid w:val="000E1526"/>
    <w:rsid w:val="000E30BE"/>
    <w:rsid w:val="000E42B7"/>
    <w:rsid w:val="000E525F"/>
    <w:rsid w:val="000E6909"/>
    <w:rsid w:val="000E7941"/>
    <w:rsid w:val="000E79BE"/>
    <w:rsid w:val="000F0989"/>
    <w:rsid w:val="000F0D7F"/>
    <w:rsid w:val="000F105D"/>
    <w:rsid w:val="000F1B7E"/>
    <w:rsid w:val="000F1CC2"/>
    <w:rsid w:val="000F2FB7"/>
    <w:rsid w:val="000F3695"/>
    <w:rsid w:val="000F4B64"/>
    <w:rsid w:val="000F4BF5"/>
    <w:rsid w:val="000F7ECD"/>
    <w:rsid w:val="00100207"/>
    <w:rsid w:val="0010110B"/>
    <w:rsid w:val="001011C7"/>
    <w:rsid w:val="00101C4C"/>
    <w:rsid w:val="00101CBF"/>
    <w:rsid w:val="0010208E"/>
    <w:rsid w:val="00103415"/>
    <w:rsid w:val="00103C32"/>
    <w:rsid w:val="0010496F"/>
    <w:rsid w:val="001078D8"/>
    <w:rsid w:val="00107F33"/>
    <w:rsid w:val="0011071A"/>
    <w:rsid w:val="00110D0D"/>
    <w:rsid w:val="00110F36"/>
    <w:rsid w:val="0011113C"/>
    <w:rsid w:val="00111148"/>
    <w:rsid w:val="00111266"/>
    <w:rsid w:val="001117EB"/>
    <w:rsid w:val="00111F05"/>
    <w:rsid w:val="00112239"/>
    <w:rsid w:val="0011224B"/>
    <w:rsid w:val="001124C8"/>
    <w:rsid w:val="001126BE"/>
    <w:rsid w:val="00113F92"/>
    <w:rsid w:val="00115947"/>
    <w:rsid w:val="00115ACD"/>
    <w:rsid w:val="00116A77"/>
    <w:rsid w:val="00116DA2"/>
    <w:rsid w:val="0012098F"/>
    <w:rsid w:val="00122EB2"/>
    <w:rsid w:val="001236DD"/>
    <w:rsid w:val="00124497"/>
    <w:rsid w:val="00126C29"/>
    <w:rsid w:val="00130CE7"/>
    <w:rsid w:val="00131FF2"/>
    <w:rsid w:val="00132385"/>
    <w:rsid w:val="00132845"/>
    <w:rsid w:val="00133905"/>
    <w:rsid w:val="00134C93"/>
    <w:rsid w:val="00135716"/>
    <w:rsid w:val="0013590D"/>
    <w:rsid w:val="001402F6"/>
    <w:rsid w:val="00140944"/>
    <w:rsid w:val="00140EEE"/>
    <w:rsid w:val="00142A36"/>
    <w:rsid w:val="00143F9D"/>
    <w:rsid w:val="001440EC"/>
    <w:rsid w:val="00146421"/>
    <w:rsid w:val="001477FF"/>
    <w:rsid w:val="001508DE"/>
    <w:rsid w:val="00151E8C"/>
    <w:rsid w:val="00152606"/>
    <w:rsid w:val="001528DA"/>
    <w:rsid w:val="001531E3"/>
    <w:rsid w:val="001534E4"/>
    <w:rsid w:val="00153E39"/>
    <w:rsid w:val="00156469"/>
    <w:rsid w:val="00156CA3"/>
    <w:rsid w:val="00156EC7"/>
    <w:rsid w:val="001606EC"/>
    <w:rsid w:val="00160741"/>
    <w:rsid w:val="00161476"/>
    <w:rsid w:val="00161A99"/>
    <w:rsid w:val="00161D1C"/>
    <w:rsid w:val="001623D8"/>
    <w:rsid w:val="0016273C"/>
    <w:rsid w:val="00162E2C"/>
    <w:rsid w:val="0016325E"/>
    <w:rsid w:val="00164067"/>
    <w:rsid w:val="001652C2"/>
    <w:rsid w:val="001652F3"/>
    <w:rsid w:val="00165B54"/>
    <w:rsid w:val="00166531"/>
    <w:rsid w:val="00167204"/>
    <w:rsid w:val="00167434"/>
    <w:rsid w:val="001708D8"/>
    <w:rsid w:val="00172594"/>
    <w:rsid w:val="001739E8"/>
    <w:rsid w:val="00174827"/>
    <w:rsid w:val="00174E5F"/>
    <w:rsid w:val="00176746"/>
    <w:rsid w:val="0017764F"/>
    <w:rsid w:val="0018016A"/>
    <w:rsid w:val="0018044A"/>
    <w:rsid w:val="00182047"/>
    <w:rsid w:val="0018242B"/>
    <w:rsid w:val="00184A1F"/>
    <w:rsid w:val="00184A2D"/>
    <w:rsid w:val="00185E3A"/>
    <w:rsid w:val="00186CFF"/>
    <w:rsid w:val="001906C8"/>
    <w:rsid w:val="00190BE4"/>
    <w:rsid w:val="00191267"/>
    <w:rsid w:val="00192570"/>
    <w:rsid w:val="00194227"/>
    <w:rsid w:val="001942E5"/>
    <w:rsid w:val="0019472E"/>
    <w:rsid w:val="00194B79"/>
    <w:rsid w:val="00194E58"/>
    <w:rsid w:val="00195275"/>
    <w:rsid w:val="00195696"/>
    <w:rsid w:val="0019743C"/>
    <w:rsid w:val="00197BF1"/>
    <w:rsid w:val="00197E96"/>
    <w:rsid w:val="001A0330"/>
    <w:rsid w:val="001A0F1D"/>
    <w:rsid w:val="001A255B"/>
    <w:rsid w:val="001A28E9"/>
    <w:rsid w:val="001A354C"/>
    <w:rsid w:val="001A4227"/>
    <w:rsid w:val="001A53CD"/>
    <w:rsid w:val="001A6BB1"/>
    <w:rsid w:val="001A7328"/>
    <w:rsid w:val="001A7D7B"/>
    <w:rsid w:val="001B04E2"/>
    <w:rsid w:val="001B3215"/>
    <w:rsid w:val="001B3365"/>
    <w:rsid w:val="001B3E41"/>
    <w:rsid w:val="001B575B"/>
    <w:rsid w:val="001B7004"/>
    <w:rsid w:val="001C0848"/>
    <w:rsid w:val="001C281C"/>
    <w:rsid w:val="001C29A4"/>
    <w:rsid w:val="001C30C1"/>
    <w:rsid w:val="001C3A12"/>
    <w:rsid w:val="001C4964"/>
    <w:rsid w:val="001C49CE"/>
    <w:rsid w:val="001C644C"/>
    <w:rsid w:val="001C6B98"/>
    <w:rsid w:val="001C6D24"/>
    <w:rsid w:val="001C7146"/>
    <w:rsid w:val="001C7E99"/>
    <w:rsid w:val="001C7F23"/>
    <w:rsid w:val="001D25E3"/>
    <w:rsid w:val="001D3A50"/>
    <w:rsid w:val="001D3D4B"/>
    <w:rsid w:val="001D4063"/>
    <w:rsid w:val="001D50AB"/>
    <w:rsid w:val="001D50EA"/>
    <w:rsid w:val="001D5793"/>
    <w:rsid w:val="001D5A78"/>
    <w:rsid w:val="001D681B"/>
    <w:rsid w:val="001D7409"/>
    <w:rsid w:val="001D7DA6"/>
    <w:rsid w:val="001E03F8"/>
    <w:rsid w:val="001E0B7C"/>
    <w:rsid w:val="001E1528"/>
    <w:rsid w:val="001E1567"/>
    <w:rsid w:val="001E6634"/>
    <w:rsid w:val="001E6FED"/>
    <w:rsid w:val="001E7426"/>
    <w:rsid w:val="001E7A33"/>
    <w:rsid w:val="001F1C86"/>
    <w:rsid w:val="001F29FD"/>
    <w:rsid w:val="001F2C81"/>
    <w:rsid w:val="001F2EE2"/>
    <w:rsid w:val="001F33F5"/>
    <w:rsid w:val="001F3BEE"/>
    <w:rsid w:val="001F3D03"/>
    <w:rsid w:val="001F40A1"/>
    <w:rsid w:val="001F463F"/>
    <w:rsid w:val="001F499C"/>
    <w:rsid w:val="001F4A9B"/>
    <w:rsid w:val="001F57FB"/>
    <w:rsid w:val="001F59BE"/>
    <w:rsid w:val="001F66BF"/>
    <w:rsid w:val="001F66D8"/>
    <w:rsid w:val="001F75A3"/>
    <w:rsid w:val="00201D19"/>
    <w:rsid w:val="002023FE"/>
    <w:rsid w:val="00202C10"/>
    <w:rsid w:val="00203CC5"/>
    <w:rsid w:val="002040BD"/>
    <w:rsid w:val="002043F9"/>
    <w:rsid w:val="00204A48"/>
    <w:rsid w:val="002053EC"/>
    <w:rsid w:val="00206ED7"/>
    <w:rsid w:val="00211C6F"/>
    <w:rsid w:val="00212671"/>
    <w:rsid w:val="00212754"/>
    <w:rsid w:val="0021286D"/>
    <w:rsid w:val="00213A51"/>
    <w:rsid w:val="002151BC"/>
    <w:rsid w:val="00215EA3"/>
    <w:rsid w:val="00216358"/>
    <w:rsid w:val="002163C2"/>
    <w:rsid w:val="00220153"/>
    <w:rsid w:val="00220EB4"/>
    <w:rsid w:val="00221089"/>
    <w:rsid w:val="002218B1"/>
    <w:rsid w:val="002218C1"/>
    <w:rsid w:val="00221A39"/>
    <w:rsid w:val="00223A45"/>
    <w:rsid w:val="00223B20"/>
    <w:rsid w:val="002241C3"/>
    <w:rsid w:val="002244C4"/>
    <w:rsid w:val="00224D04"/>
    <w:rsid w:val="00225B6F"/>
    <w:rsid w:val="002275C1"/>
    <w:rsid w:val="00227EFD"/>
    <w:rsid w:val="00230E36"/>
    <w:rsid w:val="0023193F"/>
    <w:rsid w:val="002322DA"/>
    <w:rsid w:val="0023305A"/>
    <w:rsid w:val="00235C37"/>
    <w:rsid w:val="002363F7"/>
    <w:rsid w:val="002371D5"/>
    <w:rsid w:val="00237A98"/>
    <w:rsid w:val="00242041"/>
    <w:rsid w:val="002428FF"/>
    <w:rsid w:val="0024380B"/>
    <w:rsid w:val="00244845"/>
    <w:rsid w:val="00245B8C"/>
    <w:rsid w:val="00245DAE"/>
    <w:rsid w:val="002473A8"/>
    <w:rsid w:val="002509CF"/>
    <w:rsid w:val="0025110C"/>
    <w:rsid w:val="002518A3"/>
    <w:rsid w:val="00253592"/>
    <w:rsid w:val="002547A1"/>
    <w:rsid w:val="00254BAB"/>
    <w:rsid w:val="00255F02"/>
    <w:rsid w:val="00256D2B"/>
    <w:rsid w:val="00257478"/>
    <w:rsid w:val="002574A5"/>
    <w:rsid w:val="00261B42"/>
    <w:rsid w:val="00261EFE"/>
    <w:rsid w:val="0026238B"/>
    <w:rsid w:val="002636B6"/>
    <w:rsid w:val="0026556F"/>
    <w:rsid w:val="0026659B"/>
    <w:rsid w:val="0026701D"/>
    <w:rsid w:val="00270D48"/>
    <w:rsid w:val="00271468"/>
    <w:rsid w:val="00271EC4"/>
    <w:rsid w:val="00272049"/>
    <w:rsid w:val="00272455"/>
    <w:rsid w:val="00273753"/>
    <w:rsid w:val="00274CD7"/>
    <w:rsid w:val="00275EF7"/>
    <w:rsid w:val="00277BF9"/>
    <w:rsid w:val="00280973"/>
    <w:rsid w:val="00281F28"/>
    <w:rsid w:val="00282071"/>
    <w:rsid w:val="00282A63"/>
    <w:rsid w:val="00282A7D"/>
    <w:rsid w:val="00283352"/>
    <w:rsid w:val="002837D1"/>
    <w:rsid w:val="0028429D"/>
    <w:rsid w:val="00285100"/>
    <w:rsid w:val="002851FE"/>
    <w:rsid w:val="00285D41"/>
    <w:rsid w:val="002876EC"/>
    <w:rsid w:val="00287F4F"/>
    <w:rsid w:val="002917ED"/>
    <w:rsid w:val="00291BB1"/>
    <w:rsid w:val="002921B5"/>
    <w:rsid w:val="0029269C"/>
    <w:rsid w:val="00293A7B"/>
    <w:rsid w:val="00294541"/>
    <w:rsid w:val="002952E6"/>
    <w:rsid w:val="00295785"/>
    <w:rsid w:val="00295C18"/>
    <w:rsid w:val="00295F63"/>
    <w:rsid w:val="00296832"/>
    <w:rsid w:val="00297102"/>
    <w:rsid w:val="002972D6"/>
    <w:rsid w:val="002973FB"/>
    <w:rsid w:val="00297454"/>
    <w:rsid w:val="00297526"/>
    <w:rsid w:val="002A046A"/>
    <w:rsid w:val="002A2075"/>
    <w:rsid w:val="002A2AE3"/>
    <w:rsid w:val="002A447A"/>
    <w:rsid w:val="002A5E9C"/>
    <w:rsid w:val="002A7ABE"/>
    <w:rsid w:val="002B0150"/>
    <w:rsid w:val="002B0D49"/>
    <w:rsid w:val="002B0E15"/>
    <w:rsid w:val="002B1439"/>
    <w:rsid w:val="002B2664"/>
    <w:rsid w:val="002B2957"/>
    <w:rsid w:val="002B5739"/>
    <w:rsid w:val="002B7FE2"/>
    <w:rsid w:val="002C19EA"/>
    <w:rsid w:val="002C1C0C"/>
    <w:rsid w:val="002C1C8D"/>
    <w:rsid w:val="002C2BE4"/>
    <w:rsid w:val="002C494A"/>
    <w:rsid w:val="002C5DD4"/>
    <w:rsid w:val="002C5E15"/>
    <w:rsid w:val="002C73E0"/>
    <w:rsid w:val="002D1555"/>
    <w:rsid w:val="002D19B3"/>
    <w:rsid w:val="002D1BB1"/>
    <w:rsid w:val="002D2BE1"/>
    <w:rsid w:val="002D41DB"/>
    <w:rsid w:val="002D4665"/>
    <w:rsid w:val="002D662B"/>
    <w:rsid w:val="002D6B22"/>
    <w:rsid w:val="002D7721"/>
    <w:rsid w:val="002E03F8"/>
    <w:rsid w:val="002E0784"/>
    <w:rsid w:val="002E20D7"/>
    <w:rsid w:val="002E27A8"/>
    <w:rsid w:val="002E36D9"/>
    <w:rsid w:val="002E43AD"/>
    <w:rsid w:val="002E4635"/>
    <w:rsid w:val="002E53F3"/>
    <w:rsid w:val="002E5D26"/>
    <w:rsid w:val="002E5EA9"/>
    <w:rsid w:val="002E70AF"/>
    <w:rsid w:val="002F0536"/>
    <w:rsid w:val="002F3626"/>
    <w:rsid w:val="002F47FE"/>
    <w:rsid w:val="002F6AB9"/>
    <w:rsid w:val="002F781B"/>
    <w:rsid w:val="00300C0C"/>
    <w:rsid w:val="00300DE5"/>
    <w:rsid w:val="003010D0"/>
    <w:rsid w:val="0030113E"/>
    <w:rsid w:val="003023C6"/>
    <w:rsid w:val="0030285A"/>
    <w:rsid w:val="00302911"/>
    <w:rsid w:val="0030399E"/>
    <w:rsid w:val="0030437F"/>
    <w:rsid w:val="0030470A"/>
    <w:rsid w:val="00304D05"/>
    <w:rsid w:val="0030569B"/>
    <w:rsid w:val="003068AF"/>
    <w:rsid w:val="00310D52"/>
    <w:rsid w:val="0031132D"/>
    <w:rsid w:val="0031137E"/>
    <w:rsid w:val="00312012"/>
    <w:rsid w:val="00312696"/>
    <w:rsid w:val="003126FC"/>
    <w:rsid w:val="00312F43"/>
    <w:rsid w:val="00313ABB"/>
    <w:rsid w:val="003142E8"/>
    <w:rsid w:val="00317A62"/>
    <w:rsid w:val="00320729"/>
    <w:rsid w:val="00320CE5"/>
    <w:rsid w:val="003212E7"/>
    <w:rsid w:val="00321E1F"/>
    <w:rsid w:val="00324CF5"/>
    <w:rsid w:val="00326EAC"/>
    <w:rsid w:val="003324EF"/>
    <w:rsid w:val="00332A18"/>
    <w:rsid w:val="00334EF0"/>
    <w:rsid w:val="003360BC"/>
    <w:rsid w:val="00336205"/>
    <w:rsid w:val="00336505"/>
    <w:rsid w:val="00336836"/>
    <w:rsid w:val="00337500"/>
    <w:rsid w:val="003409AC"/>
    <w:rsid w:val="00340B3C"/>
    <w:rsid w:val="00344D0E"/>
    <w:rsid w:val="0034645D"/>
    <w:rsid w:val="00346834"/>
    <w:rsid w:val="00346F76"/>
    <w:rsid w:val="0034793A"/>
    <w:rsid w:val="0035025E"/>
    <w:rsid w:val="00350440"/>
    <w:rsid w:val="0035093D"/>
    <w:rsid w:val="0035245B"/>
    <w:rsid w:val="0035383E"/>
    <w:rsid w:val="00353CEB"/>
    <w:rsid w:val="00353FFC"/>
    <w:rsid w:val="00354151"/>
    <w:rsid w:val="00354C7C"/>
    <w:rsid w:val="00354DAE"/>
    <w:rsid w:val="00356C58"/>
    <w:rsid w:val="00357943"/>
    <w:rsid w:val="003615BC"/>
    <w:rsid w:val="00362C94"/>
    <w:rsid w:val="00363055"/>
    <w:rsid w:val="00363599"/>
    <w:rsid w:val="00364191"/>
    <w:rsid w:val="003646B4"/>
    <w:rsid w:val="003655A8"/>
    <w:rsid w:val="00366B49"/>
    <w:rsid w:val="00366BFB"/>
    <w:rsid w:val="00367725"/>
    <w:rsid w:val="0037214A"/>
    <w:rsid w:val="00375109"/>
    <w:rsid w:val="00375A35"/>
    <w:rsid w:val="00375CE6"/>
    <w:rsid w:val="003774FC"/>
    <w:rsid w:val="003776B8"/>
    <w:rsid w:val="003813C1"/>
    <w:rsid w:val="00381424"/>
    <w:rsid w:val="0038174C"/>
    <w:rsid w:val="00386B19"/>
    <w:rsid w:val="00387D8A"/>
    <w:rsid w:val="0039092B"/>
    <w:rsid w:val="00392BFB"/>
    <w:rsid w:val="003932E2"/>
    <w:rsid w:val="0039385B"/>
    <w:rsid w:val="00394421"/>
    <w:rsid w:val="003947AB"/>
    <w:rsid w:val="00394B0B"/>
    <w:rsid w:val="003954E8"/>
    <w:rsid w:val="00395EB1"/>
    <w:rsid w:val="003967EE"/>
    <w:rsid w:val="00397F96"/>
    <w:rsid w:val="003A0C8A"/>
    <w:rsid w:val="003A0E63"/>
    <w:rsid w:val="003A1623"/>
    <w:rsid w:val="003A2C68"/>
    <w:rsid w:val="003A3658"/>
    <w:rsid w:val="003A430E"/>
    <w:rsid w:val="003A504E"/>
    <w:rsid w:val="003A5D57"/>
    <w:rsid w:val="003A6476"/>
    <w:rsid w:val="003A6D44"/>
    <w:rsid w:val="003A7FE5"/>
    <w:rsid w:val="003B0BBE"/>
    <w:rsid w:val="003B117E"/>
    <w:rsid w:val="003B1884"/>
    <w:rsid w:val="003B18CB"/>
    <w:rsid w:val="003B1E25"/>
    <w:rsid w:val="003B3D12"/>
    <w:rsid w:val="003B4773"/>
    <w:rsid w:val="003B4A8F"/>
    <w:rsid w:val="003B4D3D"/>
    <w:rsid w:val="003B53A0"/>
    <w:rsid w:val="003B6B2B"/>
    <w:rsid w:val="003B71DB"/>
    <w:rsid w:val="003C1040"/>
    <w:rsid w:val="003C136D"/>
    <w:rsid w:val="003C1889"/>
    <w:rsid w:val="003C20A4"/>
    <w:rsid w:val="003C2553"/>
    <w:rsid w:val="003C2875"/>
    <w:rsid w:val="003D0184"/>
    <w:rsid w:val="003D0197"/>
    <w:rsid w:val="003D1998"/>
    <w:rsid w:val="003D1B1B"/>
    <w:rsid w:val="003D3F02"/>
    <w:rsid w:val="003D51C8"/>
    <w:rsid w:val="003D5EBE"/>
    <w:rsid w:val="003D625B"/>
    <w:rsid w:val="003D66F1"/>
    <w:rsid w:val="003D6F2D"/>
    <w:rsid w:val="003E0195"/>
    <w:rsid w:val="003E0B74"/>
    <w:rsid w:val="003E1950"/>
    <w:rsid w:val="003E2672"/>
    <w:rsid w:val="003E6173"/>
    <w:rsid w:val="003E632D"/>
    <w:rsid w:val="003E6BB1"/>
    <w:rsid w:val="003F14AF"/>
    <w:rsid w:val="003F14BE"/>
    <w:rsid w:val="003F1BC9"/>
    <w:rsid w:val="003F23A3"/>
    <w:rsid w:val="003F33FC"/>
    <w:rsid w:val="003F56F8"/>
    <w:rsid w:val="003F5760"/>
    <w:rsid w:val="003F57F2"/>
    <w:rsid w:val="003F7DCC"/>
    <w:rsid w:val="004009E8"/>
    <w:rsid w:val="00402AB3"/>
    <w:rsid w:val="004035BB"/>
    <w:rsid w:val="00404B3E"/>
    <w:rsid w:val="00404E9E"/>
    <w:rsid w:val="00405093"/>
    <w:rsid w:val="0040519D"/>
    <w:rsid w:val="0040559C"/>
    <w:rsid w:val="00405777"/>
    <w:rsid w:val="00405FC4"/>
    <w:rsid w:val="00407FC9"/>
    <w:rsid w:val="004101BF"/>
    <w:rsid w:val="004106FA"/>
    <w:rsid w:val="00410A74"/>
    <w:rsid w:val="004112D3"/>
    <w:rsid w:val="00411378"/>
    <w:rsid w:val="00412A69"/>
    <w:rsid w:val="00413F12"/>
    <w:rsid w:val="00415781"/>
    <w:rsid w:val="00415FEE"/>
    <w:rsid w:val="00416665"/>
    <w:rsid w:val="004170C1"/>
    <w:rsid w:val="0041718D"/>
    <w:rsid w:val="00420CC7"/>
    <w:rsid w:val="0042126E"/>
    <w:rsid w:val="00421482"/>
    <w:rsid w:val="0042159F"/>
    <w:rsid w:val="00421995"/>
    <w:rsid w:val="0042239C"/>
    <w:rsid w:val="00422D65"/>
    <w:rsid w:val="00423995"/>
    <w:rsid w:val="004239FE"/>
    <w:rsid w:val="004257D2"/>
    <w:rsid w:val="00425D23"/>
    <w:rsid w:val="00426397"/>
    <w:rsid w:val="00426D7B"/>
    <w:rsid w:val="00430B26"/>
    <w:rsid w:val="00430F41"/>
    <w:rsid w:val="00432761"/>
    <w:rsid w:val="00432A82"/>
    <w:rsid w:val="00433923"/>
    <w:rsid w:val="00433987"/>
    <w:rsid w:val="00434342"/>
    <w:rsid w:val="004359E7"/>
    <w:rsid w:val="0043737F"/>
    <w:rsid w:val="00441A85"/>
    <w:rsid w:val="004435A7"/>
    <w:rsid w:val="004446E9"/>
    <w:rsid w:val="004465E2"/>
    <w:rsid w:val="00450683"/>
    <w:rsid w:val="00450B66"/>
    <w:rsid w:val="004513F1"/>
    <w:rsid w:val="00452BC8"/>
    <w:rsid w:val="00454464"/>
    <w:rsid w:val="00454727"/>
    <w:rsid w:val="00454878"/>
    <w:rsid w:val="00455A46"/>
    <w:rsid w:val="00456660"/>
    <w:rsid w:val="00456EA7"/>
    <w:rsid w:val="004579D7"/>
    <w:rsid w:val="00457F1B"/>
    <w:rsid w:val="00460683"/>
    <w:rsid w:val="00460F54"/>
    <w:rsid w:val="00461AC1"/>
    <w:rsid w:val="00461D38"/>
    <w:rsid w:val="00463182"/>
    <w:rsid w:val="00463966"/>
    <w:rsid w:val="0046410C"/>
    <w:rsid w:val="00465919"/>
    <w:rsid w:val="004709B7"/>
    <w:rsid w:val="00471F57"/>
    <w:rsid w:val="00472D56"/>
    <w:rsid w:val="0047407B"/>
    <w:rsid w:val="00474C9A"/>
    <w:rsid w:val="004750FE"/>
    <w:rsid w:val="00476410"/>
    <w:rsid w:val="004765B0"/>
    <w:rsid w:val="00480670"/>
    <w:rsid w:val="00480F83"/>
    <w:rsid w:val="00481620"/>
    <w:rsid w:val="00482239"/>
    <w:rsid w:val="00483153"/>
    <w:rsid w:val="00484A6F"/>
    <w:rsid w:val="00486622"/>
    <w:rsid w:val="0049159E"/>
    <w:rsid w:val="00491D9F"/>
    <w:rsid w:val="00491E38"/>
    <w:rsid w:val="00491FAE"/>
    <w:rsid w:val="00492C06"/>
    <w:rsid w:val="00492E5D"/>
    <w:rsid w:val="00492EFC"/>
    <w:rsid w:val="00492F91"/>
    <w:rsid w:val="00493034"/>
    <w:rsid w:val="004936C9"/>
    <w:rsid w:val="00493E03"/>
    <w:rsid w:val="004969B2"/>
    <w:rsid w:val="004A05E3"/>
    <w:rsid w:val="004A1894"/>
    <w:rsid w:val="004A1EC1"/>
    <w:rsid w:val="004A310D"/>
    <w:rsid w:val="004A3115"/>
    <w:rsid w:val="004A355A"/>
    <w:rsid w:val="004A424B"/>
    <w:rsid w:val="004A4322"/>
    <w:rsid w:val="004A4C2C"/>
    <w:rsid w:val="004A590E"/>
    <w:rsid w:val="004A68D6"/>
    <w:rsid w:val="004A6FD2"/>
    <w:rsid w:val="004B021F"/>
    <w:rsid w:val="004B0A0C"/>
    <w:rsid w:val="004B0AD3"/>
    <w:rsid w:val="004B1AC4"/>
    <w:rsid w:val="004B1EC7"/>
    <w:rsid w:val="004B2420"/>
    <w:rsid w:val="004B2D1E"/>
    <w:rsid w:val="004B413C"/>
    <w:rsid w:val="004B51D9"/>
    <w:rsid w:val="004B5A96"/>
    <w:rsid w:val="004B5B9D"/>
    <w:rsid w:val="004B5E84"/>
    <w:rsid w:val="004B60EC"/>
    <w:rsid w:val="004B60FC"/>
    <w:rsid w:val="004B693F"/>
    <w:rsid w:val="004B7039"/>
    <w:rsid w:val="004C0F05"/>
    <w:rsid w:val="004C1537"/>
    <w:rsid w:val="004C2111"/>
    <w:rsid w:val="004C23CD"/>
    <w:rsid w:val="004C333B"/>
    <w:rsid w:val="004C3760"/>
    <w:rsid w:val="004C3E44"/>
    <w:rsid w:val="004C6063"/>
    <w:rsid w:val="004C6756"/>
    <w:rsid w:val="004C7146"/>
    <w:rsid w:val="004C739B"/>
    <w:rsid w:val="004D113C"/>
    <w:rsid w:val="004D35AE"/>
    <w:rsid w:val="004D40D6"/>
    <w:rsid w:val="004D4476"/>
    <w:rsid w:val="004D56B8"/>
    <w:rsid w:val="004D56CB"/>
    <w:rsid w:val="004D6240"/>
    <w:rsid w:val="004D7D20"/>
    <w:rsid w:val="004E0189"/>
    <w:rsid w:val="004E0510"/>
    <w:rsid w:val="004E29AE"/>
    <w:rsid w:val="004E3527"/>
    <w:rsid w:val="004E5B03"/>
    <w:rsid w:val="004E6432"/>
    <w:rsid w:val="004E7B4A"/>
    <w:rsid w:val="004E7B5C"/>
    <w:rsid w:val="004E7C6E"/>
    <w:rsid w:val="004E7D1F"/>
    <w:rsid w:val="004E7E6F"/>
    <w:rsid w:val="004F22F7"/>
    <w:rsid w:val="004F2334"/>
    <w:rsid w:val="004F2629"/>
    <w:rsid w:val="004F30AF"/>
    <w:rsid w:val="004F3443"/>
    <w:rsid w:val="004F38CF"/>
    <w:rsid w:val="004F4506"/>
    <w:rsid w:val="004F4F66"/>
    <w:rsid w:val="004F50CD"/>
    <w:rsid w:val="004F6130"/>
    <w:rsid w:val="004F75DA"/>
    <w:rsid w:val="004F7BB5"/>
    <w:rsid w:val="0050028B"/>
    <w:rsid w:val="005026FF"/>
    <w:rsid w:val="005038A8"/>
    <w:rsid w:val="00504967"/>
    <w:rsid w:val="00504FFE"/>
    <w:rsid w:val="005063F9"/>
    <w:rsid w:val="00507026"/>
    <w:rsid w:val="00507781"/>
    <w:rsid w:val="0051127B"/>
    <w:rsid w:val="005128C7"/>
    <w:rsid w:val="00514C91"/>
    <w:rsid w:val="00515017"/>
    <w:rsid w:val="00517385"/>
    <w:rsid w:val="00517AD5"/>
    <w:rsid w:val="00520B2D"/>
    <w:rsid w:val="00521705"/>
    <w:rsid w:val="00521717"/>
    <w:rsid w:val="00522133"/>
    <w:rsid w:val="00522C28"/>
    <w:rsid w:val="00523208"/>
    <w:rsid w:val="00524ACB"/>
    <w:rsid w:val="0052513B"/>
    <w:rsid w:val="0052590B"/>
    <w:rsid w:val="00525E27"/>
    <w:rsid w:val="005306CF"/>
    <w:rsid w:val="00533613"/>
    <w:rsid w:val="00533985"/>
    <w:rsid w:val="00533FE5"/>
    <w:rsid w:val="0053484F"/>
    <w:rsid w:val="00534E0C"/>
    <w:rsid w:val="005351F8"/>
    <w:rsid w:val="0053705C"/>
    <w:rsid w:val="005379D0"/>
    <w:rsid w:val="005412D3"/>
    <w:rsid w:val="00542961"/>
    <w:rsid w:val="005430EC"/>
    <w:rsid w:val="0054439B"/>
    <w:rsid w:val="0054514E"/>
    <w:rsid w:val="00545CD7"/>
    <w:rsid w:val="0054637F"/>
    <w:rsid w:val="00546DF0"/>
    <w:rsid w:val="00550BAC"/>
    <w:rsid w:val="00550FAB"/>
    <w:rsid w:val="00552C98"/>
    <w:rsid w:val="005531C8"/>
    <w:rsid w:val="005544F4"/>
    <w:rsid w:val="00555781"/>
    <w:rsid w:val="005566C6"/>
    <w:rsid w:val="0056031F"/>
    <w:rsid w:val="00560EB2"/>
    <w:rsid w:val="00561885"/>
    <w:rsid w:val="00562D35"/>
    <w:rsid w:val="00562E4B"/>
    <w:rsid w:val="005638E5"/>
    <w:rsid w:val="0056433A"/>
    <w:rsid w:val="00564493"/>
    <w:rsid w:val="00564928"/>
    <w:rsid w:val="00564E3D"/>
    <w:rsid w:val="00565684"/>
    <w:rsid w:val="005658DF"/>
    <w:rsid w:val="00565C7B"/>
    <w:rsid w:val="00567950"/>
    <w:rsid w:val="00572CA5"/>
    <w:rsid w:val="00572DDD"/>
    <w:rsid w:val="00575032"/>
    <w:rsid w:val="005751D9"/>
    <w:rsid w:val="005752C1"/>
    <w:rsid w:val="00575608"/>
    <w:rsid w:val="00575FB0"/>
    <w:rsid w:val="00576FD1"/>
    <w:rsid w:val="00577432"/>
    <w:rsid w:val="00582146"/>
    <w:rsid w:val="00583B17"/>
    <w:rsid w:val="00584525"/>
    <w:rsid w:val="005853E3"/>
    <w:rsid w:val="005861AC"/>
    <w:rsid w:val="00586203"/>
    <w:rsid w:val="00586535"/>
    <w:rsid w:val="005875F5"/>
    <w:rsid w:val="00587662"/>
    <w:rsid w:val="005876FD"/>
    <w:rsid w:val="00591B3F"/>
    <w:rsid w:val="0059214F"/>
    <w:rsid w:val="005925CC"/>
    <w:rsid w:val="00592778"/>
    <w:rsid w:val="00592A1B"/>
    <w:rsid w:val="00592CC0"/>
    <w:rsid w:val="005953F0"/>
    <w:rsid w:val="005963B6"/>
    <w:rsid w:val="00597383"/>
    <w:rsid w:val="00597595"/>
    <w:rsid w:val="00597702"/>
    <w:rsid w:val="00597957"/>
    <w:rsid w:val="00597A49"/>
    <w:rsid w:val="005A1429"/>
    <w:rsid w:val="005A16D5"/>
    <w:rsid w:val="005A1A29"/>
    <w:rsid w:val="005A1DBF"/>
    <w:rsid w:val="005A2FB7"/>
    <w:rsid w:val="005A41F9"/>
    <w:rsid w:val="005A45C0"/>
    <w:rsid w:val="005A54E5"/>
    <w:rsid w:val="005A783E"/>
    <w:rsid w:val="005B02D0"/>
    <w:rsid w:val="005B087F"/>
    <w:rsid w:val="005B0A8A"/>
    <w:rsid w:val="005B0D9B"/>
    <w:rsid w:val="005B1136"/>
    <w:rsid w:val="005B3F7A"/>
    <w:rsid w:val="005B4DA9"/>
    <w:rsid w:val="005B5C64"/>
    <w:rsid w:val="005B6A05"/>
    <w:rsid w:val="005B7E1B"/>
    <w:rsid w:val="005C1792"/>
    <w:rsid w:val="005C1E3A"/>
    <w:rsid w:val="005C1FE2"/>
    <w:rsid w:val="005C23EA"/>
    <w:rsid w:val="005C3FBD"/>
    <w:rsid w:val="005C4B84"/>
    <w:rsid w:val="005C51CF"/>
    <w:rsid w:val="005C5366"/>
    <w:rsid w:val="005C5648"/>
    <w:rsid w:val="005C5DCE"/>
    <w:rsid w:val="005D2CCF"/>
    <w:rsid w:val="005D39B7"/>
    <w:rsid w:val="005D5CDB"/>
    <w:rsid w:val="005D68E8"/>
    <w:rsid w:val="005D6AB7"/>
    <w:rsid w:val="005E0011"/>
    <w:rsid w:val="005E05CA"/>
    <w:rsid w:val="005E1297"/>
    <w:rsid w:val="005E140A"/>
    <w:rsid w:val="005E15E1"/>
    <w:rsid w:val="005E2EFC"/>
    <w:rsid w:val="005E3E32"/>
    <w:rsid w:val="005E3E71"/>
    <w:rsid w:val="005E7B73"/>
    <w:rsid w:val="005E7CBB"/>
    <w:rsid w:val="005F00FE"/>
    <w:rsid w:val="005F16E1"/>
    <w:rsid w:val="005F16FC"/>
    <w:rsid w:val="005F1B78"/>
    <w:rsid w:val="005F2710"/>
    <w:rsid w:val="005F27D5"/>
    <w:rsid w:val="005F32C2"/>
    <w:rsid w:val="005F536E"/>
    <w:rsid w:val="005F672F"/>
    <w:rsid w:val="005F735E"/>
    <w:rsid w:val="005F7CF5"/>
    <w:rsid w:val="005F7EF5"/>
    <w:rsid w:val="005F7FF5"/>
    <w:rsid w:val="0060004C"/>
    <w:rsid w:val="006010B0"/>
    <w:rsid w:val="006025C0"/>
    <w:rsid w:val="006027EB"/>
    <w:rsid w:val="00603235"/>
    <w:rsid w:val="006040B5"/>
    <w:rsid w:val="006041CE"/>
    <w:rsid w:val="00604523"/>
    <w:rsid w:val="00607701"/>
    <w:rsid w:val="006100B3"/>
    <w:rsid w:val="0061034B"/>
    <w:rsid w:val="006107AC"/>
    <w:rsid w:val="006107F8"/>
    <w:rsid w:val="006109E5"/>
    <w:rsid w:val="00611E4A"/>
    <w:rsid w:val="00612842"/>
    <w:rsid w:val="0061638F"/>
    <w:rsid w:val="006167DA"/>
    <w:rsid w:val="006174A3"/>
    <w:rsid w:val="00620F7B"/>
    <w:rsid w:val="0062159C"/>
    <w:rsid w:val="00622066"/>
    <w:rsid w:val="00622B5F"/>
    <w:rsid w:val="00623816"/>
    <w:rsid w:val="00623939"/>
    <w:rsid w:val="0062591F"/>
    <w:rsid w:val="00627DD9"/>
    <w:rsid w:val="00630408"/>
    <w:rsid w:val="00630D15"/>
    <w:rsid w:val="0063174A"/>
    <w:rsid w:val="0063176A"/>
    <w:rsid w:val="0063190C"/>
    <w:rsid w:val="00631C64"/>
    <w:rsid w:val="00632742"/>
    <w:rsid w:val="00632A9C"/>
    <w:rsid w:val="00633DFC"/>
    <w:rsid w:val="0063427A"/>
    <w:rsid w:val="00634A05"/>
    <w:rsid w:val="0064106F"/>
    <w:rsid w:val="00642D4A"/>
    <w:rsid w:val="0064604D"/>
    <w:rsid w:val="006506CF"/>
    <w:rsid w:val="006513BB"/>
    <w:rsid w:val="00651538"/>
    <w:rsid w:val="006518AA"/>
    <w:rsid w:val="00653B1A"/>
    <w:rsid w:val="00654A2A"/>
    <w:rsid w:val="00654AF4"/>
    <w:rsid w:val="00654B8C"/>
    <w:rsid w:val="00655CA3"/>
    <w:rsid w:val="00655FBD"/>
    <w:rsid w:val="0065703A"/>
    <w:rsid w:val="00660158"/>
    <w:rsid w:val="00660A6E"/>
    <w:rsid w:val="00661662"/>
    <w:rsid w:val="00663365"/>
    <w:rsid w:val="00664185"/>
    <w:rsid w:val="00665025"/>
    <w:rsid w:val="006654A3"/>
    <w:rsid w:val="006654AD"/>
    <w:rsid w:val="00665911"/>
    <w:rsid w:val="006659E3"/>
    <w:rsid w:val="006666C3"/>
    <w:rsid w:val="00667FB5"/>
    <w:rsid w:val="00670051"/>
    <w:rsid w:val="0067021F"/>
    <w:rsid w:val="00670973"/>
    <w:rsid w:val="00671DF9"/>
    <w:rsid w:val="006742E6"/>
    <w:rsid w:val="00674FA8"/>
    <w:rsid w:val="00675D99"/>
    <w:rsid w:val="00675FBD"/>
    <w:rsid w:val="00676DD6"/>
    <w:rsid w:val="00680156"/>
    <w:rsid w:val="006805A1"/>
    <w:rsid w:val="006815FA"/>
    <w:rsid w:val="00683400"/>
    <w:rsid w:val="00683D7A"/>
    <w:rsid w:val="00684490"/>
    <w:rsid w:val="006846C1"/>
    <w:rsid w:val="00684744"/>
    <w:rsid w:val="0068490E"/>
    <w:rsid w:val="00685564"/>
    <w:rsid w:val="00685865"/>
    <w:rsid w:val="006866B5"/>
    <w:rsid w:val="0069006C"/>
    <w:rsid w:val="006908A9"/>
    <w:rsid w:val="00692BBC"/>
    <w:rsid w:val="006935BA"/>
    <w:rsid w:val="00693762"/>
    <w:rsid w:val="00693CE8"/>
    <w:rsid w:val="006963CE"/>
    <w:rsid w:val="0069640B"/>
    <w:rsid w:val="0069780D"/>
    <w:rsid w:val="006A21EE"/>
    <w:rsid w:val="006A2811"/>
    <w:rsid w:val="006A3102"/>
    <w:rsid w:val="006A3311"/>
    <w:rsid w:val="006A373D"/>
    <w:rsid w:val="006A48E2"/>
    <w:rsid w:val="006A6D4B"/>
    <w:rsid w:val="006B0638"/>
    <w:rsid w:val="006B0994"/>
    <w:rsid w:val="006B10EF"/>
    <w:rsid w:val="006B11BF"/>
    <w:rsid w:val="006B1F0A"/>
    <w:rsid w:val="006B29EE"/>
    <w:rsid w:val="006B3AFA"/>
    <w:rsid w:val="006B58B5"/>
    <w:rsid w:val="006B5C69"/>
    <w:rsid w:val="006B7689"/>
    <w:rsid w:val="006B78C4"/>
    <w:rsid w:val="006C1D4C"/>
    <w:rsid w:val="006C2B4A"/>
    <w:rsid w:val="006C49AD"/>
    <w:rsid w:val="006C69A4"/>
    <w:rsid w:val="006C7F92"/>
    <w:rsid w:val="006D14EC"/>
    <w:rsid w:val="006D215C"/>
    <w:rsid w:val="006D2696"/>
    <w:rsid w:val="006D3730"/>
    <w:rsid w:val="006D437E"/>
    <w:rsid w:val="006D4740"/>
    <w:rsid w:val="006D566A"/>
    <w:rsid w:val="006D5DB0"/>
    <w:rsid w:val="006D67E1"/>
    <w:rsid w:val="006D699C"/>
    <w:rsid w:val="006D6F85"/>
    <w:rsid w:val="006D7072"/>
    <w:rsid w:val="006D727C"/>
    <w:rsid w:val="006D784C"/>
    <w:rsid w:val="006E2F8D"/>
    <w:rsid w:val="006E30B2"/>
    <w:rsid w:val="006E39EE"/>
    <w:rsid w:val="006E52D5"/>
    <w:rsid w:val="006E672E"/>
    <w:rsid w:val="006E692F"/>
    <w:rsid w:val="006F03C6"/>
    <w:rsid w:val="006F22B9"/>
    <w:rsid w:val="006F25AB"/>
    <w:rsid w:val="006F3957"/>
    <w:rsid w:val="006F3DAA"/>
    <w:rsid w:val="006F4E56"/>
    <w:rsid w:val="006F64F4"/>
    <w:rsid w:val="007005DA"/>
    <w:rsid w:val="00700796"/>
    <w:rsid w:val="00700AED"/>
    <w:rsid w:val="00702C57"/>
    <w:rsid w:val="00702F6B"/>
    <w:rsid w:val="00704405"/>
    <w:rsid w:val="0070492F"/>
    <w:rsid w:val="00704E28"/>
    <w:rsid w:val="00704FFC"/>
    <w:rsid w:val="007058FC"/>
    <w:rsid w:val="00707D8B"/>
    <w:rsid w:val="00707FC1"/>
    <w:rsid w:val="007118DE"/>
    <w:rsid w:val="00712DBE"/>
    <w:rsid w:val="007137EB"/>
    <w:rsid w:val="00714039"/>
    <w:rsid w:val="0071455E"/>
    <w:rsid w:val="007153A3"/>
    <w:rsid w:val="007155B5"/>
    <w:rsid w:val="00715DF0"/>
    <w:rsid w:val="00716072"/>
    <w:rsid w:val="007161F6"/>
    <w:rsid w:val="0072163C"/>
    <w:rsid w:val="007225E4"/>
    <w:rsid w:val="007248C4"/>
    <w:rsid w:val="00725E43"/>
    <w:rsid w:val="00726517"/>
    <w:rsid w:val="00726CCA"/>
    <w:rsid w:val="007270B4"/>
    <w:rsid w:val="00727720"/>
    <w:rsid w:val="00727C6C"/>
    <w:rsid w:val="00730CFE"/>
    <w:rsid w:val="007310FD"/>
    <w:rsid w:val="007324AA"/>
    <w:rsid w:val="00732E1A"/>
    <w:rsid w:val="00733912"/>
    <w:rsid w:val="007352AC"/>
    <w:rsid w:val="00735DFC"/>
    <w:rsid w:val="007363A1"/>
    <w:rsid w:val="00740082"/>
    <w:rsid w:val="00740A23"/>
    <w:rsid w:val="00741506"/>
    <w:rsid w:val="007415D8"/>
    <w:rsid w:val="00741AAE"/>
    <w:rsid w:val="00742AC8"/>
    <w:rsid w:val="00743ECC"/>
    <w:rsid w:val="00744200"/>
    <w:rsid w:val="00745032"/>
    <w:rsid w:val="0074516F"/>
    <w:rsid w:val="00745AD9"/>
    <w:rsid w:val="00746371"/>
    <w:rsid w:val="0074758F"/>
    <w:rsid w:val="00751333"/>
    <w:rsid w:val="007513E1"/>
    <w:rsid w:val="00751472"/>
    <w:rsid w:val="00751723"/>
    <w:rsid w:val="00751779"/>
    <w:rsid w:val="00753C1F"/>
    <w:rsid w:val="00755F19"/>
    <w:rsid w:val="007561E5"/>
    <w:rsid w:val="007576FE"/>
    <w:rsid w:val="00757A62"/>
    <w:rsid w:val="00757C8A"/>
    <w:rsid w:val="00757CB7"/>
    <w:rsid w:val="00760690"/>
    <w:rsid w:val="00760913"/>
    <w:rsid w:val="00760F43"/>
    <w:rsid w:val="00761724"/>
    <w:rsid w:val="0076243A"/>
    <w:rsid w:val="00762F9C"/>
    <w:rsid w:val="00763EB8"/>
    <w:rsid w:val="00764A55"/>
    <w:rsid w:val="007656B3"/>
    <w:rsid w:val="00766836"/>
    <w:rsid w:val="0076793B"/>
    <w:rsid w:val="00767C2B"/>
    <w:rsid w:val="00767C88"/>
    <w:rsid w:val="007708AE"/>
    <w:rsid w:val="00771343"/>
    <w:rsid w:val="007724DB"/>
    <w:rsid w:val="00772CDA"/>
    <w:rsid w:val="00775A94"/>
    <w:rsid w:val="00775D59"/>
    <w:rsid w:val="007763B3"/>
    <w:rsid w:val="00777138"/>
    <w:rsid w:val="00781D2C"/>
    <w:rsid w:val="00781DD0"/>
    <w:rsid w:val="007831E1"/>
    <w:rsid w:val="00783352"/>
    <w:rsid w:val="007841CC"/>
    <w:rsid w:val="00785729"/>
    <w:rsid w:val="007857EF"/>
    <w:rsid w:val="0078605F"/>
    <w:rsid w:val="00786CCD"/>
    <w:rsid w:val="00787965"/>
    <w:rsid w:val="00787BE2"/>
    <w:rsid w:val="00790574"/>
    <w:rsid w:val="00792172"/>
    <w:rsid w:val="0079277D"/>
    <w:rsid w:val="007942CF"/>
    <w:rsid w:val="007943B4"/>
    <w:rsid w:val="0079497C"/>
    <w:rsid w:val="00794B72"/>
    <w:rsid w:val="007956F5"/>
    <w:rsid w:val="0079795F"/>
    <w:rsid w:val="00797A73"/>
    <w:rsid w:val="007A09A4"/>
    <w:rsid w:val="007A28AB"/>
    <w:rsid w:val="007A685E"/>
    <w:rsid w:val="007B0DE1"/>
    <w:rsid w:val="007B0F7F"/>
    <w:rsid w:val="007B1700"/>
    <w:rsid w:val="007B1DA3"/>
    <w:rsid w:val="007B2953"/>
    <w:rsid w:val="007B2B65"/>
    <w:rsid w:val="007B33D6"/>
    <w:rsid w:val="007B4479"/>
    <w:rsid w:val="007B4DC7"/>
    <w:rsid w:val="007B5466"/>
    <w:rsid w:val="007B59E0"/>
    <w:rsid w:val="007B764F"/>
    <w:rsid w:val="007B7A89"/>
    <w:rsid w:val="007B7E08"/>
    <w:rsid w:val="007C0990"/>
    <w:rsid w:val="007C1700"/>
    <w:rsid w:val="007C2E51"/>
    <w:rsid w:val="007C4A11"/>
    <w:rsid w:val="007C5050"/>
    <w:rsid w:val="007C55F8"/>
    <w:rsid w:val="007C6476"/>
    <w:rsid w:val="007C7CD3"/>
    <w:rsid w:val="007C7FE2"/>
    <w:rsid w:val="007D1221"/>
    <w:rsid w:val="007D1596"/>
    <w:rsid w:val="007D5F94"/>
    <w:rsid w:val="007D6636"/>
    <w:rsid w:val="007E06AB"/>
    <w:rsid w:val="007E18E8"/>
    <w:rsid w:val="007E274A"/>
    <w:rsid w:val="007E2D68"/>
    <w:rsid w:val="007E3172"/>
    <w:rsid w:val="007E3392"/>
    <w:rsid w:val="007E3449"/>
    <w:rsid w:val="007E3ED7"/>
    <w:rsid w:val="007E3F6A"/>
    <w:rsid w:val="007E4705"/>
    <w:rsid w:val="007E5351"/>
    <w:rsid w:val="007E5DBE"/>
    <w:rsid w:val="007E65FC"/>
    <w:rsid w:val="007E6DB3"/>
    <w:rsid w:val="007E6F2F"/>
    <w:rsid w:val="007F04F8"/>
    <w:rsid w:val="007F06E0"/>
    <w:rsid w:val="007F076B"/>
    <w:rsid w:val="007F0D19"/>
    <w:rsid w:val="007F2DC1"/>
    <w:rsid w:val="007F61C2"/>
    <w:rsid w:val="007F7F66"/>
    <w:rsid w:val="00801531"/>
    <w:rsid w:val="008039CC"/>
    <w:rsid w:val="00804B72"/>
    <w:rsid w:val="0080541B"/>
    <w:rsid w:val="00805FB1"/>
    <w:rsid w:val="0080735F"/>
    <w:rsid w:val="00807506"/>
    <w:rsid w:val="00807F4C"/>
    <w:rsid w:val="0081112D"/>
    <w:rsid w:val="008118C6"/>
    <w:rsid w:val="00814975"/>
    <w:rsid w:val="00816B62"/>
    <w:rsid w:val="00816F21"/>
    <w:rsid w:val="0082028C"/>
    <w:rsid w:val="00821F2F"/>
    <w:rsid w:val="0082348A"/>
    <w:rsid w:val="008245A0"/>
    <w:rsid w:val="00824B1E"/>
    <w:rsid w:val="008269D8"/>
    <w:rsid w:val="00830341"/>
    <w:rsid w:val="00830E75"/>
    <w:rsid w:val="00831687"/>
    <w:rsid w:val="00835867"/>
    <w:rsid w:val="008365ED"/>
    <w:rsid w:val="008417A0"/>
    <w:rsid w:val="008425B2"/>
    <w:rsid w:val="00842C66"/>
    <w:rsid w:val="0084353C"/>
    <w:rsid w:val="008435F2"/>
    <w:rsid w:val="00843DE1"/>
    <w:rsid w:val="0084577B"/>
    <w:rsid w:val="0084588F"/>
    <w:rsid w:val="00846E6C"/>
    <w:rsid w:val="00850288"/>
    <w:rsid w:val="008506D3"/>
    <w:rsid w:val="00850FD7"/>
    <w:rsid w:val="00854261"/>
    <w:rsid w:val="00856A97"/>
    <w:rsid w:val="00860290"/>
    <w:rsid w:val="00860E12"/>
    <w:rsid w:val="008624D1"/>
    <w:rsid w:val="00862F40"/>
    <w:rsid w:val="00863296"/>
    <w:rsid w:val="0086486E"/>
    <w:rsid w:val="00864F97"/>
    <w:rsid w:val="00867A48"/>
    <w:rsid w:val="00867EF5"/>
    <w:rsid w:val="00867F87"/>
    <w:rsid w:val="0087093C"/>
    <w:rsid w:val="008714A9"/>
    <w:rsid w:val="00871B0E"/>
    <w:rsid w:val="00871D20"/>
    <w:rsid w:val="0087298E"/>
    <w:rsid w:val="00872A9A"/>
    <w:rsid w:val="00872AB2"/>
    <w:rsid w:val="008737DA"/>
    <w:rsid w:val="008740F0"/>
    <w:rsid w:val="00874F10"/>
    <w:rsid w:val="00875910"/>
    <w:rsid w:val="008777DA"/>
    <w:rsid w:val="008777E2"/>
    <w:rsid w:val="008778AC"/>
    <w:rsid w:val="0088152F"/>
    <w:rsid w:val="00882617"/>
    <w:rsid w:val="00882D12"/>
    <w:rsid w:val="008838B5"/>
    <w:rsid w:val="008844AB"/>
    <w:rsid w:val="00885F42"/>
    <w:rsid w:val="00887A79"/>
    <w:rsid w:val="0089046F"/>
    <w:rsid w:val="0089126A"/>
    <w:rsid w:val="00891926"/>
    <w:rsid w:val="00891C8E"/>
    <w:rsid w:val="00892DE9"/>
    <w:rsid w:val="00893124"/>
    <w:rsid w:val="008932A3"/>
    <w:rsid w:val="008963BE"/>
    <w:rsid w:val="008A024B"/>
    <w:rsid w:val="008A1A77"/>
    <w:rsid w:val="008A2723"/>
    <w:rsid w:val="008A36B1"/>
    <w:rsid w:val="008A434B"/>
    <w:rsid w:val="008A5604"/>
    <w:rsid w:val="008A68D7"/>
    <w:rsid w:val="008B0145"/>
    <w:rsid w:val="008B0452"/>
    <w:rsid w:val="008B4E07"/>
    <w:rsid w:val="008B508D"/>
    <w:rsid w:val="008B7FBA"/>
    <w:rsid w:val="008C16E0"/>
    <w:rsid w:val="008C20A2"/>
    <w:rsid w:val="008C372D"/>
    <w:rsid w:val="008C3838"/>
    <w:rsid w:val="008C6121"/>
    <w:rsid w:val="008C6575"/>
    <w:rsid w:val="008C6900"/>
    <w:rsid w:val="008C748F"/>
    <w:rsid w:val="008C7AD9"/>
    <w:rsid w:val="008D027F"/>
    <w:rsid w:val="008D3062"/>
    <w:rsid w:val="008D4068"/>
    <w:rsid w:val="008D40DB"/>
    <w:rsid w:val="008D4C70"/>
    <w:rsid w:val="008D53DF"/>
    <w:rsid w:val="008D58DC"/>
    <w:rsid w:val="008D5931"/>
    <w:rsid w:val="008D7D30"/>
    <w:rsid w:val="008E0462"/>
    <w:rsid w:val="008E0880"/>
    <w:rsid w:val="008E1263"/>
    <w:rsid w:val="008E12C6"/>
    <w:rsid w:val="008E1599"/>
    <w:rsid w:val="008E2923"/>
    <w:rsid w:val="008E2F1B"/>
    <w:rsid w:val="008E31B0"/>
    <w:rsid w:val="008E38D0"/>
    <w:rsid w:val="008E3E95"/>
    <w:rsid w:val="008E5706"/>
    <w:rsid w:val="008E592B"/>
    <w:rsid w:val="008E5937"/>
    <w:rsid w:val="008E5EEA"/>
    <w:rsid w:val="008E7603"/>
    <w:rsid w:val="008F275A"/>
    <w:rsid w:val="008F32A3"/>
    <w:rsid w:val="008F45E7"/>
    <w:rsid w:val="008F4930"/>
    <w:rsid w:val="008F4AB3"/>
    <w:rsid w:val="008F61F8"/>
    <w:rsid w:val="008F6457"/>
    <w:rsid w:val="008F66AB"/>
    <w:rsid w:val="008F6932"/>
    <w:rsid w:val="008F6CFD"/>
    <w:rsid w:val="009014F6"/>
    <w:rsid w:val="00901D73"/>
    <w:rsid w:val="00902A8C"/>
    <w:rsid w:val="009033F6"/>
    <w:rsid w:val="00906B3B"/>
    <w:rsid w:val="00906EF5"/>
    <w:rsid w:val="00910185"/>
    <w:rsid w:val="00911C7A"/>
    <w:rsid w:val="00911DFD"/>
    <w:rsid w:val="00912189"/>
    <w:rsid w:val="009153AE"/>
    <w:rsid w:val="0091588F"/>
    <w:rsid w:val="009167A0"/>
    <w:rsid w:val="00917008"/>
    <w:rsid w:val="009171F4"/>
    <w:rsid w:val="0092498C"/>
    <w:rsid w:val="00924DFD"/>
    <w:rsid w:val="009259AB"/>
    <w:rsid w:val="0092668B"/>
    <w:rsid w:val="009318AB"/>
    <w:rsid w:val="00932190"/>
    <w:rsid w:val="009321E8"/>
    <w:rsid w:val="00933256"/>
    <w:rsid w:val="00933516"/>
    <w:rsid w:val="00933D5C"/>
    <w:rsid w:val="009364A4"/>
    <w:rsid w:val="0093757F"/>
    <w:rsid w:val="00940AAF"/>
    <w:rsid w:val="0094114C"/>
    <w:rsid w:val="00941B19"/>
    <w:rsid w:val="00942E4F"/>
    <w:rsid w:val="00944402"/>
    <w:rsid w:val="00944853"/>
    <w:rsid w:val="009453CF"/>
    <w:rsid w:val="00945654"/>
    <w:rsid w:val="00946235"/>
    <w:rsid w:val="00946353"/>
    <w:rsid w:val="00946B86"/>
    <w:rsid w:val="00946FC5"/>
    <w:rsid w:val="00947053"/>
    <w:rsid w:val="009476EB"/>
    <w:rsid w:val="00950B05"/>
    <w:rsid w:val="00951138"/>
    <w:rsid w:val="00951A64"/>
    <w:rsid w:val="00953052"/>
    <w:rsid w:val="009531F3"/>
    <w:rsid w:val="00953A73"/>
    <w:rsid w:val="0095645F"/>
    <w:rsid w:val="00962080"/>
    <w:rsid w:val="00964CAF"/>
    <w:rsid w:val="00966ADD"/>
    <w:rsid w:val="00966F3B"/>
    <w:rsid w:val="0096737D"/>
    <w:rsid w:val="00967C37"/>
    <w:rsid w:val="00972632"/>
    <w:rsid w:val="009726BB"/>
    <w:rsid w:val="00972C0A"/>
    <w:rsid w:val="00976043"/>
    <w:rsid w:val="00977D3A"/>
    <w:rsid w:val="0098145A"/>
    <w:rsid w:val="009818B4"/>
    <w:rsid w:val="00981DA7"/>
    <w:rsid w:val="00982624"/>
    <w:rsid w:val="009830FC"/>
    <w:rsid w:val="0098327E"/>
    <w:rsid w:val="00985DF7"/>
    <w:rsid w:val="00985E50"/>
    <w:rsid w:val="00990760"/>
    <w:rsid w:val="00990B6B"/>
    <w:rsid w:val="00991D82"/>
    <w:rsid w:val="0099262B"/>
    <w:rsid w:val="009929FC"/>
    <w:rsid w:val="00992ECD"/>
    <w:rsid w:val="009936F1"/>
    <w:rsid w:val="009939E1"/>
    <w:rsid w:val="00995404"/>
    <w:rsid w:val="00996C3A"/>
    <w:rsid w:val="00997447"/>
    <w:rsid w:val="009A17E5"/>
    <w:rsid w:val="009A2DCB"/>
    <w:rsid w:val="009A36EF"/>
    <w:rsid w:val="009A59FC"/>
    <w:rsid w:val="009A63D5"/>
    <w:rsid w:val="009B0046"/>
    <w:rsid w:val="009B281C"/>
    <w:rsid w:val="009B2CC4"/>
    <w:rsid w:val="009B407C"/>
    <w:rsid w:val="009B74C1"/>
    <w:rsid w:val="009B7656"/>
    <w:rsid w:val="009C1F38"/>
    <w:rsid w:val="009C3E2A"/>
    <w:rsid w:val="009C53B6"/>
    <w:rsid w:val="009C568B"/>
    <w:rsid w:val="009C7DB5"/>
    <w:rsid w:val="009C7F47"/>
    <w:rsid w:val="009D07E8"/>
    <w:rsid w:val="009D1106"/>
    <w:rsid w:val="009D43C1"/>
    <w:rsid w:val="009D583D"/>
    <w:rsid w:val="009D6B1D"/>
    <w:rsid w:val="009D7B60"/>
    <w:rsid w:val="009E05F8"/>
    <w:rsid w:val="009E0705"/>
    <w:rsid w:val="009E0B00"/>
    <w:rsid w:val="009E12A4"/>
    <w:rsid w:val="009E34EF"/>
    <w:rsid w:val="009E39B5"/>
    <w:rsid w:val="009E3C1D"/>
    <w:rsid w:val="009E55D4"/>
    <w:rsid w:val="009E6C5E"/>
    <w:rsid w:val="009E6D2F"/>
    <w:rsid w:val="009E72FB"/>
    <w:rsid w:val="009E76D4"/>
    <w:rsid w:val="009E78FF"/>
    <w:rsid w:val="009F3709"/>
    <w:rsid w:val="009F3D30"/>
    <w:rsid w:val="009F4030"/>
    <w:rsid w:val="009F4207"/>
    <w:rsid w:val="009F4A18"/>
    <w:rsid w:val="009F5876"/>
    <w:rsid w:val="009F6094"/>
    <w:rsid w:val="009F7C80"/>
    <w:rsid w:val="00A02342"/>
    <w:rsid w:val="00A04606"/>
    <w:rsid w:val="00A04BB0"/>
    <w:rsid w:val="00A04E73"/>
    <w:rsid w:val="00A06588"/>
    <w:rsid w:val="00A07BA2"/>
    <w:rsid w:val="00A10044"/>
    <w:rsid w:val="00A1018B"/>
    <w:rsid w:val="00A10C8D"/>
    <w:rsid w:val="00A10E49"/>
    <w:rsid w:val="00A11644"/>
    <w:rsid w:val="00A118C9"/>
    <w:rsid w:val="00A11E1F"/>
    <w:rsid w:val="00A12167"/>
    <w:rsid w:val="00A12477"/>
    <w:rsid w:val="00A1402C"/>
    <w:rsid w:val="00A143EE"/>
    <w:rsid w:val="00A167C6"/>
    <w:rsid w:val="00A17A15"/>
    <w:rsid w:val="00A17D71"/>
    <w:rsid w:val="00A17F12"/>
    <w:rsid w:val="00A20400"/>
    <w:rsid w:val="00A20429"/>
    <w:rsid w:val="00A20F28"/>
    <w:rsid w:val="00A21F0B"/>
    <w:rsid w:val="00A21FE0"/>
    <w:rsid w:val="00A22DE2"/>
    <w:rsid w:val="00A23A55"/>
    <w:rsid w:val="00A25A86"/>
    <w:rsid w:val="00A26A91"/>
    <w:rsid w:val="00A30D69"/>
    <w:rsid w:val="00A3140C"/>
    <w:rsid w:val="00A334A3"/>
    <w:rsid w:val="00A33D6F"/>
    <w:rsid w:val="00A342BF"/>
    <w:rsid w:val="00A345C7"/>
    <w:rsid w:val="00A34BCC"/>
    <w:rsid w:val="00A35139"/>
    <w:rsid w:val="00A359A4"/>
    <w:rsid w:val="00A3735B"/>
    <w:rsid w:val="00A409A6"/>
    <w:rsid w:val="00A418C1"/>
    <w:rsid w:val="00A435A8"/>
    <w:rsid w:val="00A44C04"/>
    <w:rsid w:val="00A45365"/>
    <w:rsid w:val="00A4588B"/>
    <w:rsid w:val="00A47211"/>
    <w:rsid w:val="00A5046B"/>
    <w:rsid w:val="00A5058F"/>
    <w:rsid w:val="00A51904"/>
    <w:rsid w:val="00A51C96"/>
    <w:rsid w:val="00A5395D"/>
    <w:rsid w:val="00A539E0"/>
    <w:rsid w:val="00A552F8"/>
    <w:rsid w:val="00A5536A"/>
    <w:rsid w:val="00A55AC3"/>
    <w:rsid w:val="00A560AC"/>
    <w:rsid w:val="00A567DC"/>
    <w:rsid w:val="00A5741A"/>
    <w:rsid w:val="00A605A5"/>
    <w:rsid w:val="00A6070D"/>
    <w:rsid w:val="00A614C4"/>
    <w:rsid w:val="00A61D4F"/>
    <w:rsid w:val="00A6259F"/>
    <w:rsid w:val="00A62B67"/>
    <w:rsid w:val="00A639A6"/>
    <w:rsid w:val="00A64520"/>
    <w:rsid w:val="00A64BA6"/>
    <w:rsid w:val="00A64BC1"/>
    <w:rsid w:val="00A65246"/>
    <w:rsid w:val="00A6571F"/>
    <w:rsid w:val="00A6583E"/>
    <w:rsid w:val="00A66627"/>
    <w:rsid w:val="00A6699B"/>
    <w:rsid w:val="00A671EB"/>
    <w:rsid w:val="00A70CE6"/>
    <w:rsid w:val="00A71A77"/>
    <w:rsid w:val="00A71E28"/>
    <w:rsid w:val="00A72A9D"/>
    <w:rsid w:val="00A733B8"/>
    <w:rsid w:val="00A75573"/>
    <w:rsid w:val="00A77332"/>
    <w:rsid w:val="00A77611"/>
    <w:rsid w:val="00A808BA"/>
    <w:rsid w:val="00A83C33"/>
    <w:rsid w:val="00A83EC5"/>
    <w:rsid w:val="00A85BA0"/>
    <w:rsid w:val="00A871B2"/>
    <w:rsid w:val="00A91389"/>
    <w:rsid w:val="00A91841"/>
    <w:rsid w:val="00A9314D"/>
    <w:rsid w:val="00A932CA"/>
    <w:rsid w:val="00A942EE"/>
    <w:rsid w:val="00A97701"/>
    <w:rsid w:val="00A97EEE"/>
    <w:rsid w:val="00AA00E6"/>
    <w:rsid w:val="00AA0A57"/>
    <w:rsid w:val="00AA0D88"/>
    <w:rsid w:val="00AA11F1"/>
    <w:rsid w:val="00AA277F"/>
    <w:rsid w:val="00AA2C82"/>
    <w:rsid w:val="00AA7F4A"/>
    <w:rsid w:val="00AB0239"/>
    <w:rsid w:val="00AB0ED2"/>
    <w:rsid w:val="00AB231B"/>
    <w:rsid w:val="00AB33F9"/>
    <w:rsid w:val="00AB38BC"/>
    <w:rsid w:val="00AB484E"/>
    <w:rsid w:val="00AB5EE3"/>
    <w:rsid w:val="00AC22B9"/>
    <w:rsid w:val="00AC269F"/>
    <w:rsid w:val="00AC3CAF"/>
    <w:rsid w:val="00AC418F"/>
    <w:rsid w:val="00AC5F6A"/>
    <w:rsid w:val="00AC69CB"/>
    <w:rsid w:val="00AC7648"/>
    <w:rsid w:val="00AC7C82"/>
    <w:rsid w:val="00AD008B"/>
    <w:rsid w:val="00AD0111"/>
    <w:rsid w:val="00AD045E"/>
    <w:rsid w:val="00AD2A69"/>
    <w:rsid w:val="00AD31AF"/>
    <w:rsid w:val="00AD4761"/>
    <w:rsid w:val="00AD4D02"/>
    <w:rsid w:val="00AD4EF0"/>
    <w:rsid w:val="00AD52CC"/>
    <w:rsid w:val="00AD5C9F"/>
    <w:rsid w:val="00AD62B4"/>
    <w:rsid w:val="00AD675E"/>
    <w:rsid w:val="00AD6A42"/>
    <w:rsid w:val="00AD777C"/>
    <w:rsid w:val="00AD7B70"/>
    <w:rsid w:val="00AE059D"/>
    <w:rsid w:val="00AE0731"/>
    <w:rsid w:val="00AE284E"/>
    <w:rsid w:val="00AE349C"/>
    <w:rsid w:val="00AE3700"/>
    <w:rsid w:val="00AE46DC"/>
    <w:rsid w:val="00AE5195"/>
    <w:rsid w:val="00AE55F9"/>
    <w:rsid w:val="00AE6931"/>
    <w:rsid w:val="00AE6B43"/>
    <w:rsid w:val="00AF03AD"/>
    <w:rsid w:val="00AF08BB"/>
    <w:rsid w:val="00AF1319"/>
    <w:rsid w:val="00AF18B4"/>
    <w:rsid w:val="00AF1D48"/>
    <w:rsid w:val="00AF2B0F"/>
    <w:rsid w:val="00AF3B28"/>
    <w:rsid w:val="00AF3C79"/>
    <w:rsid w:val="00AF5C0E"/>
    <w:rsid w:val="00B00D5E"/>
    <w:rsid w:val="00B01B24"/>
    <w:rsid w:val="00B022EB"/>
    <w:rsid w:val="00B02FB1"/>
    <w:rsid w:val="00B03348"/>
    <w:rsid w:val="00B046FD"/>
    <w:rsid w:val="00B0485E"/>
    <w:rsid w:val="00B04BF0"/>
    <w:rsid w:val="00B0500E"/>
    <w:rsid w:val="00B05A20"/>
    <w:rsid w:val="00B06DFB"/>
    <w:rsid w:val="00B126A1"/>
    <w:rsid w:val="00B128FB"/>
    <w:rsid w:val="00B12EF9"/>
    <w:rsid w:val="00B14241"/>
    <w:rsid w:val="00B147C1"/>
    <w:rsid w:val="00B14A28"/>
    <w:rsid w:val="00B2046E"/>
    <w:rsid w:val="00B20AE4"/>
    <w:rsid w:val="00B20C3A"/>
    <w:rsid w:val="00B21BF0"/>
    <w:rsid w:val="00B22941"/>
    <w:rsid w:val="00B24455"/>
    <w:rsid w:val="00B24A26"/>
    <w:rsid w:val="00B24BDB"/>
    <w:rsid w:val="00B26B7C"/>
    <w:rsid w:val="00B27A5F"/>
    <w:rsid w:val="00B31025"/>
    <w:rsid w:val="00B312D6"/>
    <w:rsid w:val="00B3235B"/>
    <w:rsid w:val="00B3470D"/>
    <w:rsid w:val="00B34A26"/>
    <w:rsid w:val="00B34F4E"/>
    <w:rsid w:val="00B355DB"/>
    <w:rsid w:val="00B36EB5"/>
    <w:rsid w:val="00B40CAC"/>
    <w:rsid w:val="00B426D9"/>
    <w:rsid w:val="00B43A3E"/>
    <w:rsid w:val="00B442FB"/>
    <w:rsid w:val="00B4488F"/>
    <w:rsid w:val="00B451B2"/>
    <w:rsid w:val="00B467F4"/>
    <w:rsid w:val="00B47088"/>
    <w:rsid w:val="00B47232"/>
    <w:rsid w:val="00B501AA"/>
    <w:rsid w:val="00B508AF"/>
    <w:rsid w:val="00B50C0F"/>
    <w:rsid w:val="00B5100F"/>
    <w:rsid w:val="00B52497"/>
    <w:rsid w:val="00B5269D"/>
    <w:rsid w:val="00B55EE9"/>
    <w:rsid w:val="00B55F2A"/>
    <w:rsid w:val="00B568C9"/>
    <w:rsid w:val="00B577AD"/>
    <w:rsid w:val="00B61380"/>
    <w:rsid w:val="00B61493"/>
    <w:rsid w:val="00B632EC"/>
    <w:rsid w:val="00B63C93"/>
    <w:rsid w:val="00B65212"/>
    <w:rsid w:val="00B65877"/>
    <w:rsid w:val="00B6709E"/>
    <w:rsid w:val="00B672E5"/>
    <w:rsid w:val="00B679CF"/>
    <w:rsid w:val="00B70836"/>
    <w:rsid w:val="00B708A3"/>
    <w:rsid w:val="00B70D29"/>
    <w:rsid w:val="00B712BC"/>
    <w:rsid w:val="00B713A5"/>
    <w:rsid w:val="00B71C48"/>
    <w:rsid w:val="00B74857"/>
    <w:rsid w:val="00B74BD6"/>
    <w:rsid w:val="00B74D0C"/>
    <w:rsid w:val="00B758F5"/>
    <w:rsid w:val="00B80511"/>
    <w:rsid w:val="00B80949"/>
    <w:rsid w:val="00B809C3"/>
    <w:rsid w:val="00B828DA"/>
    <w:rsid w:val="00B82A50"/>
    <w:rsid w:val="00B83321"/>
    <w:rsid w:val="00B843BD"/>
    <w:rsid w:val="00B84629"/>
    <w:rsid w:val="00B869EF"/>
    <w:rsid w:val="00B87583"/>
    <w:rsid w:val="00B87E7D"/>
    <w:rsid w:val="00B90E9C"/>
    <w:rsid w:val="00B913A1"/>
    <w:rsid w:val="00B9346E"/>
    <w:rsid w:val="00B93861"/>
    <w:rsid w:val="00B9504E"/>
    <w:rsid w:val="00B96DC9"/>
    <w:rsid w:val="00BA1002"/>
    <w:rsid w:val="00BA2FEF"/>
    <w:rsid w:val="00BA4AC5"/>
    <w:rsid w:val="00BA56A5"/>
    <w:rsid w:val="00BA6749"/>
    <w:rsid w:val="00BA6CC1"/>
    <w:rsid w:val="00BA7512"/>
    <w:rsid w:val="00BB18E1"/>
    <w:rsid w:val="00BB247B"/>
    <w:rsid w:val="00BB2B11"/>
    <w:rsid w:val="00BB35DA"/>
    <w:rsid w:val="00BB6586"/>
    <w:rsid w:val="00BB666E"/>
    <w:rsid w:val="00BB68A3"/>
    <w:rsid w:val="00BC056A"/>
    <w:rsid w:val="00BC0CB4"/>
    <w:rsid w:val="00BC30D2"/>
    <w:rsid w:val="00BC3D37"/>
    <w:rsid w:val="00BC43AB"/>
    <w:rsid w:val="00BC5E1F"/>
    <w:rsid w:val="00BC5E9E"/>
    <w:rsid w:val="00BC652C"/>
    <w:rsid w:val="00BC7CDD"/>
    <w:rsid w:val="00BC7FCA"/>
    <w:rsid w:val="00BD02CF"/>
    <w:rsid w:val="00BD0577"/>
    <w:rsid w:val="00BD3F66"/>
    <w:rsid w:val="00BD53D1"/>
    <w:rsid w:val="00BD608A"/>
    <w:rsid w:val="00BD7831"/>
    <w:rsid w:val="00BE07D8"/>
    <w:rsid w:val="00BE11C4"/>
    <w:rsid w:val="00BE19CA"/>
    <w:rsid w:val="00BE1A2B"/>
    <w:rsid w:val="00BE1A51"/>
    <w:rsid w:val="00BE20C2"/>
    <w:rsid w:val="00BE2CDB"/>
    <w:rsid w:val="00BE30F6"/>
    <w:rsid w:val="00BE4A14"/>
    <w:rsid w:val="00BE5356"/>
    <w:rsid w:val="00BE6CF7"/>
    <w:rsid w:val="00BE6F4E"/>
    <w:rsid w:val="00BE7EB7"/>
    <w:rsid w:val="00BE7F1C"/>
    <w:rsid w:val="00BF2EED"/>
    <w:rsid w:val="00BF3D36"/>
    <w:rsid w:val="00BF52C6"/>
    <w:rsid w:val="00BF537B"/>
    <w:rsid w:val="00BF675B"/>
    <w:rsid w:val="00BF79A8"/>
    <w:rsid w:val="00C00571"/>
    <w:rsid w:val="00C01ED9"/>
    <w:rsid w:val="00C027B2"/>
    <w:rsid w:val="00C02BFA"/>
    <w:rsid w:val="00C03795"/>
    <w:rsid w:val="00C0456E"/>
    <w:rsid w:val="00C06A25"/>
    <w:rsid w:val="00C10B3B"/>
    <w:rsid w:val="00C10F9A"/>
    <w:rsid w:val="00C1166B"/>
    <w:rsid w:val="00C1247D"/>
    <w:rsid w:val="00C13343"/>
    <w:rsid w:val="00C13647"/>
    <w:rsid w:val="00C13C16"/>
    <w:rsid w:val="00C140EE"/>
    <w:rsid w:val="00C146AC"/>
    <w:rsid w:val="00C15461"/>
    <w:rsid w:val="00C15713"/>
    <w:rsid w:val="00C164C1"/>
    <w:rsid w:val="00C16EF6"/>
    <w:rsid w:val="00C2040F"/>
    <w:rsid w:val="00C20521"/>
    <w:rsid w:val="00C20B22"/>
    <w:rsid w:val="00C21AC1"/>
    <w:rsid w:val="00C22B3B"/>
    <w:rsid w:val="00C23443"/>
    <w:rsid w:val="00C25E0D"/>
    <w:rsid w:val="00C26EC1"/>
    <w:rsid w:val="00C277D7"/>
    <w:rsid w:val="00C30C36"/>
    <w:rsid w:val="00C30CBF"/>
    <w:rsid w:val="00C30E17"/>
    <w:rsid w:val="00C32D34"/>
    <w:rsid w:val="00C32E73"/>
    <w:rsid w:val="00C33E71"/>
    <w:rsid w:val="00C35A11"/>
    <w:rsid w:val="00C36AC6"/>
    <w:rsid w:val="00C3707F"/>
    <w:rsid w:val="00C3782E"/>
    <w:rsid w:val="00C37CB0"/>
    <w:rsid w:val="00C43DD6"/>
    <w:rsid w:val="00C44C74"/>
    <w:rsid w:val="00C450DB"/>
    <w:rsid w:val="00C45612"/>
    <w:rsid w:val="00C46E8B"/>
    <w:rsid w:val="00C46EA5"/>
    <w:rsid w:val="00C4756C"/>
    <w:rsid w:val="00C51510"/>
    <w:rsid w:val="00C5364D"/>
    <w:rsid w:val="00C53E38"/>
    <w:rsid w:val="00C54507"/>
    <w:rsid w:val="00C56436"/>
    <w:rsid w:val="00C57788"/>
    <w:rsid w:val="00C57FFB"/>
    <w:rsid w:val="00C6172D"/>
    <w:rsid w:val="00C6338C"/>
    <w:rsid w:val="00C6409D"/>
    <w:rsid w:val="00C64163"/>
    <w:rsid w:val="00C659E6"/>
    <w:rsid w:val="00C67B97"/>
    <w:rsid w:val="00C67EB6"/>
    <w:rsid w:val="00C71966"/>
    <w:rsid w:val="00C723CB"/>
    <w:rsid w:val="00C729B3"/>
    <w:rsid w:val="00C745D0"/>
    <w:rsid w:val="00C7726A"/>
    <w:rsid w:val="00C77CFC"/>
    <w:rsid w:val="00C803C9"/>
    <w:rsid w:val="00C80A98"/>
    <w:rsid w:val="00C8241A"/>
    <w:rsid w:val="00C842D2"/>
    <w:rsid w:val="00C84A58"/>
    <w:rsid w:val="00C85780"/>
    <w:rsid w:val="00C85C75"/>
    <w:rsid w:val="00C85E2C"/>
    <w:rsid w:val="00C85F4A"/>
    <w:rsid w:val="00C874BE"/>
    <w:rsid w:val="00C87883"/>
    <w:rsid w:val="00C912B5"/>
    <w:rsid w:val="00C9238F"/>
    <w:rsid w:val="00C9267A"/>
    <w:rsid w:val="00C92B64"/>
    <w:rsid w:val="00C94408"/>
    <w:rsid w:val="00C95BA5"/>
    <w:rsid w:val="00C9656C"/>
    <w:rsid w:val="00C97615"/>
    <w:rsid w:val="00C9764B"/>
    <w:rsid w:val="00CA07C7"/>
    <w:rsid w:val="00CA200C"/>
    <w:rsid w:val="00CA2804"/>
    <w:rsid w:val="00CA5FB0"/>
    <w:rsid w:val="00CA6E4F"/>
    <w:rsid w:val="00CA7012"/>
    <w:rsid w:val="00CB164A"/>
    <w:rsid w:val="00CB19D2"/>
    <w:rsid w:val="00CB2622"/>
    <w:rsid w:val="00CB3083"/>
    <w:rsid w:val="00CB347A"/>
    <w:rsid w:val="00CB398B"/>
    <w:rsid w:val="00CB3AE1"/>
    <w:rsid w:val="00CB416C"/>
    <w:rsid w:val="00CB4A3E"/>
    <w:rsid w:val="00CC0355"/>
    <w:rsid w:val="00CC0D33"/>
    <w:rsid w:val="00CC35F9"/>
    <w:rsid w:val="00CC414A"/>
    <w:rsid w:val="00CC605B"/>
    <w:rsid w:val="00CC7D23"/>
    <w:rsid w:val="00CD1001"/>
    <w:rsid w:val="00CD3B2A"/>
    <w:rsid w:val="00CD3BF9"/>
    <w:rsid w:val="00CD4013"/>
    <w:rsid w:val="00CD5155"/>
    <w:rsid w:val="00CD5582"/>
    <w:rsid w:val="00CD5E37"/>
    <w:rsid w:val="00CE0727"/>
    <w:rsid w:val="00CE0A59"/>
    <w:rsid w:val="00CE347F"/>
    <w:rsid w:val="00CE44AD"/>
    <w:rsid w:val="00CE45CB"/>
    <w:rsid w:val="00CE5FCA"/>
    <w:rsid w:val="00CE77FB"/>
    <w:rsid w:val="00CF237E"/>
    <w:rsid w:val="00CF2DE6"/>
    <w:rsid w:val="00CF347F"/>
    <w:rsid w:val="00CF66CE"/>
    <w:rsid w:val="00CF70AC"/>
    <w:rsid w:val="00CF72EE"/>
    <w:rsid w:val="00CF7A05"/>
    <w:rsid w:val="00D01004"/>
    <w:rsid w:val="00D02152"/>
    <w:rsid w:val="00D0230B"/>
    <w:rsid w:val="00D02C2D"/>
    <w:rsid w:val="00D039FA"/>
    <w:rsid w:val="00D054F9"/>
    <w:rsid w:val="00D06EA6"/>
    <w:rsid w:val="00D071E4"/>
    <w:rsid w:val="00D07528"/>
    <w:rsid w:val="00D10C24"/>
    <w:rsid w:val="00D10ED5"/>
    <w:rsid w:val="00D159CE"/>
    <w:rsid w:val="00D15EE5"/>
    <w:rsid w:val="00D16342"/>
    <w:rsid w:val="00D165DB"/>
    <w:rsid w:val="00D16794"/>
    <w:rsid w:val="00D16E07"/>
    <w:rsid w:val="00D176AD"/>
    <w:rsid w:val="00D17F65"/>
    <w:rsid w:val="00D20334"/>
    <w:rsid w:val="00D230D3"/>
    <w:rsid w:val="00D23A6B"/>
    <w:rsid w:val="00D26FEE"/>
    <w:rsid w:val="00D277ED"/>
    <w:rsid w:val="00D3057D"/>
    <w:rsid w:val="00D310ED"/>
    <w:rsid w:val="00D31C0B"/>
    <w:rsid w:val="00D32C27"/>
    <w:rsid w:val="00D349A1"/>
    <w:rsid w:val="00D35450"/>
    <w:rsid w:val="00D357CD"/>
    <w:rsid w:val="00D36514"/>
    <w:rsid w:val="00D3737E"/>
    <w:rsid w:val="00D3759A"/>
    <w:rsid w:val="00D37A44"/>
    <w:rsid w:val="00D40D52"/>
    <w:rsid w:val="00D40FD3"/>
    <w:rsid w:val="00D422E7"/>
    <w:rsid w:val="00D4232F"/>
    <w:rsid w:val="00D42734"/>
    <w:rsid w:val="00D43270"/>
    <w:rsid w:val="00D433B6"/>
    <w:rsid w:val="00D4398C"/>
    <w:rsid w:val="00D43EE8"/>
    <w:rsid w:val="00D4400D"/>
    <w:rsid w:val="00D45469"/>
    <w:rsid w:val="00D4746F"/>
    <w:rsid w:val="00D53278"/>
    <w:rsid w:val="00D5347C"/>
    <w:rsid w:val="00D54547"/>
    <w:rsid w:val="00D571ED"/>
    <w:rsid w:val="00D602D0"/>
    <w:rsid w:val="00D63F45"/>
    <w:rsid w:val="00D64D11"/>
    <w:rsid w:val="00D65E53"/>
    <w:rsid w:val="00D67EC3"/>
    <w:rsid w:val="00D703C3"/>
    <w:rsid w:val="00D70DF0"/>
    <w:rsid w:val="00D7171D"/>
    <w:rsid w:val="00D7205E"/>
    <w:rsid w:val="00D7211F"/>
    <w:rsid w:val="00D72609"/>
    <w:rsid w:val="00D74376"/>
    <w:rsid w:val="00D7566B"/>
    <w:rsid w:val="00D760C7"/>
    <w:rsid w:val="00D767CD"/>
    <w:rsid w:val="00D801FF"/>
    <w:rsid w:val="00D81D53"/>
    <w:rsid w:val="00D8285F"/>
    <w:rsid w:val="00D83257"/>
    <w:rsid w:val="00D837EF"/>
    <w:rsid w:val="00D83E11"/>
    <w:rsid w:val="00D84891"/>
    <w:rsid w:val="00D85637"/>
    <w:rsid w:val="00D8717C"/>
    <w:rsid w:val="00D87575"/>
    <w:rsid w:val="00D912BE"/>
    <w:rsid w:val="00D92A23"/>
    <w:rsid w:val="00D92FFB"/>
    <w:rsid w:val="00D932FF"/>
    <w:rsid w:val="00D9346F"/>
    <w:rsid w:val="00D937F9"/>
    <w:rsid w:val="00D93F1F"/>
    <w:rsid w:val="00D95CC9"/>
    <w:rsid w:val="00D966F6"/>
    <w:rsid w:val="00D96F23"/>
    <w:rsid w:val="00D97840"/>
    <w:rsid w:val="00DA21B3"/>
    <w:rsid w:val="00DA43B1"/>
    <w:rsid w:val="00DA5283"/>
    <w:rsid w:val="00DA7EF2"/>
    <w:rsid w:val="00DB14AC"/>
    <w:rsid w:val="00DB175B"/>
    <w:rsid w:val="00DB1D45"/>
    <w:rsid w:val="00DB1DAA"/>
    <w:rsid w:val="00DB2356"/>
    <w:rsid w:val="00DB2B9C"/>
    <w:rsid w:val="00DB4A7F"/>
    <w:rsid w:val="00DB53D3"/>
    <w:rsid w:val="00DB65F5"/>
    <w:rsid w:val="00DB67AF"/>
    <w:rsid w:val="00DB6E6A"/>
    <w:rsid w:val="00DB721B"/>
    <w:rsid w:val="00DB7A1F"/>
    <w:rsid w:val="00DB7B98"/>
    <w:rsid w:val="00DB7C2D"/>
    <w:rsid w:val="00DB7D71"/>
    <w:rsid w:val="00DC0C47"/>
    <w:rsid w:val="00DC0FCE"/>
    <w:rsid w:val="00DC1DFF"/>
    <w:rsid w:val="00DC2402"/>
    <w:rsid w:val="00DC6D55"/>
    <w:rsid w:val="00DC7741"/>
    <w:rsid w:val="00DC7EB8"/>
    <w:rsid w:val="00DD1445"/>
    <w:rsid w:val="00DD2DE3"/>
    <w:rsid w:val="00DD47A4"/>
    <w:rsid w:val="00DD553E"/>
    <w:rsid w:val="00DD5BDC"/>
    <w:rsid w:val="00DD5E6C"/>
    <w:rsid w:val="00DD7DA9"/>
    <w:rsid w:val="00DE054F"/>
    <w:rsid w:val="00DE2B3B"/>
    <w:rsid w:val="00DE36C8"/>
    <w:rsid w:val="00DE4AC7"/>
    <w:rsid w:val="00DE572E"/>
    <w:rsid w:val="00DE583C"/>
    <w:rsid w:val="00DE6AF4"/>
    <w:rsid w:val="00DE7D62"/>
    <w:rsid w:val="00DF08D7"/>
    <w:rsid w:val="00DF0EF0"/>
    <w:rsid w:val="00DF2641"/>
    <w:rsid w:val="00DF3B2B"/>
    <w:rsid w:val="00DF4405"/>
    <w:rsid w:val="00DF4B44"/>
    <w:rsid w:val="00DF7D83"/>
    <w:rsid w:val="00E00148"/>
    <w:rsid w:val="00E01ED3"/>
    <w:rsid w:val="00E0269B"/>
    <w:rsid w:val="00E02E58"/>
    <w:rsid w:val="00E04081"/>
    <w:rsid w:val="00E05B36"/>
    <w:rsid w:val="00E067DA"/>
    <w:rsid w:val="00E074EB"/>
    <w:rsid w:val="00E07D98"/>
    <w:rsid w:val="00E11813"/>
    <w:rsid w:val="00E12FEA"/>
    <w:rsid w:val="00E14A71"/>
    <w:rsid w:val="00E15508"/>
    <w:rsid w:val="00E15996"/>
    <w:rsid w:val="00E16B98"/>
    <w:rsid w:val="00E17B84"/>
    <w:rsid w:val="00E207BC"/>
    <w:rsid w:val="00E21CA1"/>
    <w:rsid w:val="00E22BA5"/>
    <w:rsid w:val="00E236FF"/>
    <w:rsid w:val="00E23C9C"/>
    <w:rsid w:val="00E2421F"/>
    <w:rsid w:val="00E24528"/>
    <w:rsid w:val="00E2589D"/>
    <w:rsid w:val="00E30C0B"/>
    <w:rsid w:val="00E3199C"/>
    <w:rsid w:val="00E31E1A"/>
    <w:rsid w:val="00E32CF0"/>
    <w:rsid w:val="00E359FB"/>
    <w:rsid w:val="00E374F3"/>
    <w:rsid w:val="00E40FBF"/>
    <w:rsid w:val="00E41335"/>
    <w:rsid w:val="00E41445"/>
    <w:rsid w:val="00E426EA"/>
    <w:rsid w:val="00E44841"/>
    <w:rsid w:val="00E44E6F"/>
    <w:rsid w:val="00E452B0"/>
    <w:rsid w:val="00E477C6"/>
    <w:rsid w:val="00E4788E"/>
    <w:rsid w:val="00E501A1"/>
    <w:rsid w:val="00E505E3"/>
    <w:rsid w:val="00E50AA2"/>
    <w:rsid w:val="00E53963"/>
    <w:rsid w:val="00E53D99"/>
    <w:rsid w:val="00E559E5"/>
    <w:rsid w:val="00E56001"/>
    <w:rsid w:val="00E56278"/>
    <w:rsid w:val="00E56460"/>
    <w:rsid w:val="00E57309"/>
    <w:rsid w:val="00E57BA4"/>
    <w:rsid w:val="00E57E47"/>
    <w:rsid w:val="00E605BE"/>
    <w:rsid w:val="00E607EE"/>
    <w:rsid w:val="00E612FE"/>
    <w:rsid w:val="00E613B4"/>
    <w:rsid w:val="00E61F2F"/>
    <w:rsid w:val="00E62DD5"/>
    <w:rsid w:val="00E64F1C"/>
    <w:rsid w:val="00E65960"/>
    <w:rsid w:val="00E660C2"/>
    <w:rsid w:val="00E666C2"/>
    <w:rsid w:val="00E672FD"/>
    <w:rsid w:val="00E679B9"/>
    <w:rsid w:val="00E703EC"/>
    <w:rsid w:val="00E71375"/>
    <w:rsid w:val="00E7144C"/>
    <w:rsid w:val="00E71931"/>
    <w:rsid w:val="00E72C3F"/>
    <w:rsid w:val="00E748B0"/>
    <w:rsid w:val="00E75249"/>
    <w:rsid w:val="00E764A3"/>
    <w:rsid w:val="00E80233"/>
    <w:rsid w:val="00E804FF"/>
    <w:rsid w:val="00E81B42"/>
    <w:rsid w:val="00E822FC"/>
    <w:rsid w:val="00E82983"/>
    <w:rsid w:val="00E8344F"/>
    <w:rsid w:val="00E84414"/>
    <w:rsid w:val="00E849E1"/>
    <w:rsid w:val="00E856C2"/>
    <w:rsid w:val="00E86E5D"/>
    <w:rsid w:val="00E872F0"/>
    <w:rsid w:val="00E87C84"/>
    <w:rsid w:val="00E9092B"/>
    <w:rsid w:val="00E91B15"/>
    <w:rsid w:val="00E923C3"/>
    <w:rsid w:val="00E95F29"/>
    <w:rsid w:val="00E979FC"/>
    <w:rsid w:val="00E97C0B"/>
    <w:rsid w:val="00EA0E2E"/>
    <w:rsid w:val="00EA2275"/>
    <w:rsid w:val="00EA28DB"/>
    <w:rsid w:val="00EA3D6C"/>
    <w:rsid w:val="00EA3F66"/>
    <w:rsid w:val="00EA4DB3"/>
    <w:rsid w:val="00EA574F"/>
    <w:rsid w:val="00EA5A7F"/>
    <w:rsid w:val="00EB16C8"/>
    <w:rsid w:val="00EB24F7"/>
    <w:rsid w:val="00EB2965"/>
    <w:rsid w:val="00EB3EA3"/>
    <w:rsid w:val="00EB4D56"/>
    <w:rsid w:val="00EB4D85"/>
    <w:rsid w:val="00EB5019"/>
    <w:rsid w:val="00EB52A0"/>
    <w:rsid w:val="00EB5C24"/>
    <w:rsid w:val="00EB7297"/>
    <w:rsid w:val="00EB77A7"/>
    <w:rsid w:val="00EB7DD8"/>
    <w:rsid w:val="00EC0662"/>
    <w:rsid w:val="00EC0858"/>
    <w:rsid w:val="00EC1CDC"/>
    <w:rsid w:val="00EC2044"/>
    <w:rsid w:val="00EC48E5"/>
    <w:rsid w:val="00EC4AB6"/>
    <w:rsid w:val="00EC516D"/>
    <w:rsid w:val="00EC63EA"/>
    <w:rsid w:val="00EC70D8"/>
    <w:rsid w:val="00EC7F40"/>
    <w:rsid w:val="00ED0351"/>
    <w:rsid w:val="00ED08C2"/>
    <w:rsid w:val="00ED08F3"/>
    <w:rsid w:val="00ED0FDF"/>
    <w:rsid w:val="00ED441E"/>
    <w:rsid w:val="00ED4B1E"/>
    <w:rsid w:val="00ED4D66"/>
    <w:rsid w:val="00ED55A0"/>
    <w:rsid w:val="00ED6C79"/>
    <w:rsid w:val="00ED7775"/>
    <w:rsid w:val="00EE14E3"/>
    <w:rsid w:val="00EE187F"/>
    <w:rsid w:val="00EE3F15"/>
    <w:rsid w:val="00EE47C5"/>
    <w:rsid w:val="00EE4C3E"/>
    <w:rsid w:val="00EE572C"/>
    <w:rsid w:val="00EE594E"/>
    <w:rsid w:val="00EE67B9"/>
    <w:rsid w:val="00EE720E"/>
    <w:rsid w:val="00EE7E01"/>
    <w:rsid w:val="00EF06CD"/>
    <w:rsid w:val="00EF1BFE"/>
    <w:rsid w:val="00EF3533"/>
    <w:rsid w:val="00EF35F2"/>
    <w:rsid w:val="00EF3CD3"/>
    <w:rsid w:val="00EF4740"/>
    <w:rsid w:val="00EF55C3"/>
    <w:rsid w:val="00EF687E"/>
    <w:rsid w:val="00EF7407"/>
    <w:rsid w:val="00EF7B07"/>
    <w:rsid w:val="00F01D2D"/>
    <w:rsid w:val="00F02428"/>
    <w:rsid w:val="00F05278"/>
    <w:rsid w:val="00F0567B"/>
    <w:rsid w:val="00F05FAD"/>
    <w:rsid w:val="00F06053"/>
    <w:rsid w:val="00F065C4"/>
    <w:rsid w:val="00F10160"/>
    <w:rsid w:val="00F1025F"/>
    <w:rsid w:val="00F10D19"/>
    <w:rsid w:val="00F1158B"/>
    <w:rsid w:val="00F115FF"/>
    <w:rsid w:val="00F11E43"/>
    <w:rsid w:val="00F13603"/>
    <w:rsid w:val="00F15515"/>
    <w:rsid w:val="00F20357"/>
    <w:rsid w:val="00F21297"/>
    <w:rsid w:val="00F23AFD"/>
    <w:rsid w:val="00F24A9E"/>
    <w:rsid w:val="00F25BA7"/>
    <w:rsid w:val="00F33D80"/>
    <w:rsid w:val="00F347DA"/>
    <w:rsid w:val="00F37BED"/>
    <w:rsid w:val="00F41047"/>
    <w:rsid w:val="00F42140"/>
    <w:rsid w:val="00F42305"/>
    <w:rsid w:val="00F42A68"/>
    <w:rsid w:val="00F42C76"/>
    <w:rsid w:val="00F4499A"/>
    <w:rsid w:val="00F45266"/>
    <w:rsid w:val="00F469EB"/>
    <w:rsid w:val="00F47E09"/>
    <w:rsid w:val="00F51D49"/>
    <w:rsid w:val="00F53C6D"/>
    <w:rsid w:val="00F54178"/>
    <w:rsid w:val="00F54550"/>
    <w:rsid w:val="00F55ABD"/>
    <w:rsid w:val="00F55B67"/>
    <w:rsid w:val="00F56B9F"/>
    <w:rsid w:val="00F57398"/>
    <w:rsid w:val="00F63282"/>
    <w:rsid w:val="00F6365A"/>
    <w:rsid w:val="00F63B68"/>
    <w:rsid w:val="00F65A28"/>
    <w:rsid w:val="00F65E0A"/>
    <w:rsid w:val="00F7119B"/>
    <w:rsid w:val="00F7197C"/>
    <w:rsid w:val="00F72BA4"/>
    <w:rsid w:val="00F73FA8"/>
    <w:rsid w:val="00F74277"/>
    <w:rsid w:val="00F74D2D"/>
    <w:rsid w:val="00F74E4B"/>
    <w:rsid w:val="00F75EA9"/>
    <w:rsid w:val="00F7676F"/>
    <w:rsid w:val="00F81245"/>
    <w:rsid w:val="00F82FB6"/>
    <w:rsid w:val="00F830AC"/>
    <w:rsid w:val="00F83206"/>
    <w:rsid w:val="00F838FA"/>
    <w:rsid w:val="00F84AAE"/>
    <w:rsid w:val="00F85864"/>
    <w:rsid w:val="00F85FF8"/>
    <w:rsid w:val="00F8760A"/>
    <w:rsid w:val="00F87BB5"/>
    <w:rsid w:val="00F87DE6"/>
    <w:rsid w:val="00F908C7"/>
    <w:rsid w:val="00F91209"/>
    <w:rsid w:val="00F91D15"/>
    <w:rsid w:val="00F92D24"/>
    <w:rsid w:val="00F92DDF"/>
    <w:rsid w:val="00F93C1A"/>
    <w:rsid w:val="00F93DEE"/>
    <w:rsid w:val="00F941CC"/>
    <w:rsid w:val="00F9529C"/>
    <w:rsid w:val="00F95F10"/>
    <w:rsid w:val="00F96EE8"/>
    <w:rsid w:val="00FA153C"/>
    <w:rsid w:val="00FA18AF"/>
    <w:rsid w:val="00FA1B39"/>
    <w:rsid w:val="00FA1EDC"/>
    <w:rsid w:val="00FA1FB9"/>
    <w:rsid w:val="00FA2391"/>
    <w:rsid w:val="00FA2DF5"/>
    <w:rsid w:val="00FA2E40"/>
    <w:rsid w:val="00FA2F0D"/>
    <w:rsid w:val="00FA3254"/>
    <w:rsid w:val="00FA38DA"/>
    <w:rsid w:val="00FA4586"/>
    <w:rsid w:val="00FA5C56"/>
    <w:rsid w:val="00FA622E"/>
    <w:rsid w:val="00FA734C"/>
    <w:rsid w:val="00FA7521"/>
    <w:rsid w:val="00FA7B50"/>
    <w:rsid w:val="00FB0308"/>
    <w:rsid w:val="00FB03A8"/>
    <w:rsid w:val="00FB0521"/>
    <w:rsid w:val="00FB05A2"/>
    <w:rsid w:val="00FB0CAC"/>
    <w:rsid w:val="00FB0E93"/>
    <w:rsid w:val="00FB18C9"/>
    <w:rsid w:val="00FB1D3E"/>
    <w:rsid w:val="00FB1D81"/>
    <w:rsid w:val="00FB2322"/>
    <w:rsid w:val="00FB5305"/>
    <w:rsid w:val="00FB5317"/>
    <w:rsid w:val="00FB537A"/>
    <w:rsid w:val="00FB619B"/>
    <w:rsid w:val="00FC03FE"/>
    <w:rsid w:val="00FC1742"/>
    <w:rsid w:val="00FC31C1"/>
    <w:rsid w:val="00FC55DC"/>
    <w:rsid w:val="00FC6904"/>
    <w:rsid w:val="00FD1850"/>
    <w:rsid w:val="00FD3E46"/>
    <w:rsid w:val="00FD4033"/>
    <w:rsid w:val="00FD695F"/>
    <w:rsid w:val="00FD6B3B"/>
    <w:rsid w:val="00FD7794"/>
    <w:rsid w:val="00FD7903"/>
    <w:rsid w:val="00FE064A"/>
    <w:rsid w:val="00FE3169"/>
    <w:rsid w:val="00FE3561"/>
    <w:rsid w:val="00FE6FCA"/>
    <w:rsid w:val="00FE7CD7"/>
    <w:rsid w:val="00FF0A6D"/>
    <w:rsid w:val="00FF0CEE"/>
    <w:rsid w:val="00FF1242"/>
    <w:rsid w:val="00FF231B"/>
    <w:rsid w:val="00FF2DCF"/>
    <w:rsid w:val="00FF3883"/>
    <w:rsid w:val="00FF3981"/>
    <w:rsid w:val="00FF4375"/>
    <w:rsid w:val="00FF4AA5"/>
    <w:rsid w:val="00FF57F4"/>
    <w:rsid w:val="00FF58CC"/>
    <w:rsid w:val="00FF626C"/>
    <w:rsid w:val="00FF6523"/>
    <w:rsid w:val="00FF6877"/>
    <w:rsid w:val="00FF6FF9"/>
    <w:rsid w:val="00FF702F"/>
    <w:rsid w:val="00FF70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CB731C-8264-422C-B819-96CBDE2E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5AB"/>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25AB"/>
    <w:rPr>
      <w:color w:val="0000FF"/>
      <w:u w:val="single"/>
    </w:rPr>
  </w:style>
  <w:style w:type="paragraph" w:styleId="BalloonText">
    <w:name w:val="Balloon Text"/>
    <w:basedOn w:val="Normal"/>
    <w:link w:val="BalloonTextChar"/>
    <w:uiPriority w:val="99"/>
    <w:semiHidden/>
    <w:unhideWhenUsed/>
    <w:rsid w:val="00EA3D6C"/>
    <w:rPr>
      <w:rFonts w:ascii="Tahoma" w:hAnsi="Tahoma" w:cs="Tahoma"/>
      <w:sz w:val="16"/>
      <w:szCs w:val="16"/>
    </w:rPr>
  </w:style>
  <w:style w:type="character" w:customStyle="1" w:styleId="BalloonTextChar">
    <w:name w:val="Balloon Text Char"/>
    <w:basedOn w:val="DefaultParagraphFont"/>
    <w:link w:val="BalloonText"/>
    <w:uiPriority w:val="99"/>
    <w:semiHidden/>
    <w:rsid w:val="00EA3D6C"/>
    <w:rPr>
      <w:rFonts w:ascii="Tahoma" w:eastAsia="Times New Roman" w:hAnsi="Tahoma" w:cs="Tahoma"/>
      <w:sz w:val="16"/>
      <w:szCs w:val="16"/>
      <w:lang w:eastAsia="ro-RO"/>
    </w:rPr>
  </w:style>
  <w:style w:type="paragraph" w:customStyle="1" w:styleId="Norml1">
    <w:name w:val="Normál1"/>
    <w:rsid w:val="001B3E41"/>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F9529C"/>
    <w:pPr>
      <w:spacing w:before="100" w:beforeAutospacing="1" w:after="100" w:afterAutospacing="1"/>
    </w:pPr>
    <w:rPr>
      <w:lang w:val="en-US" w:eastAsia="en-US"/>
    </w:rPr>
  </w:style>
  <w:style w:type="paragraph" w:styleId="BodyText">
    <w:name w:val="Body Text"/>
    <w:basedOn w:val="Normal"/>
    <w:link w:val="BodyTextChar"/>
    <w:rsid w:val="00F9529C"/>
    <w:pPr>
      <w:suppressAutoHyphens/>
      <w:spacing w:after="140" w:line="288" w:lineRule="auto"/>
    </w:pPr>
    <w:rPr>
      <w:rFonts w:ascii="Arial" w:eastAsia="Calibri" w:hAnsi="Arial" w:cs="Arial"/>
      <w:lang w:eastAsia="zh-CN"/>
    </w:rPr>
  </w:style>
  <w:style w:type="character" w:customStyle="1" w:styleId="BodyTextChar">
    <w:name w:val="Body Text Char"/>
    <w:basedOn w:val="DefaultParagraphFont"/>
    <w:link w:val="BodyText"/>
    <w:rsid w:val="00F9529C"/>
    <w:rPr>
      <w:rFonts w:ascii="Arial" w:eastAsia="Calibri" w:hAnsi="Arial" w:cs="Arial"/>
      <w:sz w:val="24"/>
      <w:szCs w:val="24"/>
      <w:lang w:eastAsia="zh-CN"/>
    </w:rPr>
  </w:style>
  <w:style w:type="character" w:customStyle="1" w:styleId="apple-converted-space">
    <w:name w:val="apple-converted-space"/>
    <w:basedOn w:val="DefaultParagraphFont"/>
    <w:rsid w:val="002972D6"/>
  </w:style>
  <w:style w:type="character" w:styleId="Strong">
    <w:name w:val="Strong"/>
    <w:basedOn w:val="DefaultParagraphFont"/>
    <w:uiPriority w:val="22"/>
    <w:qFormat/>
    <w:rsid w:val="002972D6"/>
    <w:rPr>
      <w:b/>
      <w:bCs/>
    </w:rPr>
  </w:style>
  <w:style w:type="character" w:customStyle="1" w:styleId="UnresolvedMention">
    <w:name w:val="Unresolved Mention"/>
    <w:basedOn w:val="DefaultParagraphFont"/>
    <w:uiPriority w:val="99"/>
    <w:semiHidden/>
    <w:unhideWhenUsed/>
    <w:rsid w:val="0023193F"/>
    <w:rPr>
      <w:color w:val="808080"/>
      <w:shd w:val="clear" w:color="auto" w:fill="E6E6E6"/>
    </w:rPr>
  </w:style>
  <w:style w:type="paragraph" w:styleId="ListParagraph">
    <w:name w:val="List Paragraph"/>
    <w:basedOn w:val="Normal"/>
    <w:uiPriority w:val="34"/>
    <w:qFormat/>
    <w:rsid w:val="00A35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864356">
      <w:bodyDiv w:val="1"/>
      <w:marLeft w:val="0"/>
      <w:marRight w:val="0"/>
      <w:marTop w:val="0"/>
      <w:marBottom w:val="0"/>
      <w:divBdr>
        <w:top w:val="none" w:sz="0" w:space="0" w:color="auto"/>
        <w:left w:val="none" w:sz="0" w:space="0" w:color="auto"/>
        <w:bottom w:val="none" w:sz="0" w:space="0" w:color="auto"/>
        <w:right w:val="none" w:sz="0" w:space="0" w:color="auto"/>
      </w:divBdr>
    </w:div>
    <w:div w:id="21347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3DEFE-B38B-494B-A7A9-77790113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461</Words>
  <Characters>2628</Characters>
  <Application>Microsoft Office Word</Application>
  <DocSecurity>0</DocSecurity>
  <Lines>21</Lines>
  <Paragraphs>6</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
      <vt:lpstr/>
      <vt:lpstr/>
    </vt:vector>
  </TitlesOfParts>
  <Company>PRIMARIE</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AGENT AGRICOL</dc:creator>
  <cp:lastModifiedBy>Adm</cp:lastModifiedBy>
  <cp:revision>20</cp:revision>
  <cp:lastPrinted>2020-02-17T08:37:00Z</cp:lastPrinted>
  <dcterms:created xsi:type="dcterms:W3CDTF">2017-12-15T10:06:00Z</dcterms:created>
  <dcterms:modified xsi:type="dcterms:W3CDTF">2026-04-17T07:30:00Z</dcterms:modified>
</cp:coreProperties>
</file>