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13" w:rsidRDefault="00456913" w:rsidP="00456913">
      <w:pPr>
        <w:tabs>
          <w:tab w:val="left" w:pos="4750"/>
          <w:tab w:val="left" w:pos="695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>
        <w:rPr>
          <w:noProof/>
        </w:rPr>
        <w:drawing>
          <wp:inline distT="0" distB="0" distL="0" distR="0" wp14:anchorId="795DB625" wp14:editId="1B21AA19">
            <wp:extent cx="6021070" cy="2030730"/>
            <wp:effectExtent l="0" t="0" r="0" b="7620"/>
            <wp:docPr id="3" name="Picture 3" descr="new antet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antet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</w:p>
    <w:p w:rsidR="00AC76A2" w:rsidRPr="00456913" w:rsidRDefault="00456913" w:rsidP="00AC76A2">
      <w:pPr>
        <w:tabs>
          <w:tab w:val="left" w:pos="6953"/>
        </w:tabs>
        <w:jc w:val="right"/>
        <w:rPr>
          <w:rFonts w:ascii="Cambria" w:eastAsia="Calibri" w:hAnsi="Cambria" w:cs="Arial"/>
          <w:b/>
          <w:lang w:val="ro-RO"/>
        </w:rPr>
      </w:pPr>
      <w:r w:rsidRPr="00456913">
        <w:rPr>
          <w:rFonts w:ascii="Cambria" w:eastAsia="Calibri" w:hAnsi="Cambria" w:cs="Arial"/>
          <w:b/>
          <w:lang w:val="ro-RO"/>
        </w:rPr>
        <w:t>Nr.1477/17.04.2026</w:t>
      </w:r>
    </w:p>
    <w:p w:rsidR="00AC76A2" w:rsidRPr="00AC76A2" w:rsidRDefault="00AC76A2" w:rsidP="00AC76A2">
      <w:pPr>
        <w:spacing w:after="0"/>
        <w:jc w:val="center"/>
        <w:rPr>
          <w:rFonts w:ascii="Cambria" w:hAnsi="Cambria" w:cs="Arial"/>
          <w:b/>
          <w:lang w:val="ro-RO"/>
        </w:rPr>
      </w:pPr>
      <w:r w:rsidRPr="00C304A1">
        <w:rPr>
          <w:rFonts w:ascii="Cambria" w:hAnsi="Cambria" w:cs="Arial"/>
          <w:b/>
          <w:lang w:val="ro-RO"/>
        </w:rPr>
        <w:t xml:space="preserve">PROIECT DE HOTĂRÂRE </w:t>
      </w:r>
    </w:p>
    <w:p w:rsidR="000F3860" w:rsidRPr="009C28D8" w:rsidRDefault="000F3860" w:rsidP="00AC76A2">
      <w:pPr>
        <w:spacing w:after="0" w:line="240" w:lineRule="auto"/>
        <w:ind w:left="540" w:right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privind aprobarea indicatorilor pentru finanțarea/ cofinanțarea 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Elaborării și a</w:t>
      </w:r>
      <w:r w:rsidR="007F357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ctualiz</w:t>
      </w: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ă</w:t>
      </w:r>
      <w:r w:rsidR="007F357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</w:t>
      </w: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ii</w:t>
      </w:r>
      <w:r w:rsidR="007F357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CD508A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Planului Urbanistic General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a regulamentului local de urbanism</w:t>
      </w:r>
      <w:r w:rsidR="00352290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și transpunerea </w:t>
      </w:r>
      <w:r w:rsidR="00273D69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PUG-ului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în si</w:t>
      </w:r>
      <w:r w:rsidR="00273D69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tem GIS (Geographic Information Systems)</w:t>
      </w:r>
      <w:r w:rsidR="00FF1668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, comuna </w:t>
      </w:r>
      <w:r w:rsidR="000542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Agriș</w:t>
      </w:r>
      <w:r w:rsidR="00FF1668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județul Satu Mare</w:t>
      </w:r>
      <w:r w:rsidR="001A5D6D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</w:t>
      </w:r>
    </w:p>
    <w:p w:rsidR="000F3860" w:rsidRDefault="00273D69" w:rsidP="009C28D8">
      <w:pPr>
        <w:spacing w:line="240" w:lineRule="auto"/>
        <w:ind w:left="540" w:right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CD508A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în cadrul </w:t>
      </w:r>
      <w:r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</w:t>
      </w:r>
      <w:r w:rsidR="00CD508A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rogramului multianual privind finanţarea elaborării şi/sau actualizării planurilor urbanistice generale ale localităţilor şi a regulamentelor locale de urbanism</w:t>
      </w:r>
      <w:r w:rsidR="00AC76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</w:t>
      </w:r>
    </w:p>
    <w:p w:rsidR="00AC76A2" w:rsidRPr="009C28D8" w:rsidRDefault="00AC76A2" w:rsidP="009C28D8">
      <w:pPr>
        <w:spacing w:line="240" w:lineRule="auto"/>
        <w:ind w:left="540" w:right="510"/>
        <w:jc w:val="center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</w:p>
    <w:p w:rsidR="00F204E0" w:rsidRPr="00AC76A2" w:rsidRDefault="00456913" w:rsidP="00AC76A2">
      <w:pPr>
        <w:tabs>
          <w:tab w:val="left" w:pos="709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proofErr w:type="spellStart"/>
      <w:r w:rsidR="00AC76A2">
        <w:rPr>
          <w:rFonts w:ascii="Cambria" w:hAnsi="Cambria"/>
        </w:rPr>
        <w:t>Primarul</w:t>
      </w:r>
      <w:proofErr w:type="spellEnd"/>
      <w:r w:rsidR="00AC76A2">
        <w:rPr>
          <w:rFonts w:ascii="Cambria" w:hAnsi="Cambria"/>
        </w:rPr>
        <w:t xml:space="preserve"> </w:t>
      </w:r>
      <w:proofErr w:type="spellStart"/>
      <w:r w:rsidR="00AC76A2">
        <w:rPr>
          <w:rFonts w:ascii="Cambria" w:hAnsi="Cambria"/>
        </w:rPr>
        <w:t>Comunei</w:t>
      </w:r>
      <w:proofErr w:type="spellEnd"/>
      <w:r w:rsidR="00AC76A2">
        <w:rPr>
          <w:rFonts w:ascii="Cambria" w:hAnsi="Cambria"/>
        </w:rPr>
        <w:t xml:space="preserve"> </w:t>
      </w:r>
      <w:proofErr w:type="spellStart"/>
      <w:r w:rsidR="00AC76A2">
        <w:rPr>
          <w:rFonts w:ascii="Cambria" w:hAnsi="Cambria"/>
        </w:rPr>
        <w:t>Agriș</w:t>
      </w:r>
      <w:proofErr w:type="spellEnd"/>
      <w:r w:rsidR="00AC76A2">
        <w:rPr>
          <w:rFonts w:ascii="Cambria" w:hAnsi="Cambria"/>
        </w:rPr>
        <w:t xml:space="preserve">, </w:t>
      </w:r>
      <w:proofErr w:type="spellStart"/>
      <w:r w:rsidR="00AC76A2">
        <w:rPr>
          <w:rFonts w:ascii="Cambria" w:hAnsi="Cambria"/>
        </w:rPr>
        <w:t>Județul</w:t>
      </w:r>
      <w:proofErr w:type="spellEnd"/>
      <w:r w:rsidR="00AC76A2">
        <w:rPr>
          <w:rFonts w:ascii="Cambria" w:hAnsi="Cambria"/>
        </w:rPr>
        <w:t xml:space="preserve"> Satu-Mare.</w:t>
      </w:r>
    </w:p>
    <w:p w:rsidR="000F3860" w:rsidRPr="009C28D8" w:rsidRDefault="00456913" w:rsidP="009C28D8">
      <w:pPr>
        <w:spacing w:line="240" w:lineRule="auto"/>
        <w:ind w:left="-720" w:right="51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  <w:r w:rsidR="000F386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Analizând temeiurile juridice, respectiv: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a) art.15 alin.(2),art.120 alin.(1)și art.121 alin.(1)și alin.(2)din Constituția României, republicată 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b) art.3 și art.4 din Carta europeană a autonomiei locale,adoptată la Strasbourg la 15 octombrie 1985, ratificată prin Legea nr. 199/1997;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c) art.7 alin.(2) din Codul civil al României,adoptat prin Legea nr.287/2009, republicat,cu modificările și completările ulterioare 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d) art, 25 alin. (2), art. 27' lit. b), art. 46 alin (l6), alin (l7), alin. (I8) si alin. (4), art. 52 și art. 56 alin. (5) din Legea nr. 350/2001 privind amenajarea teritoriului şi urbanismul, cu modificările şi completările ulterioare 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e) art. 35 alin. (1) din Legea nr.273/2006 privind finanțele publice locale, cu modificările și completările ulterioare ; 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f) art.129 alin.2 lit.b coroborat cu alin.4 lit.d, art.197 alin.(1) si (2) şi art.243 alin.(1)lit.(a),din Ordonanța de urgență a Guvernului nr.57/2019 privind Codul administrativ, cu modificările și completările ulterioare 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g) art. 21, art. 23 alin. (2), art. 31 alin (4) din Normele metodologice de aplicare a Legii nr. 350/2001 privind amenajarea teritoriului si urbanismul si de elaborare si actualizare a documentaţiilor de urbanism, aprobate prin Ordinul MDRAP nr. 233/2016, cu modificările şi completările ulterioare;</w:t>
      </w:r>
    </w:p>
    <w:p w:rsidR="000F3860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h) art. 3, art. 4, art. 9 alin. (1), art. 22 şi art. 25 alin (1) din Metodologia de informare şi consultare a publicului cu privire la elaborarea sau revizuirea planurilor de amenajare a teritoriului si de urbanism, aprobata prin Ordin MDRT nr. 2701/2010, cu modificările şi completările ulterioare;</w:t>
      </w:r>
    </w:p>
    <w:p w:rsidR="00EE3C49" w:rsidRDefault="00EE3C49" w:rsidP="00EE3C49">
      <w:pPr>
        <w:shd w:val="clear" w:color="auto" w:fill="FFFFFF"/>
        <w:tabs>
          <w:tab w:val="left" w:pos="9435"/>
        </w:tabs>
        <w:spacing w:after="0" w:line="240" w:lineRule="auto"/>
        <w:ind w:right="998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D53C1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i) </w:t>
      </w:r>
      <w:r w:rsidRPr="00D53C12">
        <w:rPr>
          <w:rFonts w:ascii="Times New Roman" w:hAnsi="Times New Roman" w:cs="Times New Roman"/>
          <w:bCs/>
          <w:color w:val="000000"/>
          <w:lang w:val="hu-HU"/>
        </w:rPr>
        <w:t xml:space="preserve">HOTĂRÂREA Nr. 41/28.12.2023 </w:t>
      </w:r>
      <w:r w:rsidRPr="00D53C12">
        <w:rPr>
          <w:rFonts w:ascii="Times New Roman" w:hAnsi="Times New Roman" w:cs="Times New Roman"/>
          <w:lang w:val="ro-RO"/>
        </w:rPr>
        <w:t>cu privire la modificarea art. 1 al Hotărârii Consilului Local Agriș nr. 17/26.05.2014 cu privire la prelungirea termenului de valabilitate al Planului Urbanistic General al comunei Agriș, modificată prin Hotărârea Consiliului Local Agriș nr. 21/2017.</w:t>
      </w:r>
    </w:p>
    <w:p w:rsidR="00EE3C49" w:rsidRPr="00EE3C49" w:rsidRDefault="00EE3C49" w:rsidP="00EE3C49">
      <w:pPr>
        <w:shd w:val="clear" w:color="auto" w:fill="FFFFFF"/>
        <w:tabs>
          <w:tab w:val="left" w:pos="9435"/>
        </w:tabs>
        <w:spacing w:after="0" w:line="240" w:lineRule="auto"/>
        <w:ind w:right="998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j) art.2,alin.(2),art.41,alin.(5),art.50,alin.(4),art.58,art.59,art.61,art.62,și art.70 din Legea nr.24/ 2000 privind normele de tehnică legislativă pentru elaborarea actelor normative,republicată,cu modificările și completările ulterioare; 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k)  art. 5 din Hotărârea Guvernului nr. 1137/2023 privind aprobarea Normelor metodologice pentru derularea programului multiannual privind finanțarea elaborării și/sau actualizării planurilor urbanistice generale ale localităților și a regulamentelor locale de urbanism; 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l) art.7alin.13 din Legea nr.52/2003 privind transparenţa decizională în administraţia publică,cu modificările și completările ulterioare; </w:t>
      </w:r>
    </w:p>
    <w:p w:rsidR="000F3860" w:rsidRPr="009C28D8" w:rsidRDefault="000F3860" w:rsidP="009C28D8">
      <w:pPr>
        <w:pStyle w:val="Heading4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  <w:t>Luând act de: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a) referatul de aprobare al primarului comunei </w:t>
      </w:r>
      <w:r w:rsidR="000542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Agriș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în calitatea sa de inițiator;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b) raportul compartimentului de urbanism și amenajarea teritoruiului din cadrul aparatului de specialitate al primarului comunei </w:t>
      </w:r>
      <w:r w:rsidR="000542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Agriș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:rsidR="00EE3C49" w:rsidRDefault="00EE3C49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c) prevederile Hotărârii Consiliului Local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53C12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NR. 14 / 20.04.2021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</w:t>
      </w:r>
      <w:proofErr w:type="gramEnd"/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aprobarea Regulamentului de organizare și funcționare al Consiliului local al comunei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Agriș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județul Satu Mare; 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d) avizul Comisiilor de specialitate ale Consiliului Local;      </w:t>
      </w:r>
    </w:p>
    <w:p w:rsidR="000F3860" w:rsidRPr="009C28D8" w:rsidRDefault="000F3860" w:rsidP="009C28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:rsidR="00F204E0" w:rsidRPr="009C28D8" w:rsidRDefault="00AE324A" w:rsidP="009C28D8">
      <w:pPr>
        <w:tabs>
          <w:tab w:val="left" w:pos="1050"/>
        </w:tabs>
        <w:spacing w:after="0" w:line="240" w:lineRule="auto"/>
        <w:ind w:leftChars="150" w:left="510" w:rightChars="100" w:right="220" w:hanging="1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HOTĂRĂȘTE</w:t>
      </w:r>
    </w:p>
    <w:p w:rsidR="00F204E0" w:rsidRPr="009C28D8" w:rsidRDefault="00F204E0" w:rsidP="009C28D8">
      <w:pPr>
        <w:tabs>
          <w:tab w:val="left" w:pos="1050"/>
        </w:tabs>
        <w:spacing w:after="0" w:line="240" w:lineRule="auto"/>
        <w:ind w:leftChars="150" w:left="510" w:rightChars="100" w:right="220" w:hanging="1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F204E0" w:rsidRDefault="00AE324A" w:rsidP="009C28D8">
      <w:pPr>
        <w:spacing w:after="0" w:line="240" w:lineRule="auto"/>
        <w:ind w:leftChars="150" w:left="330" w:rightChars="100" w:right="220" w:firstLine="4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8D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Art.1.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709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(1) 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aprobă </w:t>
      </w:r>
      <w:r w:rsidR="00FF1668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indicatorii pentru</w:t>
      </w:r>
      <w:r w:rsidR="00BA35B2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finanțare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 </w:t>
      </w:r>
      <w:r w:rsidR="00B2528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investiției ”</w:t>
      </w:r>
      <w:r w:rsidR="00FF1668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Elaborarea și a</w:t>
      </w:r>
      <w:r w:rsidR="007F357D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ctualizarea </w:t>
      </w:r>
      <w:r w:rsidR="00B2528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Plan</w:t>
      </w:r>
      <w:r w:rsidR="007F357D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</w:t>
      </w:r>
      <w:r w:rsidR="00BA35B2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Urb</w:t>
      </w:r>
      <w:r w:rsidR="00273D6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anistic General, 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regulamentului local de urbanism</w:t>
      </w:r>
      <w:r w:rsidR="0035229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273D6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transpunerea PUG-ului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si</w:t>
      </w:r>
      <w:r w:rsidR="00273D6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tem GIS (Geographic Information Systems)</w:t>
      </w:r>
      <w:r w:rsidR="00FF1668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comuna </w:t>
      </w:r>
      <w:r w:rsidR="000542D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Agriș</w:t>
      </w:r>
      <w:r w:rsidR="00FF1668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județul Satu Mare</w:t>
      </w:r>
      <w:r w:rsidR="00B2528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</w:t>
      </w:r>
      <w:r w:rsidR="00541919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cadrul </w:t>
      </w:r>
      <w:r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programului multianual privind finanţarea elaborării şi/sau actualizării planurilor urbanistice generale ale localităţilor şi a regulamentelor locale de urbanism</w:t>
      </w:r>
      <w:r w:rsidR="00B2528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cu o valoare </w:t>
      </w:r>
      <w:r w:rsidR="00877A1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totală</w:t>
      </w:r>
      <w:r w:rsidR="00B2528E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</w:t>
      </w:r>
      <w:r w:rsidR="00B70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</w:t>
      </w:r>
      <w:r w:rsidR="00204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47</w:t>
      </w:r>
      <w:r w:rsidR="00DC2AC2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</w:t>
      </w:r>
      <w:r w:rsidR="00204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</w:t>
      </w:r>
      <w:r w:rsidR="00B70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87</w:t>
      </w:r>
      <w:r w:rsidR="00DC2AC2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</w:t>
      </w:r>
      <w:r w:rsidR="00B70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75</w:t>
      </w:r>
      <w:r w:rsidR="00B2528E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lei</w:t>
      </w:r>
      <w:r w:rsidR="00FF1668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care se compune din: </w:t>
      </w:r>
    </w:p>
    <w:p w:rsidR="00B709D7" w:rsidRPr="00B709D7" w:rsidRDefault="00B709D7" w:rsidP="009C28D8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r w:rsidRPr="00B709D7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Contract de proiectare nr. 1/2016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– Reactualizare Plan Urbanistic General al comunei Agris</w:t>
      </w:r>
      <w:r w:rsidRPr="00B709D7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, act aditional prelungire nr. 1/2017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– valoare totală </w:t>
      </w:r>
      <w:r w:rsidRPr="00B709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68.237,75 lei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 TVA:</w:t>
      </w:r>
    </w:p>
    <w:p w:rsidR="00FF1668" w:rsidRPr="009C28D8" w:rsidRDefault="00FF1668" w:rsidP="009C28D8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Ofertă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Actualizare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documentatie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PUG (Plan Urbanistic General)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format GIS,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AGRIȘ,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04556" w:rsidRPr="00204556">
        <w:rPr>
          <w:rFonts w:ascii="Times New Roman" w:eastAsia="Times New Roman" w:hAnsi="Times New Roman" w:cs="Times New Roman"/>
          <w:sz w:val="24"/>
          <w:szCs w:val="24"/>
        </w:rPr>
        <w:t xml:space="preserve"> Mare</w:t>
      </w: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8D8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="0020455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C28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C28D8">
        <w:rPr>
          <w:rFonts w:ascii="Times New Roman" w:eastAsia="Times New Roman" w:hAnsi="Times New Roman" w:cs="Times New Roman"/>
          <w:b/>
          <w:bCs/>
          <w:sz w:val="24"/>
          <w:szCs w:val="24"/>
        </w:rPr>
        <w:t>00,00 lei</w:t>
      </w: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cu TVA; </w:t>
      </w:r>
    </w:p>
    <w:p w:rsidR="00FF1668" w:rsidRPr="000542D0" w:rsidRDefault="00FF1668" w:rsidP="009C28D8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Ofertă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preț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actualizării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documentației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PUG –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50,00 lei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TVA; </w:t>
      </w:r>
    </w:p>
    <w:p w:rsidR="000542D0" w:rsidRPr="000542D0" w:rsidRDefault="000542D0" w:rsidP="000542D0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Ofertă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preț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documentație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obținerii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APM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PUG –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C5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3C5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0,00 lei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TVA; </w:t>
      </w:r>
    </w:p>
    <w:p w:rsidR="009C28D8" w:rsidRPr="000542D0" w:rsidRDefault="000542D0" w:rsidP="000542D0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Cofinanțare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pedologic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(OSPA)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avize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1A71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35.000,00 lei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TVA.  </w:t>
      </w:r>
    </w:p>
    <w:p w:rsidR="00FF1668" w:rsidRPr="009C28D8" w:rsidRDefault="00AC76A2" w:rsidP="009C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Valoarea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totală</w:t>
      </w:r>
      <w:proofErr w:type="spellEnd"/>
      <w:r w:rsid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care se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solicită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finanțare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la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bugetul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stat </w:t>
      </w:r>
      <w:proofErr w:type="spellStart"/>
      <w:proofErr w:type="gram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este</w:t>
      </w:r>
      <w:proofErr w:type="spellEnd"/>
      <w:proofErr w:type="gram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3C5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44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50,00 lei cu TVA</w:t>
      </w:r>
      <w:r w:rsid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21% </w:t>
      </w:r>
      <w:proofErr w:type="spellStart"/>
      <w:r w:rsid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inclus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aferentă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următoarelor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etape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FF1668" w:rsidRPr="009C28D8" w:rsidRDefault="00204556" w:rsidP="009C28D8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Actualizare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documentatie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PUG (Plan Urbanistic General)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format GIS,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AGRIȘ,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Mare</w:t>
      </w:r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00,00 </w:t>
      </w:r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cu TVA;</w:t>
      </w:r>
    </w:p>
    <w:p w:rsidR="00FF1668" w:rsidRPr="009C28D8" w:rsidRDefault="00FF1668" w:rsidP="009C28D8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actualizării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documentației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PUG – 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50,00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lei cu TVA;</w:t>
      </w:r>
    </w:p>
    <w:p w:rsidR="003C5284" w:rsidRPr="003C5284" w:rsidRDefault="003C5284" w:rsidP="003C5284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documentație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obținerii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APM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PUG –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045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0,00 lei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TVA</w:t>
      </w:r>
      <w:r w:rsidRPr="003C5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C5284" w:rsidRPr="0005138E" w:rsidRDefault="00AC76A2" w:rsidP="003C5284">
      <w:pPr>
        <w:spacing w:after="0" w:line="240" w:lineRule="auto"/>
        <w:ind w:rightChars="100" w:right="220" w:firstLine="33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          </w:t>
      </w:r>
      <w:r w:rsidR="003C5284" w:rsidRPr="00051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Cofinanțarea de la bugetul local este de 35.000,00 lei cu TVA, aferentă următoarei etape: </w:t>
      </w:r>
    </w:p>
    <w:p w:rsidR="003C5284" w:rsidRDefault="003C5284" w:rsidP="003C5284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pedologic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(OSPA)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avize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1A71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35.000,00 lei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TVA.  </w:t>
      </w:r>
    </w:p>
    <w:p w:rsidR="00B709D7" w:rsidRDefault="00B709D7" w:rsidP="00B70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B709D7" w:rsidRPr="00B709D7" w:rsidRDefault="00B709D7" w:rsidP="00B709D7">
      <w:pPr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decontată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anilor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– 202</w:t>
      </w:r>
      <w:r w:rsidR="002045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53.681,51 lei </w:t>
      </w:r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 TVA,</w:t>
      </w:r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la</w:t>
      </w:r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bugetul</w:t>
      </w:r>
      <w:proofErr w:type="spellEnd"/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stat </w:t>
      </w:r>
      <w:proofErr w:type="spellStart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14.556,24 lei </w:t>
      </w:r>
      <w:r w:rsidRPr="00B709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la</w:t>
      </w:r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bugetul</w:t>
      </w:r>
      <w:proofErr w:type="spellEnd"/>
      <w:r w:rsidRPr="00B70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local. </w:t>
      </w:r>
    </w:p>
    <w:p w:rsidR="00FF1668" w:rsidRPr="009C28D8" w:rsidRDefault="00FF1668" w:rsidP="009C28D8">
      <w:pPr>
        <w:spacing w:after="0" w:line="240" w:lineRule="auto"/>
        <w:ind w:rightChars="100" w:right="2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FF1668" w:rsidRPr="009C28D8" w:rsidRDefault="00456913" w:rsidP="00BB018E">
      <w:pPr>
        <w:spacing w:line="240" w:lineRule="auto"/>
        <w:ind w:left="3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AE324A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Art.2.</w:t>
      </w:r>
      <w:r w:rsidR="00AE324A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C28D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Cerere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finantare</w:t>
      </w:r>
      <w:proofErr w:type="spellEnd"/>
      <w:r w:rsidR="00FF1668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PUG</w:t>
      </w:r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cuprinzând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cheltuielile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solicită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stat,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structurate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anexei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atașate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care face parte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integrantă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="00FF166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40E40" w:rsidRPr="009C28D8" w:rsidRDefault="00456913" w:rsidP="00BB018E">
      <w:pPr>
        <w:spacing w:after="0" w:line="240" w:lineRule="auto"/>
        <w:ind w:leftChars="150" w:left="330" w:rightChars="100" w:right="2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B40E40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Art.3.</w:t>
      </w:r>
      <w:r w:rsidR="00B40E4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devizul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cuprinzând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cheltuielile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solicită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stat,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structurate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</w:t>
      </w:r>
      <w:r w:rsidR="00B40E4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40E40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Anexei nr. 2</w:t>
      </w:r>
      <w:r w:rsidR="003C52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, </w:t>
      </w:r>
      <w:r w:rsidR="00ED5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Anexei nr. </w:t>
      </w:r>
      <w:r w:rsidR="003C52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</w:t>
      </w:r>
      <w:r w:rsidR="00B40E4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="00B40E40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Anexei nr. </w:t>
      </w:r>
      <w:r w:rsidR="00ED5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</w:t>
      </w:r>
      <w:r w:rsidR="00B40E40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care fac parte integrantă din prezenta hotărâre.</w:t>
      </w:r>
    </w:p>
    <w:p w:rsidR="009C28D8" w:rsidRPr="009C28D8" w:rsidRDefault="009C28D8" w:rsidP="009C28D8">
      <w:pPr>
        <w:spacing w:after="0" w:line="240" w:lineRule="auto"/>
        <w:ind w:leftChars="150" w:left="330" w:rightChars="100" w:right="220" w:firstLine="4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D511C" w:rsidRPr="009C28D8" w:rsidRDefault="00AC76A2" w:rsidP="00ED511C">
      <w:pPr>
        <w:spacing w:after="0" w:line="240" w:lineRule="auto"/>
        <w:ind w:leftChars="150" w:left="330" w:rightChars="100" w:right="2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AE324A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Art.</w:t>
      </w:r>
      <w:r w:rsidR="00352290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</w:t>
      </w:r>
      <w:r w:rsidR="00AE324A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devizul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cuprinzând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cheltuielile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solicită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1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</w:t>
      </w:r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structurate</w:t>
      </w:r>
      <w:proofErr w:type="spellEnd"/>
      <w:r w:rsidR="00ED511C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</w:t>
      </w:r>
      <w:r w:rsidR="00ED511C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D511C" w:rsidRPr="009C2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Anexei nr. </w:t>
      </w:r>
      <w:r w:rsidR="00ED5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5</w:t>
      </w:r>
      <w:r w:rsidR="00ED511C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care fac</w:t>
      </w:r>
      <w:r w:rsidR="00ED511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ED511C" w:rsidRPr="009C28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parte integrantă din prezenta hotărâre.</w:t>
      </w:r>
    </w:p>
    <w:p w:rsidR="009C28D8" w:rsidRPr="009C28D8" w:rsidRDefault="009C28D8" w:rsidP="009C28D8">
      <w:pPr>
        <w:spacing w:after="0" w:line="240" w:lineRule="auto"/>
        <w:ind w:left="420" w:rightChars="100" w:right="2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C28D8" w:rsidRPr="009C28D8" w:rsidRDefault="00382346" w:rsidP="00BB018E">
      <w:pPr>
        <w:spacing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</w:t>
      </w:r>
      <w:r w:rsidR="00352290"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C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Aducerea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prezentei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hotărâri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asigură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51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Agriș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compartimentul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urbanism,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compartimentul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contabilitate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financiar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compartimentul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achiziții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="009C28D8"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28D8" w:rsidRPr="009C28D8" w:rsidRDefault="009C28D8" w:rsidP="00BB018E">
      <w:pPr>
        <w:spacing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Art.6.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de internet,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28D8" w:rsidRPr="009C28D8" w:rsidRDefault="009C28D8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Prefectului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Satu Mare; </w:t>
      </w:r>
    </w:p>
    <w:p w:rsidR="009C28D8" w:rsidRPr="009C28D8" w:rsidRDefault="009C28D8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contabilitate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28D8" w:rsidRPr="009C28D8" w:rsidRDefault="009C28D8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urbanism</w:t>
      </w: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28D8" w:rsidRPr="009C28D8" w:rsidRDefault="009C28D8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Compartimentului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achiziții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C28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C28D8" w:rsidRDefault="009C28D8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Arhitect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Județului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D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C28D8">
        <w:rPr>
          <w:rFonts w:ascii="Times New Roman" w:eastAsia="Times New Roman" w:hAnsi="Times New Roman" w:cs="Times New Roman"/>
          <w:sz w:val="24"/>
          <w:szCs w:val="24"/>
        </w:rPr>
        <w:t xml:space="preserve"> Mare; </w:t>
      </w:r>
    </w:p>
    <w:p w:rsidR="00BB018E" w:rsidRDefault="00BB018E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018E" w:rsidRPr="00BB018E" w:rsidRDefault="00BB018E" w:rsidP="00BB01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A2" w:rsidRDefault="00AC76A2" w:rsidP="00AC76A2">
      <w:pPr>
        <w:spacing w:line="111" w:lineRule="atLeast"/>
        <w:ind w:right="29" w:firstLine="450"/>
        <w:jc w:val="right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</w:t>
      </w:r>
      <w:r w:rsidR="001C568A">
        <w:rPr>
          <w:rFonts w:ascii="Cambria" w:hAnsi="Cambria"/>
        </w:rPr>
        <w:t xml:space="preserve">                     </w:t>
      </w:r>
      <w:proofErr w:type="spellStart"/>
      <w:r w:rsidR="001C568A">
        <w:rPr>
          <w:rFonts w:ascii="Cambria" w:hAnsi="Cambria"/>
        </w:rPr>
        <w:t>Agriș</w:t>
      </w:r>
      <w:proofErr w:type="spellEnd"/>
      <w:r w:rsidR="001C568A">
        <w:rPr>
          <w:rFonts w:ascii="Cambria" w:hAnsi="Cambria"/>
        </w:rPr>
        <w:t xml:space="preserve"> la 17.04.2026</w:t>
      </w:r>
      <w:bookmarkStart w:id="0" w:name="_GoBack"/>
      <w:bookmarkEnd w:id="0"/>
      <w:r w:rsidRPr="003823D7">
        <w:rPr>
          <w:rFonts w:ascii="Cambria" w:hAnsi="Cambria"/>
        </w:rPr>
        <w:t xml:space="preserve">           </w:t>
      </w:r>
    </w:p>
    <w:p w:rsidR="00AC76A2" w:rsidRPr="003823D7" w:rsidRDefault="00AC76A2" w:rsidP="00AC76A2">
      <w:pPr>
        <w:spacing w:line="111" w:lineRule="atLeast"/>
        <w:ind w:right="29" w:firstLine="450"/>
        <w:jc w:val="center"/>
        <w:textAlignment w:val="baseline"/>
        <w:rPr>
          <w:rFonts w:ascii="Cambria" w:hAnsi="Cambria"/>
        </w:rPr>
      </w:pPr>
      <w:r w:rsidRPr="003823D7">
        <w:rPr>
          <w:rFonts w:ascii="Cambria" w:hAnsi="Cambria"/>
        </w:rPr>
        <w:t xml:space="preserve">                                                                                    </w:t>
      </w:r>
    </w:p>
    <w:p w:rsidR="00AC76A2" w:rsidRPr="003823D7" w:rsidRDefault="00AC76A2" w:rsidP="00AC76A2">
      <w:pPr>
        <w:spacing w:line="216" w:lineRule="auto"/>
        <w:ind w:left="5040" w:firstLine="720"/>
        <w:jc w:val="both"/>
        <w:rPr>
          <w:rFonts w:ascii="Cambria" w:hAnsi="Cambria"/>
          <w:b/>
          <w:szCs w:val="20"/>
          <w:lang w:val="ro-RO"/>
        </w:rPr>
      </w:pPr>
    </w:p>
    <w:p w:rsidR="00AC76A2" w:rsidRPr="003823D7" w:rsidRDefault="00AC76A2" w:rsidP="00AC76A2">
      <w:pPr>
        <w:spacing w:after="0" w:line="111" w:lineRule="atLeast"/>
        <w:jc w:val="both"/>
        <w:textAlignment w:val="baseline"/>
        <w:rPr>
          <w:rFonts w:ascii="Cambria" w:hAnsi="Cambria"/>
          <w:b/>
          <w:color w:val="FF0000"/>
        </w:rPr>
      </w:pPr>
      <w:bookmarkStart w:id="1" w:name="_Hlk500410804"/>
      <w:r>
        <w:rPr>
          <w:rFonts w:ascii="Cambria" w:hAnsi="Cambria"/>
          <w:b/>
        </w:rPr>
        <w:t xml:space="preserve">   </w:t>
      </w:r>
      <w:r w:rsidRPr="003823D7">
        <w:rPr>
          <w:rFonts w:ascii="Cambria" w:hAnsi="Cambria"/>
          <w:b/>
        </w:rPr>
        <w:t>INIȚIATOR</w:t>
      </w: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  <w:t xml:space="preserve">   </w:t>
      </w:r>
      <w:r>
        <w:rPr>
          <w:rFonts w:ascii="Cambria" w:hAnsi="Cambria"/>
          <w:b/>
        </w:rPr>
        <w:t xml:space="preserve">                   </w:t>
      </w:r>
      <w:r w:rsidRPr="003823D7">
        <w:rPr>
          <w:rFonts w:ascii="Cambria" w:hAnsi="Cambria"/>
          <w:b/>
        </w:rPr>
        <w:t xml:space="preserve">     </w:t>
      </w:r>
      <w:r>
        <w:rPr>
          <w:rFonts w:ascii="Cambria" w:hAnsi="Cambria"/>
          <w:b/>
        </w:rPr>
        <w:t xml:space="preserve">  </w:t>
      </w:r>
      <w:r w:rsidRPr="003823D7">
        <w:rPr>
          <w:rFonts w:ascii="Cambria" w:hAnsi="Cambria"/>
          <w:b/>
        </w:rPr>
        <w:t xml:space="preserve">  </w:t>
      </w:r>
      <w:proofErr w:type="spellStart"/>
      <w:proofErr w:type="gramStart"/>
      <w:r w:rsidRPr="003823D7">
        <w:rPr>
          <w:rFonts w:ascii="Cambria" w:hAnsi="Cambria"/>
          <w:b/>
          <w:u w:val="single"/>
        </w:rPr>
        <w:t>Avizează</w:t>
      </w:r>
      <w:proofErr w:type="spellEnd"/>
      <w:r w:rsidRPr="003823D7">
        <w:rPr>
          <w:rFonts w:ascii="Cambria" w:hAnsi="Cambria"/>
          <w:b/>
        </w:rPr>
        <w:t xml:space="preserve"> :</w:t>
      </w:r>
      <w:proofErr w:type="gramEnd"/>
    </w:p>
    <w:p w:rsidR="00AC76A2" w:rsidRDefault="00AC76A2" w:rsidP="00AC76A2">
      <w:pPr>
        <w:spacing w:after="0" w:line="111" w:lineRule="atLeast"/>
        <w:jc w:val="both"/>
        <w:textAlignment w:val="baseline"/>
        <w:rPr>
          <w:rFonts w:ascii="Cambria" w:hAnsi="Cambria"/>
          <w:b/>
        </w:rPr>
      </w:pPr>
      <w:r w:rsidRPr="003823D7">
        <w:rPr>
          <w:rFonts w:ascii="Cambria" w:hAnsi="Cambria"/>
          <w:b/>
        </w:rPr>
        <w:tab/>
      </w:r>
      <w:r w:rsidRPr="003823D7">
        <w:rPr>
          <w:rFonts w:ascii="Cambria" w:hAnsi="Cambria"/>
          <w:b/>
        </w:rPr>
        <w:tab/>
      </w:r>
    </w:p>
    <w:p w:rsidR="00AC76A2" w:rsidRPr="003823D7" w:rsidRDefault="00AC76A2" w:rsidP="00AC76A2">
      <w:pPr>
        <w:spacing w:after="0" w:line="111" w:lineRule="atLeast"/>
        <w:jc w:val="both"/>
        <w:textAlignment w:val="baselin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Pr="003823D7">
        <w:rPr>
          <w:rFonts w:ascii="Cambria" w:hAnsi="Cambria"/>
          <w:b/>
        </w:rPr>
        <w:t xml:space="preserve">  PRIMAR,</w:t>
      </w:r>
      <w:r w:rsidRPr="003823D7">
        <w:rPr>
          <w:rFonts w:ascii="Cambria" w:hAnsi="Cambria"/>
          <w:b/>
        </w:rPr>
        <w:tab/>
        <w:t xml:space="preserve">             </w:t>
      </w:r>
      <w:r>
        <w:rPr>
          <w:rFonts w:ascii="Cambria" w:hAnsi="Cambria"/>
          <w:b/>
        </w:rPr>
        <w:t xml:space="preserve">                 </w:t>
      </w:r>
      <w:proofErr w:type="spellStart"/>
      <w:r w:rsidRPr="003823D7">
        <w:rPr>
          <w:rFonts w:ascii="Cambria" w:hAnsi="Cambria"/>
          <w:b/>
        </w:rPr>
        <w:t>Secretar</w:t>
      </w:r>
      <w:proofErr w:type="spellEnd"/>
      <w:r w:rsidRPr="003823D7">
        <w:rPr>
          <w:rFonts w:ascii="Cambria" w:hAnsi="Cambria"/>
          <w:b/>
        </w:rPr>
        <w:t xml:space="preserve"> general cu </w:t>
      </w:r>
      <w:proofErr w:type="spellStart"/>
      <w:r>
        <w:rPr>
          <w:rFonts w:ascii="Cambria" w:hAnsi="Cambria"/>
          <w:b/>
        </w:rPr>
        <w:t>exercitare</w:t>
      </w:r>
      <w:proofErr w:type="spellEnd"/>
      <w:r>
        <w:rPr>
          <w:rFonts w:ascii="Cambria" w:hAnsi="Cambria"/>
          <w:b/>
        </w:rPr>
        <w:t xml:space="preserve"> cu </w:t>
      </w:r>
      <w:proofErr w:type="spellStart"/>
      <w:r>
        <w:rPr>
          <w:rFonts w:ascii="Cambria" w:hAnsi="Cambria"/>
          <w:b/>
        </w:rPr>
        <w:t>caracter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temporar</w:t>
      </w:r>
      <w:proofErr w:type="spellEnd"/>
    </w:p>
    <w:p w:rsidR="00AC76A2" w:rsidRDefault="00AC76A2" w:rsidP="00AC76A2">
      <w:pPr>
        <w:spacing w:after="0" w:line="111" w:lineRule="atLeast"/>
        <w:jc w:val="both"/>
        <w:textAlignment w:val="baseline"/>
        <w:rPr>
          <w:rFonts w:ascii="Cambria" w:hAnsi="Cambria"/>
          <w:b/>
        </w:rPr>
      </w:pPr>
      <w:r w:rsidRPr="003823D7">
        <w:rPr>
          <w:rFonts w:ascii="Cambria" w:hAnsi="Cambria"/>
          <w:b/>
        </w:rPr>
        <w:tab/>
        <w:t xml:space="preserve">         </w:t>
      </w:r>
    </w:p>
    <w:p w:rsidR="00AC76A2" w:rsidRPr="003823D7" w:rsidRDefault="00AC76A2" w:rsidP="00AC76A2">
      <w:pPr>
        <w:spacing w:after="0" w:line="111" w:lineRule="atLeast"/>
        <w:jc w:val="both"/>
        <w:textAlignment w:val="baselin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Pr="003823D7">
        <w:rPr>
          <w:rFonts w:ascii="Cambria" w:hAnsi="Cambria"/>
          <w:b/>
        </w:rPr>
        <w:t xml:space="preserve">Szabo </w:t>
      </w:r>
      <w:proofErr w:type="spellStart"/>
      <w:r w:rsidRPr="003823D7">
        <w:rPr>
          <w:rFonts w:ascii="Cambria" w:hAnsi="Cambria"/>
          <w:b/>
        </w:rPr>
        <w:t>Elek</w:t>
      </w:r>
      <w:proofErr w:type="spellEnd"/>
      <w:r w:rsidRPr="003823D7">
        <w:rPr>
          <w:rFonts w:ascii="Cambria" w:hAnsi="Cambria"/>
        </w:rPr>
        <w:tab/>
      </w:r>
      <w:r w:rsidRPr="003823D7">
        <w:rPr>
          <w:rFonts w:ascii="Cambria" w:hAnsi="Cambria"/>
        </w:rPr>
        <w:tab/>
      </w:r>
      <w:r w:rsidRPr="003823D7">
        <w:rPr>
          <w:rFonts w:ascii="Cambria" w:hAnsi="Cambria"/>
        </w:rPr>
        <w:tab/>
      </w:r>
      <w:r w:rsidRPr="003823D7">
        <w:rPr>
          <w:rFonts w:ascii="Cambria" w:hAnsi="Cambria"/>
        </w:rPr>
        <w:tab/>
      </w:r>
      <w:r w:rsidRPr="003823D7">
        <w:rPr>
          <w:rFonts w:ascii="Cambria" w:hAnsi="Cambria"/>
          <w:b/>
        </w:rPr>
        <w:t xml:space="preserve">                             </w:t>
      </w:r>
      <w:bookmarkEnd w:id="1"/>
      <w:r>
        <w:rPr>
          <w:rFonts w:ascii="Cambria" w:hAnsi="Cambria"/>
          <w:b/>
        </w:rPr>
        <w:t xml:space="preserve">    </w:t>
      </w:r>
      <w:r w:rsidRPr="003823D7">
        <w:rPr>
          <w:rFonts w:ascii="Cambria" w:hAnsi="Cambria"/>
          <w:b/>
        </w:rPr>
        <w:t xml:space="preserve">  </w:t>
      </w:r>
      <w:proofErr w:type="spellStart"/>
      <w:r w:rsidRPr="003823D7">
        <w:rPr>
          <w:rFonts w:ascii="Cambria" w:hAnsi="Cambria"/>
          <w:b/>
        </w:rPr>
        <w:t>Csorba</w:t>
      </w:r>
      <w:proofErr w:type="spellEnd"/>
      <w:r w:rsidRPr="003823D7">
        <w:rPr>
          <w:rFonts w:ascii="Cambria" w:hAnsi="Cambria"/>
          <w:b/>
        </w:rPr>
        <w:t xml:space="preserve"> </w:t>
      </w:r>
      <w:proofErr w:type="spellStart"/>
      <w:r w:rsidRPr="003823D7">
        <w:rPr>
          <w:rFonts w:ascii="Cambria" w:hAnsi="Cambria"/>
          <w:b/>
        </w:rPr>
        <w:t>Levente</w:t>
      </w:r>
      <w:proofErr w:type="spellEnd"/>
    </w:p>
    <w:p w:rsidR="00AC76A2" w:rsidRPr="003823D7" w:rsidRDefault="00AC76A2" w:rsidP="00AC76A2">
      <w:pPr>
        <w:spacing w:after="0" w:line="360" w:lineRule="auto"/>
        <w:ind w:firstLine="720"/>
        <w:rPr>
          <w:rFonts w:ascii="Cambria" w:eastAsia="Calibri" w:hAnsi="Cambria" w:cs="Arial"/>
          <w:lang w:val="ro-RO"/>
        </w:rPr>
      </w:pPr>
    </w:p>
    <w:p w:rsidR="00456913" w:rsidRDefault="00456913" w:rsidP="00AC76A2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456913" w:rsidRPr="00456913" w:rsidRDefault="00456913" w:rsidP="00456913"/>
    <w:p w:rsidR="00456913" w:rsidRPr="00456913" w:rsidRDefault="00456913" w:rsidP="00456913"/>
    <w:p w:rsidR="00456913" w:rsidRPr="00456913" w:rsidRDefault="00456913" w:rsidP="00456913"/>
    <w:p w:rsidR="00456913" w:rsidRPr="00456913" w:rsidRDefault="00456913" w:rsidP="00456913"/>
    <w:p w:rsidR="00456913" w:rsidRPr="00456913" w:rsidRDefault="00456913" w:rsidP="00456913"/>
    <w:p w:rsidR="00456913" w:rsidRDefault="00456913" w:rsidP="00456913"/>
    <w:p w:rsidR="00BB018E" w:rsidRDefault="00BB018E" w:rsidP="00456913">
      <w:pPr>
        <w:ind w:firstLine="420"/>
      </w:pPr>
    </w:p>
    <w:p w:rsidR="00456913" w:rsidRDefault="00456913" w:rsidP="00456913">
      <w:pPr>
        <w:ind w:firstLine="420"/>
      </w:pPr>
    </w:p>
    <w:p w:rsidR="00456913" w:rsidRDefault="00456913" w:rsidP="00456913">
      <w:pPr>
        <w:ind w:firstLine="420"/>
      </w:pPr>
    </w:p>
    <w:p w:rsidR="00456913" w:rsidRDefault="00456913" w:rsidP="00456913"/>
    <w:p w:rsidR="00456913" w:rsidRPr="00456913" w:rsidRDefault="00456913" w:rsidP="00456913">
      <w:pPr>
        <w:tabs>
          <w:tab w:val="left" w:pos="5280"/>
        </w:tabs>
        <w:jc w:val="both"/>
        <w:rPr>
          <w:rFonts w:ascii="Cambria" w:eastAsia="Times New Roman" w:hAnsi="Cambria" w:cs="Arial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>
            <wp:extent cx="6021070" cy="2030730"/>
            <wp:effectExtent l="0" t="0" r="0" b="7620"/>
            <wp:docPr id="2" name="Picture 2" descr="new antet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antet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13" w:rsidRPr="006D7C41" w:rsidRDefault="00456913" w:rsidP="00456913">
      <w:pPr>
        <w:jc w:val="right"/>
        <w:rPr>
          <w:rFonts w:ascii="Cambria" w:hAnsi="Cambria" w:cs="Arial"/>
          <w:b/>
          <w:color w:val="000000"/>
          <w:sz w:val="20"/>
          <w:szCs w:val="20"/>
          <w:lang w:val="ro-RO"/>
        </w:rPr>
      </w:pPr>
      <w:r>
        <w:rPr>
          <w:rFonts w:ascii="Cambria" w:hAnsi="Cambria"/>
          <w:color w:val="FF0000"/>
          <w:sz w:val="20"/>
          <w:szCs w:val="20"/>
          <w:lang w:val="ro-RO" w:eastAsia="ro-RO"/>
        </w:rPr>
        <w:t xml:space="preserve"> </w:t>
      </w:r>
      <w:r>
        <w:rPr>
          <w:rFonts w:ascii="Cambria" w:hAnsi="Cambria"/>
          <w:color w:val="FF0000"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6D7C41">
        <w:rPr>
          <w:rFonts w:ascii="Cambria" w:hAnsi="Cambria" w:cs="Arial"/>
          <w:b/>
          <w:color w:val="000000"/>
          <w:sz w:val="20"/>
          <w:szCs w:val="20"/>
          <w:lang w:eastAsia="ro-RO"/>
        </w:rPr>
        <w:t>Nr</w:t>
      </w:r>
      <w:proofErr w:type="spellEnd"/>
      <w:r w:rsidRPr="006D7C41">
        <w:rPr>
          <w:rFonts w:ascii="Cambria" w:hAnsi="Cambria" w:cs="Arial"/>
          <w:b/>
          <w:color w:val="000000"/>
          <w:sz w:val="20"/>
          <w:szCs w:val="20"/>
          <w:lang w:eastAsia="ro-RO"/>
        </w:rPr>
        <w:t xml:space="preserve">. </w:t>
      </w:r>
      <w:r w:rsidR="006D7C41" w:rsidRPr="006D7C41">
        <w:rPr>
          <w:rFonts w:ascii="Cambria" w:hAnsi="Cambria" w:cs="Arial"/>
          <w:b/>
          <w:color w:val="000000"/>
          <w:sz w:val="20"/>
          <w:szCs w:val="20"/>
          <w:lang w:val="ro-RO"/>
        </w:rPr>
        <w:t>1478/ 17.04.2026</w:t>
      </w:r>
    </w:p>
    <w:p w:rsidR="00456913" w:rsidRDefault="00456913" w:rsidP="00456913">
      <w:pPr>
        <w:jc w:val="center"/>
        <w:rPr>
          <w:rStyle w:val="Strong"/>
          <w:bdr w:val="none" w:sz="0" w:space="0" w:color="auto" w:frame="1"/>
        </w:rPr>
      </w:pPr>
      <w:r>
        <w:rPr>
          <w:rStyle w:val="Strong"/>
          <w:rFonts w:ascii="Cambria" w:hAnsi="Cambria" w:cs="Arial"/>
          <w:sz w:val="20"/>
          <w:szCs w:val="20"/>
          <w:bdr w:val="none" w:sz="0" w:space="0" w:color="auto" w:frame="1"/>
        </w:rPr>
        <w:t>RAPORT DE SPECIALITATE</w:t>
      </w:r>
      <w:r>
        <w:rPr>
          <w:rFonts w:ascii="Cambria" w:hAnsi="Cambria" w:cs="Arial"/>
          <w:b/>
          <w:bCs/>
          <w:sz w:val="20"/>
          <w:szCs w:val="20"/>
          <w:bdr w:val="none" w:sz="0" w:space="0" w:color="auto" w:frame="1"/>
        </w:rPr>
        <w:br/>
      </w:r>
      <w:r>
        <w:rPr>
          <w:rStyle w:val="Strong"/>
          <w:rFonts w:ascii="Cambria" w:hAnsi="Cambria" w:cs="Arial"/>
          <w:sz w:val="20"/>
          <w:szCs w:val="20"/>
          <w:bdr w:val="none" w:sz="0" w:space="0" w:color="auto" w:frame="1"/>
        </w:rPr>
        <w:t xml:space="preserve">al ARHITECTULUI-SEF </w:t>
      </w:r>
      <w:proofErr w:type="spellStart"/>
      <w:r>
        <w:rPr>
          <w:rStyle w:val="Strong"/>
          <w:rFonts w:ascii="Cambria" w:hAnsi="Cambria" w:cs="Arial"/>
          <w:sz w:val="20"/>
          <w:szCs w:val="20"/>
          <w:bdr w:val="none" w:sz="0" w:space="0" w:color="auto" w:frame="1"/>
        </w:rPr>
        <w:t>prin</w:t>
      </w:r>
      <w:proofErr w:type="spellEnd"/>
      <w:r>
        <w:rPr>
          <w:rStyle w:val="Strong"/>
          <w:rFonts w:ascii="Cambria" w:hAnsi="Cambria" w:cs="Arial"/>
          <w:sz w:val="20"/>
          <w:szCs w:val="20"/>
          <w:bdr w:val="none" w:sz="0" w:space="0" w:color="auto" w:frame="1"/>
        </w:rPr>
        <w:t xml:space="preserve"> A.D.I. ACSA al UAT </w:t>
      </w:r>
      <w:proofErr w:type="spellStart"/>
      <w:r>
        <w:rPr>
          <w:rStyle w:val="Strong"/>
          <w:rFonts w:ascii="Cambria" w:hAnsi="Cambria" w:cs="Arial"/>
          <w:sz w:val="20"/>
          <w:szCs w:val="20"/>
          <w:bdr w:val="none" w:sz="0" w:space="0" w:color="auto" w:frame="1"/>
        </w:rPr>
        <w:t>Agriș</w:t>
      </w:r>
      <w:proofErr w:type="spellEnd"/>
    </w:p>
    <w:p w:rsidR="00456913" w:rsidRPr="00456913" w:rsidRDefault="00456913" w:rsidP="00456913">
      <w:pPr>
        <w:ind w:left="540" w:right="510"/>
        <w:jc w:val="center"/>
        <w:rPr>
          <w:rFonts w:ascii="Times New Roman" w:hAnsi="Times New Roman" w:cs="Times New Roman"/>
          <w:color w:val="000000"/>
          <w:lang w:val="ro-RO"/>
        </w:rPr>
      </w:pPr>
      <w:r>
        <w:rPr>
          <w:b/>
          <w:bCs/>
          <w:color w:val="000000"/>
          <w:sz w:val="20"/>
          <w:szCs w:val="20"/>
          <w:lang w:val="ro-RO"/>
        </w:rPr>
        <w:t>privind aprobarea indicatorilor pentru finanțarea/ cofinanțarea ”Elaborării și actualizării Planului Urbanistic General, a regulamentului local de urbanism și transpunerea PUG-ului în sistem GIS (Geographic Information Systems), comuna Agriș, județul Satu Mare”,în cadrul Programului multianual privind finanţarea elaborării şi/sau actualizării planurilor urbanistice generale ale localităţilor şi a regulamentelor locale de urbanism</w:t>
      </w:r>
    </w:p>
    <w:p w:rsidR="00456913" w:rsidRDefault="00456913" w:rsidP="00456913">
      <w:pPr>
        <w:spacing w:after="0"/>
        <w:ind w:left="-720" w:right="51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Analizând temeiurile juridice, respectiv: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a) art.15 alin.(2),art.120 alin.(1)și art.121 alin.(1)și alin.(2)din Constituția României, republicată ;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b) art.3 și art.4 din Carta europeană a autonomiei locale,adoptată la Strasbourg la 15 octombrie 1985, ratificată prin Legea nr. 199/1997;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c) art.7 alin.(2) din Codul civil al României,adoptat prin Legea nr.287/2009, republicat,cu modificările și completările ulterioare ;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d) art, 25 alin. (2), art. 27' lit. b), art. 46 alin (l6), alin (l7), alin. (I8) si alin. (4), art. 52 și art. 56 alin. (5) din Legea nr. 350/2001 privind amenajarea teritoriului şi urbanismul, cu modificările şi completările ulterioare ;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e) art. 35 alin. (1) din Legea nr.273/2006 privind finanțele publice locale, cu modificările și completările ulterioare ; 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f) art.129 alin.2 lit.b coroborat cu alin.4 lit.d, art.197 alin.(1) si (2) şi art.243 alin.(1)lit.(a),din Ordonanța de urgență a Guvernului nr.57/2019 privind Codul administrativ, cu modificările și completările ulterioare 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g) art. 21, art. 23 alin. (2), art. 31 alin (4) din Normele metodologice de aplicare a Legii nr. 350/2001 privind amenajarea teritoriului si urbanismul si de elaborare si actualizare a documentaţiilor de urbanism, aprobate prin Ordinul MDRAP nr. 233/2016, cu modificările şi completările ulterioare;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h) art. 3, art. 4, art. 9 alin. (1), art. 22 şi art. 25 alin (1) din Metodologia de informare şi consultare a publicului cu privire la elaborarea sau revizuirea planurilor de amenajare a teritoriului si de urbanism, aprobata prin Ordin MDRT nr. 2701/2010, cu modificările şi completările ulterioare;</w:t>
      </w:r>
    </w:p>
    <w:p w:rsidR="00456913" w:rsidRDefault="00456913" w:rsidP="00456913">
      <w:pPr>
        <w:shd w:val="clear" w:color="auto" w:fill="FFFFFF"/>
        <w:tabs>
          <w:tab w:val="left" w:pos="9435"/>
        </w:tabs>
        <w:spacing w:after="0"/>
        <w:ind w:right="998"/>
        <w:jc w:val="both"/>
        <w:rPr>
          <w:bCs/>
          <w:color w:val="000000"/>
          <w:sz w:val="20"/>
          <w:szCs w:val="20"/>
          <w:lang w:val="hu-HU"/>
        </w:rPr>
      </w:pPr>
      <w:r>
        <w:rPr>
          <w:color w:val="000000"/>
          <w:sz w:val="20"/>
          <w:szCs w:val="20"/>
          <w:lang w:val="ro-RO"/>
        </w:rPr>
        <w:t xml:space="preserve">i) </w:t>
      </w:r>
      <w:r>
        <w:rPr>
          <w:bCs/>
          <w:color w:val="000000"/>
          <w:sz w:val="20"/>
          <w:szCs w:val="20"/>
          <w:lang w:val="hu-HU"/>
        </w:rPr>
        <w:t xml:space="preserve">HOTĂRÂREA Nr. 41/28.12.2023 </w:t>
      </w:r>
      <w:r>
        <w:rPr>
          <w:sz w:val="20"/>
          <w:szCs w:val="20"/>
          <w:lang w:val="ro-RO"/>
        </w:rPr>
        <w:t>cu privire la modificarea art. 1 al Hotărârii Consilului Local Agriș nr. 17/26.05.2014 cu privire la prelungirea termenului de valabilitate al Planului Urbanistic General al comunei Agriș, modificată prin Hotărârea Consiliului Local Agriș nr. 21/2017.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j) art.2,alin.(2),art.41,alin.(5),art.50,alin.(4),art.58,art.59,art.61,art.62,și art.70 din Legea nr.24/ 2000 privind normele de tehnică legislativă pentru elaborarea actelor normative,republicată,cu modificările și completările ulterioare; 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 xml:space="preserve">k)  art. 5 din Hotărârea Guvernului nr. 1137/2023 privind aprobarea Normelor metodologice pentru derularea programului multiannual privind finanțarea elaborării și/sau actualizării planurilor urbanistice generale ale localităților și a regulamentelor locale de urbanism; </w:t>
      </w:r>
    </w:p>
    <w:p w:rsidR="00456913" w:rsidRDefault="00456913" w:rsidP="00456913">
      <w:pPr>
        <w:spacing w:after="0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sz w:val="20"/>
          <w:szCs w:val="20"/>
          <w:lang w:val="ro-RO"/>
        </w:rPr>
        <w:t>l) art.7alin.13 din Legea nr.52/2003 privind transparenţa decizională în administraţia publică,cu modificările și completările ulterioare; </w:t>
      </w:r>
    </w:p>
    <w:p w:rsidR="00456913" w:rsidRDefault="00456913" w:rsidP="00456913">
      <w:pPr>
        <w:spacing w:after="0"/>
        <w:ind w:left="3600" w:firstLine="72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      PROPUN:</w:t>
      </w:r>
    </w:p>
    <w:p w:rsidR="00456913" w:rsidRDefault="00456913" w:rsidP="00456913">
      <w:pPr>
        <w:spacing w:after="0"/>
        <w:jc w:val="center"/>
        <w:rPr>
          <w:rFonts w:ascii="Cambria" w:hAnsi="Cambria" w:cs="Arial"/>
          <w:sz w:val="20"/>
          <w:szCs w:val="20"/>
          <w:lang w:val="en-AU" w:eastAsia="ro-RO"/>
        </w:rPr>
      </w:pPr>
      <w:r>
        <w:rPr>
          <w:rFonts w:ascii="Cambria" w:hAnsi="Cambria" w:cs="Arial"/>
          <w:sz w:val="20"/>
          <w:szCs w:val="20"/>
          <w:lang w:eastAsia="ro-RO"/>
        </w:rPr>
        <w:t xml:space="preserve">      </w:t>
      </w:r>
      <w:proofErr w:type="spellStart"/>
      <w:r>
        <w:rPr>
          <w:rFonts w:ascii="Cambria" w:hAnsi="Cambria" w:cs="Arial"/>
          <w:sz w:val="20"/>
          <w:szCs w:val="20"/>
          <w:lang w:eastAsia="ro-RO"/>
        </w:rPr>
        <w:t>Adoptarea</w:t>
      </w:r>
      <w:proofErr w:type="spellEnd"/>
      <w:r>
        <w:rPr>
          <w:rFonts w:ascii="Cambria" w:hAnsi="Cambria" w:cs="Arial"/>
          <w:sz w:val="20"/>
          <w:szCs w:val="20"/>
          <w:lang w:eastAsia="ro-RO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eastAsia="ro-RO"/>
        </w:rPr>
        <w:t>proiectului</w:t>
      </w:r>
      <w:proofErr w:type="spellEnd"/>
      <w:r>
        <w:rPr>
          <w:rFonts w:ascii="Cambria" w:hAnsi="Cambria" w:cs="Arial"/>
          <w:sz w:val="20"/>
          <w:szCs w:val="20"/>
          <w:lang w:eastAsia="ro-RO"/>
        </w:rPr>
        <w:t xml:space="preserve"> de </w:t>
      </w:r>
      <w:proofErr w:type="spellStart"/>
      <w:r>
        <w:rPr>
          <w:rFonts w:ascii="Cambria" w:hAnsi="Cambria" w:cs="Arial"/>
          <w:sz w:val="20"/>
          <w:szCs w:val="20"/>
          <w:lang w:eastAsia="ro-RO"/>
        </w:rPr>
        <w:t>hotărâre</w:t>
      </w:r>
      <w:proofErr w:type="spellEnd"/>
    </w:p>
    <w:p w:rsidR="00456913" w:rsidRDefault="00456913" w:rsidP="00456913">
      <w:pPr>
        <w:spacing w:after="0"/>
        <w:ind w:firstLine="708"/>
        <w:jc w:val="center"/>
        <w:rPr>
          <w:rFonts w:ascii="Cambria" w:hAnsi="Cambria" w:cs="Arial"/>
          <w:sz w:val="20"/>
          <w:szCs w:val="20"/>
          <w:lang w:val="en-AU" w:eastAsia="ro-RO"/>
        </w:rPr>
      </w:pPr>
      <w:r>
        <w:rPr>
          <w:rFonts w:ascii="Cambria" w:hAnsi="Cambria" w:cs="Arial"/>
          <w:sz w:val="20"/>
          <w:szCs w:val="20"/>
          <w:lang w:val="en-AU" w:eastAsia="ro-RO"/>
        </w:rPr>
        <w:t xml:space="preserve">ARHITECT SEF </w:t>
      </w:r>
      <w:proofErr w:type="spellStart"/>
      <w:r>
        <w:rPr>
          <w:rFonts w:ascii="Cambria" w:hAnsi="Cambria" w:cs="Arial"/>
          <w:sz w:val="20"/>
          <w:szCs w:val="20"/>
          <w:lang w:val="en-AU" w:eastAsia="ro-RO"/>
        </w:rPr>
        <w:t>prin</w:t>
      </w:r>
      <w:proofErr w:type="spellEnd"/>
      <w:r>
        <w:rPr>
          <w:rFonts w:ascii="Cambria" w:hAnsi="Cambria" w:cs="Arial"/>
          <w:sz w:val="20"/>
          <w:szCs w:val="20"/>
          <w:lang w:val="en-AU" w:eastAsia="ro-RO"/>
        </w:rPr>
        <w:t xml:space="preserve"> A.D.I. ACSA</w:t>
      </w:r>
    </w:p>
    <w:p w:rsidR="00456913" w:rsidRDefault="00456913" w:rsidP="00456913">
      <w:pPr>
        <w:spacing w:after="0"/>
        <w:ind w:firstLine="708"/>
        <w:jc w:val="center"/>
        <w:rPr>
          <w:rFonts w:ascii="Cambria" w:hAnsi="Cambria" w:cs="Arial"/>
          <w:sz w:val="20"/>
          <w:szCs w:val="20"/>
          <w:lang w:val="en-AU" w:eastAsia="ro-RO"/>
        </w:rPr>
      </w:pPr>
      <w:proofErr w:type="spellStart"/>
      <w:r>
        <w:rPr>
          <w:rFonts w:ascii="Cambria" w:hAnsi="Cambria" w:cs="Arial"/>
          <w:sz w:val="20"/>
          <w:szCs w:val="20"/>
          <w:lang w:val="en-AU" w:eastAsia="ro-RO"/>
        </w:rPr>
        <w:t>Arh</w:t>
      </w:r>
      <w:proofErr w:type="spellEnd"/>
      <w:r>
        <w:rPr>
          <w:rFonts w:ascii="Cambria" w:hAnsi="Cambria" w:cs="Arial"/>
          <w:sz w:val="20"/>
          <w:szCs w:val="20"/>
          <w:lang w:val="en-AU" w:eastAsia="ro-RO"/>
        </w:rPr>
        <w:t xml:space="preserve">. </w:t>
      </w:r>
      <w:proofErr w:type="spellStart"/>
      <w:r>
        <w:rPr>
          <w:rFonts w:ascii="Cambria" w:hAnsi="Cambria" w:cs="Arial"/>
          <w:sz w:val="20"/>
          <w:szCs w:val="20"/>
          <w:lang w:val="en-AU" w:eastAsia="ro-RO"/>
        </w:rPr>
        <w:t>Mihaltian</w:t>
      </w:r>
      <w:proofErr w:type="spellEnd"/>
      <w:r>
        <w:rPr>
          <w:rFonts w:ascii="Cambria" w:hAnsi="Cambria" w:cs="Arial"/>
          <w:sz w:val="20"/>
          <w:szCs w:val="20"/>
          <w:lang w:val="en-AU" w:eastAsia="ro-RO"/>
        </w:rPr>
        <w:t xml:space="preserve"> Livia-Simona</w:t>
      </w:r>
    </w:p>
    <w:p w:rsidR="00456913" w:rsidRDefault="00456913" w:rsidP="00456913">
      <w:pPr>
        <w:spacing w:after="0"/>
        <w:ind w:right="38" w:firstLine="567"/>
        <w:jc w:val="both"/>
        <w:rPr>
          <w:rFonts w:ascii="Cambria" w:hAnsi="Cambria" w:cs="Arial"/>
          <w:sz w:val="24"/>
          <w:szCs w:val="24"/>
        </w:rPr>
      </w:pPr>
    </w:p>
    <w:p w:rsidR="00456913" w:rsidRDefault="00456913" w:rsidP="00456913">
      <w:pPr>
        <w:pStyle w:val="Header"/>
        <w:rPr>
          <w:rFonts w:ascii="Cambria" w:hAnsi="Cambria" w:cs="Times New Roman"/>
          <w:b/>
          <w:color w:val="FF0000"/>
          <w:sz w:val="20"/>
          <w:szCs w:val="20"/>
        </w:rPr>
      </w:pPr>
    </w:p>
    <w:p w:rsidR="00456913" w:rsidRDefault="00456913" w:rsidP="00456913">
      <w:pPr>
        <w:rPr>
          <w:rFonts w:ascii="Cambria" w:hAnsi="Cambria"/>
          <w:color w:val="FF0000"/>
          <w:sz w:val="24"/>
          <w:szCs w:val="24"/>
          <w:lang w:eastAsia="ro-RO"/>
        </w:rPr>
      </w:pPr>
      <w:r>
        <w:rPr>
          <w:noProof/>
        </w:rPr>
        <w:lastRenderedPageBreak/>
        <w:drawing>
          <wp:inline distT="0" distB="0" distL="0" distR="0">
            <wp:extent cx="6021070" cy="2030730"/>
            <wp:effectExtent l="0" t="0" r="0" b="7620"/>
            <wp:docPr id="1" name="Picture 1" descr="new antet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antet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13" w:rsidRPr="006D7C41" w:rsidRDefault="00456913" w:rsidP="00456913">
      <w:pPr>
        <w:tabs>
          <w:tab w:val="left" w:pos="6566"/>
        </w:tabs>
        <w:rPr>
          <w:rFonts w:ascii="Cambria" w:hAnsi="Cambria" w:cs="Arial"/>
          <w:b/>
          <w:color w:val="000000"/>
          <w:sz w:val="20"/>
          <w:szCs w:val="20"/>
          <w:lang w:val="ro-RO"/>
        </w:rPr>
      </w:pPr>
      <w:r>
        <w:rPr>
          <w:rFonts w:ascii="Cambria" w:hAnsi="Cambria"/>
          <w:color w:val="FF0000"/>
          <w:lang w:eastAsia="ro-RO"/>
        </w:rPr>
        <w:t xml:space="preserve">  </w:t>
      </w:r>
      <w:r>
        <w:rPr>
          <w:rFonts w:ascii="Cambria" w:hAnsi="Cambria"/>
          <w:color w:val="FF0000"/>
          <w:lang w:eastAsia="ro-RO"/>
        </w:rPr>
        <w:tab/>
        <w:t xml:space="preserve">        </w:t>
      </w:r>
      <w:r>
        <w:rPr>
          <w:rFonts w:ascii="Cambria" w:hAnsi="Cambria"/>
          <w:color w:val="FF0000"/>
          <w:sz w:val="20"/>
          <w:szCs w:val="20"/>
          <w:lang w:eastAsia="ro-RO"/>
        </w:rPr>
        <w:t xml:space="preserve">      </w:t>
      </w:r>
      <w:proofErr w:type="spellStart"/>
      <w:r w:rsidRPr="006D7C41">
        <w:rPr>
          <w:rFonts w:ascii="Cambria" w:hAnsi="Cambria"/>
          <w:b/>
          <w:color w:val="000000"/>
          <w:sz w:val="20"/>
          <w:szCs w:val="20"/>
          <w:lang w:eastAsia="ro-RO"/>
        </w:rPr>
        <w:t>Nr</w:t>
      </w:r>
      <w:proofErr w:type="spellEnd"/>
      <w:r w:rsidRPr="006D7C41">
        <w:rPr>
          <w:rFonts w:ascii="Cambria" w:hAnsi="Cambria"/>
          <w:b/>
          <w:color w:val="000000"/>
          <w:sz w:val="20"/>
          <w:szCs w:val="20"/>
          <w:lang w:eastAsia="ro-RO"/>
        </w:rPr>
        <w:t>.</w:t>
      </w:r>
      <w:r w:rsidR="006D7C41">
        <w:rPr>
          <w:rFonts w:ascii="Cambria" w:hAnsi="Cambria" w:cs="Arial"/>
          <w:b/>
          <w:color w:val="000000"/>
          <w:sz w:val="20"/>
          <w:szCs w:val="20"/>
          <w:lang w:val="ro-RO"/>
        </w:rPr>
        <w:t>1484 / 17.04.2026</w:t>
      </w:r>
    </w:p>
    <w:p w:rsidR="00456913" w:rsidRDefault="00456913" w:rsidP="00456913">
      <w:pPr>
        <w:spacing w:after="0"/>
        <w:jc w:val="center"/>
        <w:rPr>
          <w:rFonts w:ascii="Cambria" w:hAnsi="Cambria" w:cs="Arial"/>
          <w:b/>
          <w:color w:val="FF0000"/>
          <w:sz w:val="20"/>
          <w:szCs w:val="20"/>
          <w:lang w:val="ro-RO"/>
        </w:rPr>
      </w:pPr>
      <w:r>
        <w:rPr>
          <w:rFonts w:ascii="Cambria" w:hAnsi="Cambria" w:cs="Arial"/>
          <w:b/>
          <w:sz w:val="20"/>
          <w:szCs w:val="20"/>
        </w:rPr>
        <w:t>REFERAT DE APROBARE</w:t>
      </w:r>
    </w:p>
    <w:p w:rsidR="00456913" w:rsidRPr="006D7C41" w:rsidRDefault="006D7C41" w:rsidP="006D7C41">
      <w:pPr>
        <w:ind w:left="540" w:right="510"/>
        <w:jc w:val="center"/>
        <w:rPr>
          <w:rFonts w:ascii="Times New Roman" w:hAnsi="Times New Roman" w:cs="Times New Roman"/>
          <w:color w:val="000000"/>
          <w:lang w:val="ro-RO"/>
        </w:rPr>
      </w:pPr>
      <w:r>
        <w:rPr>
          <w:b/>
          <w:bCs/>
          <w:color w:val="000000"/>
          <w:sz w:val="20"/>
          <w:szCs w:val="20"/>
          <w:lang w:val="ro-RO"/>
        </w:rPr>
        <w:t>La proiectul de hotărâre privind aprobarea indicatorilor pentru finanțarea/ cofinanțarea ”Elaborării și actualizării Planului Urbanistic General, a regulamentului local de urbanism și transpunerea PUG-ului în sistem GIS (Geographic Information Systems), comuna Agriș, județul Satu Mare”,în cadrul Programului multianual privind finanţarea elaborării şi/sau actualizării planurilor urbanistice generale ale localităţilor şi a regulamentelor locale de urbanism</w:t>
      </w:r>
    </w:p>
    <w:p w:rsidR="00456913" w:rsidRPr="00456913" w:rsidRDefault="00456913" w:rsidP="00456913">
      <w:pPr>
        <w:spacing w:after="0" w:line="240" w:lineRule="auto"/>
        <w:ind w:leftChars="531" w:left="1168" w:rightChars="100" w:right="2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56913">
        <w:rPr>
          <w:rFonts w:ascii="Times New Roman" w:hAnsi="Times New Roman" w:cs="Times New Roman"/>
          <w:color w:val="000000" w:themeColor="text1"/>
          <w:lang w:val="ro-RO"/>
        </w:rPr>
        <w:t xml:space="preserve">     Se aprobă indicatorii pentru finanțarea investiției ”Elaborarea și actualizarea Planului Urbanistic General, a regulamentului local de urbanism și transpunerea PUG-ului în sistem GIS (Geographic Information Systems), comuna Agriș, județul Satu Mare” în cadrul programului multianual privind finanţarea elaborării şi/sau actualizării planurilor urbanistice generale ale localităţilor şi a regulamentelor locale de urbanism, cu o valoare totală de </w:t>
      </w:r>
      <w:r w:rsidRPr="00456913">
        <w:rPr>
          <w:rFonts w:ascii="Times New Roman" w:hAnsi="Times New Roman" w:cs="Times New Roman"/>
          <w:b/>
          <w:bCs/>
          <w:color w:val="000000" w:themeColor="text1"/>
          <w:lang w:val="ro-RO"/>
        </w:rPr>
        <w:t>847.387,75 lei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 xml:space="preserve">, care se compune din: 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r w:rsidRPr="00456913">
        <w:rPr>
          <w:rFonts w:ascii="Times New Roman" w:hAnsi="Times New Roman" w:cs="Times New Roman"/>
          <w:bCs/>
          <w:color w:val="000000" w:themeColor="text1"/>
          <w:lang w:val="ro-RO"/>
        </w:rPr>
        <w:t xml:space="preserve">Contract de proiectare nr. 1/2016 – Reactualizare Plan Urbanistic General al comunei Agris, act aditional prelungire nr. 1/2017 – valoare totală </w:t>
      </w:r>
      <w:r w:rsidRPr="00456913">
        <w:rPr>
          <w:rFonts w:ascii="Times New Roman" w:hAnsi="Times New Roman" w:cs="Times New Roman"/>
          <w:b/>
          <w:color w:val="000000" w:themeColor="text1"/>
          <w:lang w:val="ro-RO"/>
        </w:rPr>
        <w:t>68.237,75 lei</w:t>
      </w:r>
      <w:r w:rsidRPr="00456913">
        <w:rPr>
          <w:rFonts w:ascii="Times New Roman" w:hAnsi="Times New Roman" w:cs="Times New Roman"/>
          <w:bCs/>
          <w:color w:val="000000" w:themeColor="text1"/>
          <w:lang w:val="ro-RO"/>
        </w:rPr>
        <w:t xml:space="preserve"> cu TVA: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</w:rPr>
        <w:t>Ofertă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</w:rPr>
        <w:t>preț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456913">
        <w:rPr>
          <w:rFonts w:ascii="Times New Roman" w:eastAsia="Times New Roman" w:hAnsi="Times New Roman" w:cs="Times New Roman"/>
        </w:rPr>
        <w:t>Actualizare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</w:rPr>
        <w:t>documentatie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PUG (Plan Urbanistic General) </w:t>
      </w:r>
      <w:proofErr w:type="spellStart"/>
      <w:r w:rsidRPr="00456913">
        <w:rPr>
          <w:rFonts w:ascii="Times New Roman" w:eastAsia="Times New Roman" w:hAnsi="Times New Roman" w:cs="Times New Roman"/>
        </w:rPr>
        <w:t>în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format GIS, </w:t>
      </w:r>
      <w:proofErr w:type="spellStart"/>
      <w:r w:rsidRPr="00456913">
        <w:rPr>
          <w:rFonts w:ascii="Times New Roman" w:eastAsia="Times New Roman" w:hAnsi="Times New Roman" w:cs="Times New Roman"/>
        </w:rPr>
        <w:t>comuna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AGRIȘ, </w:t>
      </w:r>
      <w:proofErr w:type="spellStart"/>
      <w:r w:rsidRPr="00456913">
        <w:rPr>
          <w:rFonts w:ascii="Times New Roman" w:eastAsia="Times New Roman" w:hAnsi="Times New Roman" w:cs="Times New Roman"/>
        </w:rPr>
        <w:t>județul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</w:rPr>
        <w:t>Satu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Mare - </w:t>
      </w:r>
      <w:proofErr w:type="spellStart"/>
      <w:r w:rsidRPr="00456913">
        <w:rPr>
          <w:rFonts w:ascii="Times New Roman" w:eastAsia="Times New Roman" w:hAnsi="Times New Roman" w:cs="Times New Roman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r w:rsidRPr="00456913">
        <w:rPr>
          <w:rFonts w:ascii="Times New Roman" w:eastAsia="Times New Roman" w:hAnsi="Times New Roman" w:cs="Times New Roman"/>
          <w:b/>
          <w:bCs/>
        </w:rPr>
        <w:t>326.700,00 lei</w:t>
      </w:r>
      <w:r w:rsidRPr="00456913">
        <w:rPr>
          <w:rFonts w:ascii="Times New Roman" w:eastAsia="Times New Roman" w:hAnsi="Times New Roman" w:cs="Times New Roman"/>
        </w:rPr>
        <w:t xml:space="preserve"> cu TVA; 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Ofertă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preț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Elaborare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studii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fundamentare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preliminare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actualizării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documentației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PUG –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320.650,00 lei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cu TVA; 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Ofertă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preț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Elaborare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documentație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în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vederea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obținerii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avizului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APM PUG –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96.800,00 lei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cu TVA; 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Cofinanțare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pentru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studiul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pedologic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(OSPA) +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taxe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avize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35.000,00 lei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cu TVA.  </w:t>
      </w:r>
    </w:p>
    <w:p w:rsidR="00456913" w:rsidRPr="00456913" w:rsidRDefault="00456913" w:rsidP="004569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trike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Valoarea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pentru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care se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solicită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finanțare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la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stat </w:t>
      </w:r>
      <w:proofErr w:type="spellStart"/>
      <w:proofErr w:type="gram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este</w:t>
      </w:r>
      <w:proofErr w:type="spellEnd"/>
      <w:proofErr w:type="gram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744.150,00 lei cu TVA 21%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inclus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aferentă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următoarelor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etape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</w:rPr>
        <w:t>Actualizare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</w:rPr>
        <w:t>documentatie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PUG (Plan Urbanistic General) </w:t>
      </w:r>
      <w:proofErr w:type="spellStart"/>
      <w:r w:rsidRPr="00456913">
        <w:rPr>
          <w:rFonts w:ascii="Times New Roman" w:eastAsia="Times New Roman" w:hAnsi="Times New Roman" w:cs="Times New Roman"/>
        </w:rPr>
        <w:t>în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format GIS, </w:t>
      </w:r>
      <w:proofErr w:type="spellStart"/>
      <w:r w:rsidRPr="00456913">
        <w:rPr>
          <w:rFonts w:ascii="Times New Roman" w:eastAsia="Times New Roman" w:hAnsi="Times New Roman" w:cs="Times New Roman"/>
        </w:rPr>
        <w:t>comuna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AGRIȘ, </w:t>
      </w:r>
      <w:proofErr w:type="spellStart"/>
      <w:r w:rsidRPr="00456913">
        <w:rPr>
          <w:rFonts w:ascii="Times New Roman" w:eastAsia="Times New Roman" w:hAnsi="Times New Roman" w:cs="Times New Roman"/>
        </w:rPr>
        <w:t>județul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</w:rPr>
        <w:t>Satu</w:t>
      </w:r>
      <w:proofErr w:type="spellEnd"/>
      <w:r w:rsidRPr="00456913">
        <w:rPr>
          <w:rFonts w:ascii="Times New Roman" w:eastAsia="Times New Roman" w:hAnsi="Times New Roman" w:cs="Times New Roman"/>
        </w:rPr>
        <w:t xml:space="preserve"> Mare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326.700,00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>lei cu TVA;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Elaborare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studii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fundamentare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preliminare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actualizării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documentației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PUG –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320.650,00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lei cu TVA;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Elaborare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documentație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în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vederea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obținerii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avizului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APM PUG –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96.800,00 lei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cu TVA; </w:t>
      </w:r>
    </w:p>
    <w:p w:rsidR="00456913" w:rsidRPr="00456913" w:rsidRDefault="006D7C41" w:rsidP="00456913">
      <w:pPr>
        <w:spacing w:after="0" w:line="240" w:lineRule="auto"/>
        <w:ind w:left="1170" w:rightChars="100" w:right="220" w:firstLine="33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  <w:r w:rsidR="00456913" w:rsidRPr="00456913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Cofinanțarea de la bugetul local este de 35.000,00 lei cu TVA, aferentă următoarei etape: </w:t>
      </w:r>
    </w:p>
    <w:p w:rsidR="00456913" w:rsidRPr="00456913" w:rsidRDefault="00456913" w:rsidP="00456913">
      <w:pPr>
        <w:numPr>
          <w:ilvl w:val="0"/>
          <w:numId w:val="3"/>
        </w:numPr>
        <w:spacing w:after="0" w:line="240" w:lineRule="auto"/>
        <w:ind w:left="1170" w:firstLine="426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456913">
        <w:rPr>
          <w:rFonts w:ascii="Times New Roman" w:eastAsia="Times New Roman" w:hAnsi="Times New Roman" w:cs="Times New Roman"/>
          <w:color w:val="000000" w:themeColor="text1"/>
        </w:rPr>
        <w:t>studiul</w:t>
      </w:r>
      <w:proofErr w:type="spellEnd"/>
      <w:proofErr w:type="gram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pedologic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(OSPA) +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taxe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avize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totală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35.000,00 lei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cu TVA.  </w:t>
      </w:r>
    </w:p>
    <w:p w:rsidR="00456913" w:rsidRPr="00456913" w:rsidRDefault="00456913" w:rsidP="00456913">
      <w:p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(2)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Valoarea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decontată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perioada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anilor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2016 – 2025 </w:t>
      </w:r>
      <w:proofErr w:type="spellStart"/>
      <w:proofErr w:type="gramStart"/>
      <w:r w:rsidRPr="00456913">
        <w:rPr>
          <w:rFonts w:ascii="Times New Roman" w:eastAsia="Times New Roman" w:hAnsi="Times New Roman" w:cs="Times New Roman"/>
          <w:color w:val="000000" w:themeColor="text1"/>
        </w:rPr>
        <w:t>este</w:t>
      </w:r>
      <w:proofErr w:type="spellEnd"/>
      <w:proofErr w:type="gram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53.681,51 lei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>cu TVA,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>de la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stat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și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14.556,24 lei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>de la</w:t>
      </w:r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local. </w:t>
      </w:r>
    </w:p>
    <w:p w:rsidR="00456913" w:rsidRPr="00456913" w:rsidRDefault="00456913" w:rsidP="00456913">
      <w:pPr>
        <w:spacing w:line="240" w:lineRule="auto"/>
        <w:ind w:left="117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aprobă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Anexa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 –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Cerere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>finantare</w:t>
      </w:r>
      <w:proofErr w:type="spellEnd"/>
      <w:r w:rsidRPr="004569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PUG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cuprinzând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cheltuielile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pentru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care 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solicită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finanțare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la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stat,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structurate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conform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anexei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atașate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, care face parte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integrantă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din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prezenta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hotărâre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56913" w:rsidRPr="00456913" w:rsidRDefault="00456913" w:rsidP="00456913">
      <w:pPr>
        <w:spacing w:after="0" w:line="240" w:lineRule="auto"/>
        <w:ind w:leftChars="572" w:left="1258" w:rightChars="100" w:right="2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aprobă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devizul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general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cuprinzând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cheltuielile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pentru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care 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solicită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finanțare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la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stat,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structurate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conform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456913">
        <w:rPr>
          <w:rFonts w:ascii="Times New Roman" w:hAnsi="Times New Roman" w:cs="Times New Roman"/>
          <w:b/>
          <w:bCs/>
          <w:color w:val="000000" w:themeColor="text1"/>
          <w:lang w:val="ro-RO"/>
        </w:rPr>
        <w:t>Anexei nr. 2, Anexei nr. 3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 xml:space="preserve"> și </w:t>
      </w:r>
      <w:r w:rsidRPr="00456913">
        <w:rPr>
          <w:rFonts w:ascii="Times New Roman" w:hAnsi="Times New Roman" w:cs="Times New Roman"/>
          <w:b/>
          <w:bCs/>
          <w:color w:val="000000" w:themeColor="text1"/>
          <w:lang w:val="ro-RO"/>
        </w:rPr>
        <w:t>Anexei nr. 4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>, care fac parte integrantă din prezenta hotărâre.</w:t>
      </w:r>
    </w:p>
    <w:p w:rsidR="00456913" w:rsidRDefault="00456913" w:rsidP="006D7C41">
      <w:pPr>
        <w:spacing w:after="0" w:line="240" w:lineRule="auto"/>
        <w:ind w:leftChars="572" w:left="1258" w:rightChars="100" w:right="2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aprobă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devizul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general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cuprinzând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cheltuielile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pentru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care se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solicită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finanțare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de la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bugetul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local </w:t>
      </w:r>
      <w:proofErr w:type="spellStart"/>
      <w:r w:rsidRPr="00456913">
        <w:rPr>
          <w:rFonts w:ascii="Times New Roman" w:eastAsia="Times New Roman" w:hAnsi="Times New Roman" w:cs="Times New Roman"/>
          <w:color w:val="000000" w:themeColor="text1"/>
        </w:rPr>
        <w:t>structurate</w:t>
      </w:r>
      <w:proofErr w:type="spellEnd"/>
      <w:r w:rsidRPr="00456913">
        <w:rPr>
          <w:rFonts w:ascii="Times New Roman" w:eastAsia="Times New Roman" w:hAnsi="Times New Roman" w:cs="Times New Roman"/>
          <w:color w:val="000000" w:themeColor="text1"/>
        </w:rPr>
        <w:t xml:space="preserve"> conform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456913">
        <w:rPr>
          <w:rFonts w:ascii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456913">
        <w:rPr>
          <w:rFonts w:ascii="Times New Roman" w:hAnsi="Times New Roman" w:cs="Times New Roman"/>
          <w:color w:val="000000" w:themeColor="text1"/>
          <w:lang w:val="ro-RO"/>
        </w:rPr>
        <w:t>, care face parte integrantă din prezenta hotărâre.</w:t>
      </w:r>
    </w:p>
    <w:p w:rsidR="006D7C41" w:rsidRPr="006D7C41" w:rsidRDefault="006D7C41" w:rsidP="006D7C41">
      <w:pPr>
        <w:spacing w:after="0" w:line="240" w:lineRule="auto"/>
        <w:ind w:leftChars="572" w:left="1258" w:rightChars="100" w:right="22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:rsidR="00456913" w:rsidRPr="00456913" w:rsidRDefault="00456913" w:rsidP="006D7C41">
      <w:pPr>
        <w:spacing w:after="0"/>
        <w:jc w:val="center"/>
        <w:rPr>
          <w:rFonts w:ascii="Cambria" w:hAnsi="Cambria" w:cs="Arial"/>
        </w:rPr>
      </w:pPr>
      <w:r w:rsidRPr="00456913">
        <w:rPr>
          <w:rFonts w:ascii="Cambria" w:hAnsi="Cambria" w:cs="Arial"/>
        </w:rPr>
        <w:t>PRIMAR</w:t>
      </w:r>
    </w:p>
    <w:p w:rsidR="00456913" w:rsidRPr="00456913" w:rsidRDefault="00456913" w:rsidP="006D7C41">
      <w:pPr>
        <w:spacing w:after="0"/>
        <w:jc w:val="center"/>
        <w:rPr>
          <w:rFonts w:ascii="Cambria" w:hAnsi="Cambria" w:cs="Arial"/>
        </w:rPr>
      </w:pPr>
      <w:r w:rsidRPr="00456913">
        <w:rPr>
          <w:rFonts w:ascii="Cambria" w:hAnsi="Cambria" w:cs="Arial"/>
        </w:rPr>
        <w:t xml:space="preserve">Szabo </w:t>
      </w:r>
      <w:proofErr w:type="spellStart"/>
      <w:r w:rsidRPr="00456913">
        <w:rPr>
          <w:rFonts w:ascii="Cambria" w:hAnsi="Cambria" w:cs="Arial"/>
        </w:rPr>
        <w:t>Elek</w:t>
      </w:r>
      <w:proofErr w:type="spellEnd"/>
    </w:p>
    <w:sectPr w:rsidR="00456913" w:rsidRPr="00456913" w:rsidSect="00456913">
      <w:footerReference w:type="default" r:id="rId9"/>
      <w:pgSz w:w="11850" w:h="16783"/>
      <w:pgMar w:top="90" w:right="567" w:bottom="567" w:left="85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E7" w:rsidRDefault="00A034E7" w:rsidP="00AC76A2">
      <w:pPr>
        <w:spacing w:after="0" w:line="240" w:lineRule="auto"/>
      </w:pPr>
      <w:r>
        <w:separator/>
      </w:r>
    </w:p>
  </w:endnote>
  <w:endnote w:type="continuationSeparator" w:id="0">
    <w:p w:rsidR="00A034E7" w:rsidRDefault="00A034E7" w:rsidP="00AC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66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6A2" w:rsidRDefault="00AC76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6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C76A2" w:rsidRDefault="00AC76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E7" w:rsidRDefault="00A034E7" w:rsidP="00AC76A2">
      <w:pPr>
        <w:spacing w:after="0" w:line="240" w:lineRule="auto"/>
      </w:pPr>
      <w:r>
        <w:separator/>
      </w:r>
    </w:p>
  </w:footnote>
  <w:footnote w:type="continuationSeparator" w:id="0">
    <w:p w:rsidR="00A034E7" w:rsidRDefault="00A034E7" w:rsidP="00AC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A4A"/>
    <w:multiLevelType w:val="multilevel"/>
    <w:tmpl w:val="09B34A4A"/>
    <w:lvl w:ilvl="0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4B000CCA"/>
    <w:multiLevelType w:val="multilevel"/>
    <w:tmpl w:val="BF92CC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1667D2"/>
    <w:multiLevelType w:val="hybridMultilevel"/>
    <w:tmpl w:val="8A428B8E"/>
    <w:lvl w:ilvl="0" w:tplc="326A68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B30"/>
    <w:rsid w:val="00050A31"/>
    <w:rsid w:val="000542D0"/>
    <w:rsid w:val="000716D2"/>
    <w:rsid w:val="00071AAB"/>
    <w:rsid w:val="000A608F"/>
    <w:rsid w:val="000B76C4"/>
    <w:rsid w:val="000C5610"/>
    <w:rsid w:val="000E6552"/>
    <w:rsid w:val="000F3860"/>
    <w:rsid w:val="000F3A4F"/>
    <w:rsid w:val="000F59AC"/>
    <w:rsid w:val="001027C6"/>
    <w:rsid w:val="001364FE"/>
    <w:rsid w:val="001368DD"/>
    <w:rsid w:val="00147DB3"/>
    <w:rsid w:val="001518A5"/>
    <w:rsid w:val="00170095"/>
    <w:rsid w:val="00170E4F"/>
    <w:rsid w:val="00172A27"/>
    <w:rsid w:val="001743F4"/>
    <w:rsid w:val="00187C33"/>
    <w:rsid w:val="001936B7"/>
    <w:rsid w:val="00196AB1"/>
    <w:rsid w:val="001A5D6D"/>
    <w:rsid w:val="001C568A"/>
    <w:rsid w:val="00201333"/>
    <w:rsid w:val="00204556"/>
    <w:rsid w:val="00210FA7"/>
    <w:rsid w:val="00216417"/>
    <w:rsid w:val="0026631D"/>
    <w:rsid w:val="00273D69"/>
    <w:rsid w:val="002C2F53"/>
    <w:rsid w:val="002E19FE"/>
    <w:rsid w:val="0033518C"/>
    <w:rsid w:val="003437C2"/>
    <w:rsid w:val="00352290"/>
    <w:rsid w:val="00377186"/>
    <w:rsid w:val="00382346"/>
    <w:rsid w:val="003A1C03"/>
    <w:rsid w:val="003C5284"/>
    <w:rsid w:val="003F1CDA"/>
    <w:rsid w:val="00414627"/>
    <w:rsid w:val="00425D63"/>
    <w:rsid w:val="00456913"/>
    <w:rsid w:val="004643D8"/>
    <w:rsid w:val="00497C24"/>
    <w:rsid w:val="004A4798"/>
    <w:rsid w:val="004C7BA5"/>
    <w:rsid w:val="004E7628"/>
    <w:rsid w:val="004F48F2"/>
    <w:rsid w:val="005149B1"/>
    <w:rsid w:val="0054008D"/>
    <w:rsid w:val="00541919"/>
    <w:rsid w:val="005647F2"/>
    <w:rsid w:val="005662D1"/>
    <w:rsid w:val="00573A09"/>
    <w:rsid w:val="005A4526"/>
    <w:rsid w:val="005C1B16"/>
    <w:rsid w:val="005D0D64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3821"/>
    <w:rsid w:val="0068470E"/>
    <w:rsid w:val="00690E42"/>
    <w:rsid w:val="00695DCD"/>
    <w:rsid w:val="006A05CC"/>
    <w:rsid w:val="006A35A7"/>
    <w:rsid w:val="006D7C41"/>
    <w:rsid w:val="00707435"/>
    <w:rsid w:val="007152D7"/>
    <w:rsid w:val="00746C14"/>
    <w:rsid w:val="007C2C59"/>
    <w:rsid w:val="007F357D"/>
    <w:rsid w:val="00801F23"/>
    <w:rsid w:val="00837632"/>
    <w:rsid w:val="00847A48"/>
    <w:rsid w:val="0085640F"/>
    <w:rsid w:val="008567AA"/>
    <w:rsid w:val="00877A1E"/>
    <w:rsid w:val="00892712"/>
    <w:rsid w:val="008A5CCD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28D8"/>
    <w:rsid w:val="009C600F"/>
    <w:rsid w:val="009D16C5"/>
    <w:rsid w:val="009D3723"/>
    <w:rsid w:val="009E04F2"/>
    <w:rsid w:val="009F7AC2"/>
    <w:rsid w:val="00A034E7"/>
    <w:rsid w:val="00A03B7B"/>
    <w:rsid w:val="00A200C9"/>
    <w:rsid w:val="00A250D5"/>
    <w:rsid w:val="00A32F56"/>
    <w:rsid w:val="00A34D4B"/>
    <w:rsid w:val="00A36028"/>
    <w:rsid w:val="00A6209B"/>
    <w:rsid w:val="00A91424"/>
    <w:rsid w:val="00AA2C77"/>
    <w:rsid w:val="00AB0D42"/>
    <w:rsid w:val="00AC3FB9"/>
    <w:rsid w:val="00AC702A"/>
    <w:rsid w:val="00AC76A2"/>
    <w:rsid w:val="00AD226F"/>
    <w:rsid w:val="00AE324A"/>
    <w:rsid w:val="00B13A52"/>
    <w:rsid w:val="00B24CF4"/>
    <w:rsid w:val="00B2528E"/>
    <w:rsid w:val="00B26993"/>
    <w:rsid w:val="00B40E40"/>
    <w:rsid w:val="00B4570C"/>
    <w:rsid w:val="00B5208C"/>
    <w:rsid w:val="00B54E88"/>
    <w:rsid w:val="00B709D7"/>
    <w:rsid w:val="00B74876"/>
    <w:rsid w:val="00BA35B2"/>
    <w:rsid w:val="00BB018E"/>
    <w:rsid w:val="00BB2431"/>
    <w:rsid w:val="00BB7C2B"/>
    <w:rsid w:val="00BC1664"/>
    <w:rsid w:val="00BC2546"/>
    <w:rsid w:val="00C05085"/>
    <w:rsid w:val="00C1593D"/>
    <w:rsid w:val="00C56C7E"/>
    <w:rsid w:val="00C74AB9"/>
    <w:rsid w:val="00C776A4"/>
    <w:rsid w:val="00CA2C6C"/>
    <w:rsid w:val="00CC0600"/>
    <w:rsid w:val="00CC78AC"/>
    <w:rsid w:val="00CD508A"/>
    <w:rsid w:val="00CF7953"/>
    <w:rsid w:val="00D02277"/>
    <w:rsid w:val="00D07232"/>
    <w:rsid w:val="00D10245"/>
    <w:rsid w:val="00D21BDD"/>
    <w:rsid w:val="00D253BF"/>
    <w:rsid w:val="00D65F07"/>
    <w:rsid w:val="00D92BB7"/>
    <w:rsid w:val="00DC2AC2"/>
    <w:rsid w:val="00DC76D2"/>
    <w:rsid w:val="00DD30ED"/>
    <w:rsid w:val="00DE50C5"/>
    <w:rsid w:val="00E271C2"/>
    <w:rsid w:val="00E57096"/>
    <w:rsid w:val="00E64C21"/>
    <w:rsid w:val="00EC24C6"/>
    <w:rsid w:val="00ED511C"/>
    <w:rsid w:val="00EE3C49"/>
    <w:rsid w:val="00EF2933"/>
    <w:rsid w:val="00F05146"/>
    <w:rsid w:val="00F1115D"/>
    <w:rsid w:val="00F204E0"/>
    <w:rsid w:val="00F3513C"/>
    <w:rsid w:val="00F465C5"/>
    <w:rsid w:val="00F5180D"/>
    <w:rsid w:val="00F51B21"/>
    <w:rsid w:val="00F51D87"/>
    <w:rsid w:val="00F74BE8"/>
    <w:rsid w:val="00F8455C"/>
    <w:rsid w:val="00FC3932"/>
    <w:rsid w:val="00FF1668"/>
    <w:rsid w:val="02D23A0B"/>
    <w:rsid w:val="056153E0"/>
    <w:rsid w:val="05DB30C1"/>
    <w:rsid w:val="15F54087"/>
    <w:rsid w:val="29094B51"/>
    <w:rsid w:val="2B82530A"/>
    <w:rsid w:val="3B9A24DC"/>
    <w:rsid w:val="3C786BEB"/>
    <w:rsid w:val="3C941AAD"/>
    <w:rsid w:val="4BEB3084"/>
    <w:rsid w:val="4E052777"/>
    <w:rsid w:val="793C5D7C"/>
    <w:rsid w:val="797150F7"/>
    <w:rsid w:val="7AC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648184-9B20-4223-9159-3EDE229D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860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6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6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860"/>
    <w:pPr>
      <w:keepNext/>
      <w:numPr>
        <w:ilvl w:val="3"/>
        <w:numId w:val="2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3860"/>
    <w:pPr>
      <w:numPr>
        <w:ilvl w:val="4"/>
        <w:numId w:val="2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F386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60"/>
    <w:pPr>
      <w:numPr>
        <w:ilvl w:val="6"/>
        <w:numId w:val="2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60"/>
    <w:pPr>
      <w:numPr>
        <w:ilvl w:val="7"/>
        <w:numId w:val="2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60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customStyle="1" w:styleId="Listparagraf1">
    <w:name w:val="Listă paragraf1"/>
    <w:basedOn w:val="Normal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38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F386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F386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F38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6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6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60"/>
    <w:rPr>
      <w:rFonts w:asciiTheme="majorHAnsi" w:eastAsiaTheme="majorEastAsia" w:hAnsiTheme="majorHAnsi" w:cstheme="maj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F3860"/>
    <w:rPr>
      <w:i/>
      <w:iCs/>
    </w:rPr>
  </w:style>
  <w:style w:type="paragraph" w:styleId="NormalWeb">
    <w:name w:val="Normal (Web)"/>
    <w:basedOn w:val="Normal"/>
    <w:uiPriority w:val="99"/>
    <w:unhideWhenUsed/>
    <w:rsid w:val="009C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28D8"/>
    <w:rPr>
      <w:b/>
      <w:bCs/>
    </w:rPr>
  </w:style>
  <w:style w:type="paragraph" w:styleId="ListParagraph">
    <w:name w:val="List Paragraph"/>
    <w:basedOn w:val="Normal"/>
    <w:uiPriority w:val="99"/>
    <w:rsid w:val="00B709D7"/>
    <w:pPr>
      <w:ind w:left="720"/>
      <w:contextualSpacing/>
    </w:pPr>
  </w:style>
  <w:style w:type="paragraph" w:styleId="Header">
    <w:name w:val="header"/>
    <w:basedOn w:val="Normal"/>
    <w:link w:val="HeaderChar"/>
    <w:rsid w:val="00AC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76A2"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76A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2093</Words>
  <Characters>11935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</cp:lastModifiedBy>
  <cp:revision>17</cp:revision>
  <cp:lastPrinted>2024-02-06T12:07:00Z</cp:lastPrinted>
  <dcterms:created xsi:type="dcterms:W3CDTF">2025-02-27T08:36:00Z</dcterms:created>
  <dcterms:modified xsi:type="dcterms:W3CDTF">2026-04-21T08:25:00Z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