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93BC3" w14:textId="77777777" w:rsidR="000C5D6A" w:rsidRPr="002F7497" w:rsidRDefault="000C5D6A" w:rsidP="003539DE">
      <w:pPr>
        <w:jc w:val="center"/>
        <w:rPr>
          <w:rFonts w:ascii="Cambria" w:hAnsi="Cambria"/>
          <w:i w:val="0"/>
          <w:sz w:val="24"/>
          <w:szCs w:val="24"/>
          <w:lang w:val="ro-RO"/>
        </w:rPr>
      </w:pPr>
    </w:p>
    <w:p w14:paraId="0EA64CB5" w14:textId="77777777" w:rsidR="000C5D6A" w:rsidRDefault="000C5D6A" w:rsidP="003539DE">
      <w:pPr>
        <w:jc w:val="center"/>
        <w:rPr>
          <w:rFonts w:ascii="Cambria" w:hAnsi="Cambria"/>
          <w:i w:val="0"/>
          <w:sz w:val="24"/>
          <w:szCs w:val="24"/>
          <w:lang w:val="fr-FR"/>
        </w:rPr>
      </w:pPr>
    </w:p>
    <w:p w14:paraId="1CD97D52" w14:textId="77777777" w:rsidR="00BE7090" w:rsidRPr="00C32CF3" w:rsidRDefault="00B94F0C">
      <w:pPr>
        <w:rPr>
          <w:rFonts w:ascii="Cambria" w:hAnsi="Cambria"/>
          <w:sz w:val="24"/>
          <w:szCs w:val="24"/>
        </w:rPr>
      </w:pPr>
      <w:r>
        <w:rPr>
          <w:rFonts w:eastAsia="Arial Unicode MS"/>
          <w:noProof/>
          <w:sz w:val="28"/>
          <w:szCs w:val="28"/>
        </w:rPr>
        <w:drawing>
          <wp:inline distT="0" distB="0" distL="0" distR="0" wp14:anchorId="246E2422" wp14:editId="306CFCAD">
            <wp:extent cx="6467475" cy="1870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467475" cy="1870710"/>
                    </a:xfrm>
                    <a:prstGeom prst="rect">
                      <a:avLst/>
                    </a:prstGeom>
                    <a:noFill/>
                    <a:ln w="9525">
                      <a:noFill/>
                      <a:miter lim="800000"/>
                      <a:headEnd/>
                      <a:tailEnd/>
                    </a:ln>
                  </pic:spPr>
                </pic:pic>
              </a:graphicData>
            </a:graphic>
          </wp:inline>
        </w:drawing>
      </w:r>
    </w:p>
    <w:p w14:paraId="5EA96F4B" w14:textId="158DBEA7" w:rsidR="00BE7090" w:rsidRPr="00062DCB" w:rsidRDefault="00062DCB" w:rsidP="000B42FB">
      <w:pPr>
        <w:jc w:val="right"/>
        <w:rPr>
          <w:rFonts w:ascii="Cambria" w:hAnsi="Cambria"/>
          <w:i w:val="0"/>
          <w:sz w:val="24"/>
          <w:szCs w:val="24"/>
        </w:rPr>
      </w:pPr>
      <w:r w:rsidRPr="00062DCB">
        <w:rPr>
          <w:rFonts w:ascii="Cambria" w:hAnsi="Cambria"/>
          <w:i w:val="0"/>
          <w:sz w:val="24"/>
          <w:szCs w:val="24"/>
        </w:rPr>
        <w:t>Nr.</w:t>
      </w:r>
      <w:r w:rsidR="00766313" w:rsidRPr="00062DCB">
        <w:rPr>
          <w:rFonts w:ascii="Cambria" w:hAnsi="Cambria"/>
          <w:i w:val="0"/>
          <w:sz w:val="24"/>
          <w:szCs w:val="24"/>
        </w:rPr>
        <w:t>4681/15.12.</w:t>
      </w:r>
      <w:r w:rsidR="00F13D57" w:rsidRPr="00062DCB">
        <w:rPr>
          <w:rFonts w:ascii="Cambria" w:hAnsi="Cambria"/>
          <w:i w:val="0"/>
          <w:sz w:val="24"/>
          <w:szCs w:val="24"/>
        </w:rPr>
        <w:t>2025</w:t>
      </w:r>
      <w:r w:rsidRPr="00062DCB">
        <w:rPr>
          <w:rFonts w:ascii="Cambria" w:hAnsi="Cambria"/>
          <w:i w:val="0"/>
          <w:sz w:val="24"/>
          <w:szCs w:val="24"/>
        </w:rPr>
        <w:t>.</w:t>
      </w:r>
    </w:p>
    <w:p w14:paraId="4236E421" w14:textId="300399AA" w:rsidR="00D76AFD" w:rsidRPr="000B42FB" w:rsidRDefault="000B42FB" w:rsidP="000B42FB">
      <w:pPr>
        <w:jc w:val="center"/>
        <w:rPr>
          <w:b w:val="0"/>
          <w:i w:val="0"/>
        </w:rPr>
      </w:pPr>
      <w:r w:rsidRPr="000B42FB">
        <w:rPr>
          <w:i w:val="0"/>
        </w:rPr>
        <w:t xml:space="preserve">PROIECT DE HOTĂRÂRE </w:t>
      </w:r>
    </w:p>
    <w:p w14:paraId="53B708DF" w14:textId="5120F543" w:rsidR="00EF3742" w:rsidRDefault="00EF3742" w:rsidP="00EF3742">
      <w:pPr>
        <w:tabs>
          <w:tab w:val="left" w:pos="1134"/>
        </w:tabs>
        <w:spacing w:after="120"/>
        <w:jc w:val="center"/>
        <w:rPr>
          <w:i w:val="0"/>
          <w:iCs/>
          <w:sz w:val="24"/>
          <w:szCs w:val="24"/>
        </w:rPr>
      </w:pPr>
      <w:bookmarkStart w:id="0" w:name="_Hlk88214353"/>
      <w:r w:rsidRPr="00EF3742">
        <w:rPr>
          <w:i w:val="0"/>
          <w:iCs/>
          <w:sz w:val="24"/>
          <w:szCs w:val="24"/>
        </w:rPr>
        <w:t>Privind stabilirea impozitelor și taxelor locale, precum și a taxelor speciale</w:t>
      </w:r>
    </w:p>
    <w:p w14:paraId="596FB6EA" w14:textId="7F554EB2" w:rsidR="00EF3742" w:rsidRDefault="00EF3742" w:rsidP="00EF3742">
      <w:pPr>
        <w:tabs>
          <w:tab w:val="left" w:pos="1134"/>
        </w:tabs>
        <w:spacing w:after="120"/>
        <w:jc w:val="center"/>
        <w:rPr>
          <w:i w:val="0"/>
          <w:iCs/>
          <w:sz w:val="24"/>
          <w:szCs w:val="24"/>
        </w:rPr>
      </w:pPr>
      <w:r w:rsidRPr="00EF3742">
        <w:rPr>
          <w:i w:val="0"/>
          <w:iCs/>
          <w:sz w:val="24"/>
          <w:szCs w:val="24"/>
        </w:rPr>
        <w:t>pentru anul 202</w:t>
      </w:r>
      <w:r w:rsidR="00F13D57">
        <w:rPr>
          <w:i w:val="0"/>
          <w:iCs/>
          <w:sz w:val="24"/>
          <w:szCs w:val="24"/>
        </w:rPr>
        <w:t>6</w:t>
      </w:r>
      <w:r w:rsidRPr="00EF3742">
        <w:rPr>
          <w:i w:val="0"/>
          <w:iCs/>
          <w:sz w:val="24"/>
          <w:szCs w:val="24"/>
        </w:rPr>
        <w:t>, în Comuna Agriș Județul Satu Mare</w:t>
      </w:r>
    </w:p>
    <w:p w14:paraId="152AD87D" w14:textId="77777777" w:rsidR="000B42FB" w:rsidRPr="00EF3742" w:rsidRDefault="000B42FB" w:rsidP="00EF3742">
      <w:pPr>
        <w:tabs>
          <w:tab w:val="left" w:pos="1134"/>
        </w:tabs>
        <w:spacing w:after="120"/>
        <w:jc w:val="center"/>
        <w:rPr>
          <w:i w:val="0"/>
          <w:iCs/>
          <w:sz w:val="24"/>
          <w:szCs w:val="24"/>
        </w:rPr>
      </w:pPr>
    </w:p>
    <w:bookmarkEnd w:id="0"/>
    <w:p w14:paraId="090971C0" w14:textId="3DD758B3" w:rsidR="00E67C1F" w:rsidRPr="000B42FB" w:rsidRDefault="000B42FB" w:rsidP="000B42FB">
      <w:pPr>
        <w:pStyle w:val="BodyText"/>
        <w:ind w:right="-279" w:firstLine="708"/>
        <w:jc w:val="both"/>
        <w:rPr>
          <w:sz w:val="24"/>
          <w:szCs w:val="24"/>
        </w:rPr>
      </w:pPr>
      <w:r w:rsidRPr="000B42FB">
        <w:rPr>
          <w:b/>
          <w:i/>
          <w:sz w:val="24"/>
          <w:szCs w:val="24"/>
          <w:lang w:eastAsia="ro-RO"/>
        </w:rPr>
        <w:tab/>
      </w:r>
      <w:r w:rsidRPr="000B42FB">
        <w:rPr>
          <w:sz w:val="24"/>
          <w:szCs w:val="24"/>
        </w:rPr>
        <w:t>Primarul Comunei Agriș, Județul Satu-Mare.</w:t>
      </w:r>
    </w:p>
    <w:p w14:paraId="0E6AF933" w14:textId="43235E4C" w:rsidR="00FA6AE4" w:rsidRDefault="000B42FB" w:rsidP="00FA6AE4">
      <w:pPr>
        <w:tabs>
          <w:tab w:val="left" w:pos="1134"/>
        </w:tabs>
        <w:spacing w:after="120"/>
        <w:jc w:val="both"/>
        <w:rPr>
          <w:b w:val="0"/>
          <w:i w:val="0"/>
          <w:sz w:val="24"/>
          <w:szCs w:val="24"/>
          <w:lang w:eastAsia="ro-RO"/>
        </w:rPr>
      </w:pPr>
      <w:r>
        <w:rPr>
          <w:b w:val="0"/>
          <w:i w:val="0"/>
          <w:sz w:val="24"/>
          <w:szCs w:val="24"/>
          <w:lang w:eastAsia="ro-RO"/>
        </w:rPr>
        <w:t xml:space="preserve">            </w:t>
      </w:r>
      <w:r w:rsidR="00FA6AE4" w:rsidRPr="0017067F">
        <w:rPr>
          <w:b w:val="0"/>
          <w:i w:val="0"/>
          <w:sz w:val="24"/>
          <w:szCs w:val="24"/>
          <w:lang w:eastAsia="ro-RO"/>
        </w:rPr>
        <w:t>Având în vedere temeiurile juridice, respectiv prevederile:</w:t>
      </w:r>
    </w:p>
    <w:p w14:paraId="4169B1ED" w14:textId="51DBC0E7" w:rsidR="00B35069" w:rsidRPr="00FA6AE4" w:rsidRDefault="00B35069" w:rsidP="000B42FB">
      <w:pPr>
        <w:pStyle w:val="ListParagraph"/>
        <w:numPr>
          <w:ilvl w:val="0"/>
          <w:numId w:val="26"/>
        </w:numPr>
        <w:tabs>
          <w:tab w:val="left" w:pos="720"/>
        </w:tabs>
        <w:spacing w:after="120"/>
        <w:ind w:left="720"/>
        <w:rPr>
          <w:b w:val="0"/>
          <w:i w:val="0"/>
          <w:sz w:val="24"/>
          <w:szCs w:val="24"/>
        </w:rPr>
      </w:pPr>
      <w:r w:rsidRPr="00FA6AE4">
        <w:rPr>
          <w:b w:val="0"/>
          <w:i w:val="0"/>
          <w:sz w:val="24"/>
          <w:szCs w:val="24"/>
        </w:rPr>
        <w:t>art. 4 și art. 9 paragraful 3 din Carta europeană a autonomiei locale, adoptată la Strasbourg la 15 octombrie 1985, ratificată prin Legea nr. 199/1997;</w:t>
      </w:r>
    </w:p>
    <w:p w14:paraId="0EDB9D4E" w14:textId="3D6A9082" w:rsidR="00B35069" w:rsidRDefault="00B35069" w:rsidP="004C1C95">
      <w:pPr>
        <w:pStyle w:val="ListParagraph"/>
        <w:numPr>
          <w:ilvl w:val="0"/>
          <w:numId w:val="25"/>
        </w:numPr>
        <w:tabs>
          <w:tab w:val="left" w:pos="284"/>
        </w:tabs>
        <w:suppressAutoHyphens/>
        <w:spacing w:after="120"/>
        <w:jc w:val="both"/>
        <w:rPr>
          <w:b w:val="0"/>
          <w:i w:val="0"/>
          <w:sz w:val="24"/>
          <w:szCs w:val="24"/>
          <w:lang w:eastAsia="ro-RO"/>
        </w:rPr>
      </w:pPr>
      <w:r w:rsidRPr="004C1C95">
        <w:rPr>
          <w:b w:val="0"/>
          <w:i w:val="0"/>
          <w:sz w:val="24"/>
          <w:szCs w:val="24"/>
        </w:rPr>
        <w:t xml:space="preserve">art. 7 alin. (2) </w:t>
      </w:r>
      <w:r w:rsidRPr="004C1C95">
        <w:rPr>
          <w:b w:val="0"/>
          <w:i w:val="0"/>
          <w:sz w:val="24"/>
          <w:szCs w:val="24"/>
          <w:lang w:eastAsia="ro-RO"/>
        </w:rPr>
        <w:t>din</w:t>
      </w:r>
      <w:r w:rsidRPr="004C1C95">
        <w:rPr>
          <w:b w:val="0"/>
          <w:i w:val="0"/>
          <w:sz w:val="24"/>
          <w:szCs w:val="24"/>
        </w:rPr>
        <w:t xml:space="preserve"> </w:t>
      </w:r>
      <w:r w:rsidRPr="004C1C95">
        <w:rPr>
          <w:b w:val="0"/>
          <w:i w:val="0"/>
          <w:sz w:val="24"/>
          <w:szCs w:val="24"/>
          <w:lang w:eastAsia="ro-RO"/>
        </w:rPr>
        <w:t>Legea nr. 287/2009 privind Codul civil, republicată, cu modificările ulterioare</w:t>
      </w:r>
      <w:r w:rsidRPr="004C1C95">
        <w:rPr>
          <w:b w:val="0"/>
          <w:i w:val="0"/>
          <w:sz w:val="24"/>
          <w:szCs w:val="24"/>
        </w:rPr>
        <w:t>;</w:t>
      </w:r>
    </w:p>
    <w:p w14:paraId="0081AB37" w14:textId="569DCFC8" w:rsidR="00B35069" w:rsidRPr="00A544CD" w:rsidRDefault="00A544CD" w:rsidP="00A544CD">
      <w:pPr>
        <w:pStyle w:val="ListParagraph"/>
        <w:numPr>
          <w:ilvl w:val="0"/>
          <w:numId w:val="25"/>
        </w:numPr>
        <w:tabs>
          <w:tab w:val="left" w:pos="284"/>
        </w:tabs>
        <w:suppressAutoHyphens/>
        <w:spacing w:after="120"/>
        <w:jc w:val="both"/>
        <w:rPr>
          <w:b w:val="0"/>
          <w:i w:val="0"/>
          <w:sz w:val="24"/>
          <w:szCs w:val="24"/>
          <w:lang w:eastAsia="ro-RO"/>
        </w:rPr>
      </w:pPr>
      <w:r w:rsidRPr="00A544CD">
        <w:rPr>
          <w:b w:val="0"/>
          <w:i w:val="0"/>
          <w:sz w:val="24"/>
          <w:szCs w:val="24"/>
          <w:lang w:eastAsia="ro-RO"/>
        </w:rPr>
        <w:t xml:space="preserve"> </w:t>
      </w:r>
      <w:r w:rsidR="00B35069" w:rsidRPr="00A544CD">
        <w:rPr>
          <w:b w:val="0"/>
          <w:i w:val="0"/>
          <w:sz w:val="24"/>
          <w:szCs w:val="24"/>
          <w:lang w:eastAsia="ro-RO"/>
        </w:rPr>
        <w:t xml:space="preserve">art. </w:t>
      </w:r>
      <w:r w:rsidRPr="00A544CD">
        <w:rPr>
          <w:b w:val="0"/>
          <w:i w:val="0"/>
          <w:sz w:val="24"/>
          <w:szCs w:val="24"/>
          <w:lang w:eastAsia="ro-RO"/>
        </w:rPr>
        <w:t xml:space="preserve">5 lit.ș </w:t>
      </w:r>
      <w:r w:rsidR="00B35069" w:rsidRPr="00A544CD">
        <w:rPr>
          <w:b w:val="0"/>
          <w:i w:val="0"/>
          <w:sz w:val="24"/>
          <w:szCs w:val="24"/>
          <w:lang w:eastAsia="ro-RO"/>
        </w:rPr>
        <w:t xml:space="preserve">, </w:t>
      </w:r>
      <w:r w:rsidR="0013566A">
        <w:rPr>
          <w:b w:val="0"/>
          <w:i w:val="0"/>
          <w:sz w:val="24"/>
          <w:szCs w:val="24"/>
          <w:lang w:eastAsia="ro-RO"/>
        </w:rPr>
        <w:t xml:space="preserve">art.87 alin.(3) ,art.129 alin.(1) și (2)  lit.b) , </w:t>
      </w:r>
      <w:r w:rsidR="00B35069" w:rsidRPr="00A544CD">
        <w:rPr>
          <w:b w:val="0"/>
          <w:i w:val="0"/>
          <w:sz w:val="24"/>
          <w:szCs w:val="24"/>
          <w:lang w:eastAsia="ro-RO"/>
        </w:rPr>
        <w:t xml:space="preserve">din </w:t>
      </w:r>
      <w:r>
        <w:rPr>
          <w:b w:val="0"/>
          <w:i w:val="0"/>
          <w:sz w:val="24"/>
          <w:szCs w:val="24"/>
          <w:lang w:eastAsia="ro-RO"/>
        </w:rPr>
        <w:t xml:space="preserve">Ordonanța de </w:t>
      </w:r>
      <w:r w:rsidR="0013566A">
        <w:rPr>
          <w:b w:val="0"/>
          <w:i w:val="0"/>
          <w:sz w:val="24"/>
          <w:szCs w:val="24"/>
          <w:lang w:eastAsia="ro-RO"/>
        </w:rPr>
        <w:t>U</w:t>
      </w:r>
      <w:r>
        <w:rPr>
          <w:b w:val="0"/>
          <w:i w:val="0"/>
          <w:sz w:val="24"/>
          <w:szCs w:val="24"/>
          <w:lang w:eastAsia="ro-RO"/>
        </w:rPr>
        <w:t>rgență</w:t>
      </w:r>
      <w:r w:rsidR="00B35069" w:rsidRPr="00A544CD">
        <w:rPr>
          <w:b w:val="0"/>
          <w:i w:val="0"/>
          <w:sz w:val="24"/>
          <w:szCs w:val="24"/>
          <w:lang w:eastAsia="ro-RO"/>
        </w:rPr>
        <w:t xml:space="preserve"> </w:t>
      </w:r>
      <w:r w:rsidR="0013566A">
        <w:rPr>
          <w:b w:val="0"/>
          <w:i w:val="0"/>
          <w:sz w:val="24"/>
          <w:szCs w:val="24"/>
          <w:lang w:eastAsia="ro-RO"/>
        </w:rPr>
        <w:t>nr.57/2019 privind codul administrativ ;</w:t>
      </w:r>
      <w:r w:rsidR="00B35069" w:rsidRPr="00A544CD">
        <w:rPr>
          <w:b w:val="0"/>
          <w:i w:val="0"/>
          <w:sz w:val="24"/>
          <w:szCs w:val="24"/>
          <w:lang w:eastAsia="ro-RO"/>
        </w:rPr>
        <w:t xml:space="preserve"> </w:t>
      </w:r>
    </w:p>
    <w:p w14:paraId="09920D63" w14:textId="77777777" w:rsidR="00B35069" w:rsidRPr="0017067F" w:rsidRDefault="00B35069" w:rsidP="004C1C95">
      <w:pPr>
        <w:numPr>
          <w:ilvl w:val="0"/>
          <w:numId w:val="25"/>
        </w:numPr>
        <w:tabs>
          <w:tab w:val="left" w:pos="284"/>
        </w:tabs>
        <w:suppressAutoHyphens/>
        <w:spacing w:after="120"/>
        <w:jc w:val="both"/>
        <w:rPr>
          <w:b w:val="0"/>
          <w:i w:val="0"/>
          <w:sz w:val="24"/>
          <w:szCs w:val="24"/>
          <w:lang w:eastAsia="ro-RO"/>
        </w:rPr>
      </w:pPr>
      <w:r w:rsidRPr="0017067F">
        <w:rPr>
          <w:b w:val="0"/>
          <w:i w:val="0"/>
          <w:sz w:val="24"/>
          <w:szCs w:val="24"/>
          <w:lang w:eastAsia="ro-RO"/>
        </w:rPr>
        <w:t>art. 5 alin. (1) lit. a) și alin. (2), art. 16 alin. (2), art. 20 alin. (1) lit. b), art. 27, art. 30 și art. 76</w:t>
      </w:r>
      <w:r w:rsidRPr="0017067F">
        <w:rPr>
          <w:b w:val="0"/>
          <w:i w:val="0"/>
          <w:sz w:val="24"/>
          <w:szCs w:val="24"/>
          <w:vertAlign w:val="superscript"/>
          <w:lang w:eastAsia="ro-RO"/>
        </w:rPr>
        <w:t>1</w:t>
      </w:r>
      <w:r w:rsidRPr="0017067F">
        <w:rPr>
          <w:b w:val="0"/>
          <w:i w:val="0"/>
          <w:sz w:val="24"/>
          <w:szCs w:val="24"/>
          <w:lang w:eastAsia="ro-RO"/>
        </w:rPr>
        <w:t xml:space="preserve"> alin. (2) și (3) din Legea nr. 273/2006 privind finanțele publice locale, cu modificările și completările ulterioare;</w:t>
      </w:r>
    </w:p>
    <w:p w14:paraId="43184F7B" w14:textId="54EC9C73" w:rsidR="00EA1A88" w:rsidRDefault="0013566A" w:rsidP="004C1C95">
      <w:pPr>
        <w:numPr>
          <w:ilvl w:val="0"/>
          <w:numId w:val="25"/>
        </w:numPr>
        <w:tabs>
          <w:tab w:val="left" w:pos="284"/>
        </w:tabs>
        <w:suppressAutoHyphens/>
        <w:spacing w:after="120"/>
        <w:jc w:val="both"/>
        <w:rPr>
          <w:b w:val="0"/>
          <w:i w:val="0"/>
          <w:sz w:val="24"/>
          <w:szCs w:val="24"/>
          <w:lang w:eastAsia="ro-RO"/>
        </w:rPr>
      </w:pPr>
      <w:r>
        <w:rPr>
          <w:b w:val="0"/>
          <w:i w:val="0"/>
          <w:sz w:val="24"/>
          <w:szCs w:val="24"/>
          <w:lang w:eastAsia="ro-RO"/>
        </w:rPr>
        <w:t xml:space="preserve">art.1, art.2 alin.1) lit.h precum și Titlul IX din </w:t>
      </w:r>
      <w:r w:rsidR="00B35069" w:rsidRPr="0017067F">
        <w:rPr>
          <w:b w:val="0"/>
          <w:i w:val="0"/>
          <w:sz w:val="24"/>
          <w:szCs w:val="24"/>
          <w:lang w:eastAsia="ro-RO"/>
        </w:rPr>
        <w:t>Legea nr. 227/2015 privind Codul fiscal, cu completările ulterioare</w:t>
      </w:r>
      <w:r w:rsidR="000C5BEA" w:rsidRPr="0017067F">
        <w:rPr>
          <w:b w:val="0"/>
          <w:i w:val="0"/>
          <w:sz w:val="24"/>
          <w:szCs w:val="24"/>
          <w:lang w:eastAsia="ro-RO"/>
        </w:rPr>
        <w:t>.</w:t>
      </w:r>
    </w:p>
    <w:p w14:paraId="143ADC4B" w14:textId="07753E3C" w:rsidR="00E17EEC" w:rsidRPr="0017067F" w:rsidRDefault="00E17EEC" w:rsidP="004C1C95">
      <w:pPr>
        <w:numPr>
          <w:ilvl w:val="0"/>
          <w:numId w:val="25"/>
        </w:numPr>
        <w:tabs>
          <w:tab w:val="left" w:pos="284"/>
        </w:tabs>
        <w:suppressAutoHyphens/>
        <w:spacing w:after="120"/>
        <w:jc w:val="both"/>
        <w:rPr>
          <w:b w:val="0"/>
          <w:i w:val="0"/>
          <w:sz w:val="24"/>
          <w:szCs w:val="24"/>
          <w:lang w:eastAsia="ro-RO"/>
        </w:rPr>
      </w:pPr>
      <w:r w:rsidRPr="00E17EEC">
        <w:rPr>
          <w:b w:val="0"/>
          <w:i w:val="0"/>
          <w:sz w:val="24"/>
          <w:szCs w:val="24"/>
          <w:lang w:eastAsia="ro-RO"/>
        </w:rPr>
        <w:t>O.G. nr. 16/2022 - publicată la 15 iulie 2022, cu aplicare începând cu data de 1 ianuarie 2023</w:t>
      </w:r>
    </w:p>
    <w:p w14:paraId="1CD88565" w14:textId="77777777" w:rsidR="00B35069" w:rsidRPr="0017067F" w:rsidRDefault="00B35069" w:rsidP="004C1C95">
      <w:pPr>
        <w:numPr>
          <w:ilvl w:val="0"/>
          <w:numId w:val="25"/>
        </w:numPr>
        <w:tabs>
          <w:tab w:val="left" w:pos="284"/>
        </w:tabs>
        <w:suppressAutoHyphens/>
        <w:spacing w:after="120"/>
        <w:jc w:val="both"/>
        <w:rPr>
          <w:b w:val="0"/>
          <w:i w:val="0"/>
          <w:sz w:val="24"/>
          <w:szCs w:val="24"/>
          <w:lang w:eastAsia="ro-RO"/>
        </w:rPr>
      </w:pPr>
      <w:r w:rsidRPr="0017067F">
        <w:rPr>
          <w:b w:val="0"/>
          <w:i w:val="0"/>
          <w:sz w:val="24"/>
          <w:szCs w:val="24"/>
          <w:lang w:eastAsia="ro-RO"/>
        </w:rPr>
        <w:t xml:space="preserve">Hotărârii Consiliului Local </w:t>
      </w:r>
      <w:r w:rsidR="006245E6" w:rsidRPr="0017067F">
        <w:rPr>
          <w:b w:val="0"/>
          <w:i w:val="0"/>
          <w:iCs/>
          <w:sz w:val="24"/>
          <w:szCs w:val="24"/>
          <w:lang w:val="fr-FR"/>
        </w:rPr>
        <w:t xml:space="preserve">nr. </w:t>
      </w:r>
      <w:r w:rsidR="007E304E">
        <w:rPr>
          <w:b w:val="0"/>
          <w:i w:val="0"/>
          <w:iCs/>
          <w:sz w:val="24"/>
          <w:szCs w:val="24"/>
          <w:lang w:val="fr-FR"/>
        </w:rPr>
        <w:t xml:space="preserve">29 </w:t>
      </w:r>
      <w:r w:rsidR="006245E6" w:rsidRPr="0017067F">
        <w:rPr>
          <w:b w:val="0"/>
          <w:i w:val="0"/>
          <w:iCs/>
          <w:sz w:val="24"/>
          <w:szCs w:val="24"/>
          <w:lang w:val="fr-FR"/>
        </w:rPr>
        <w:t>/</w:t>
      </w:r>
      <w:r w:rsidR="007E304E">
        <w:rPr>
          <w:b w:val="0"/>
          <w:i w:val="0"/>
          <w:iCs/>
          <w:sz w:val="24"/>
          <w:szCs w:val="24"/>
          <w:lang w:val="fr-FR"/>
        </w:rPr>
        <w:t>2016</w:t>
      </w:r>
      <w:r w:rsidR="006245E6" w:rsidRPr="0017067F">
        <w:rPr>
          <w:b w:val="0"/>
          <w:i w:val="0"/>
          <w:iCs/>
          <w:sz w:val="24"/>
          <w:szCs w:val="24"/>
          <w:lang w:val="fr-FR"/>
        </w:rPr>
        <w:t xml:space="preserve"> privind stabilirea zo</w:t>
      </w:r>
      <w:r w:rsidR="0038556C" w:rsidRPr="0017067F">
        <w:rPr>
          <w:b w:val="0"/>
          <w:i w:val="0"/>
          <w:iCs/>
          <w:sz w:val="24"/>
          <w:szCs w:val="24"/>
          <w:lang w:val="fr-FR"/>
        </w:rPr>
        <w:t xml:space="preserve">nelor la nivelul comunei </w:t>
      </w:r>
      <w:r w:rsidR="007E304E">
        <w:rPr>
          <w:b w:val="0"/>
          <w:i w:val="0"/>
          <w:iCs/>
          <w:sz w:val="24"/>
          <w:szCs w:val="24"/>
          <w:lang w:val="fr-FR"/>
        </w:rPr>
        <w:t>Agriș</w:t>
      </w:r>
      <w:r w:rsidR="006245E6" w:rsidRPr="0017067F">
        <w:rPr>
          <w:b w:val="0"/>
          <w:i w:val="0"/>
          <w:iCs/>
          <w:sz w:val="24"/>
          <w:szCs w:val="24"/>
          <w:lang w:val="fr-FR"/>
        </w:rPr>
        <w:t>;</w:t>
      </w:r>
    </w:p>
    <w:p w14:paraId="508D1526" w14:textId="6E8C30E3" w:rsidR="00A06E66" w:rsidRPr="0017067F" w:rsidRDefault="000F6510" w:rsidP="00A06E66">
      <w:pPr>
        <w:numPr>
          <w:ilvl w:val="0"/>
          <w:numId w:val="5"/>
        </w:numPr>
        <w:tabs>
          <w:tab w:val="left" w:pos="1134"/>
        </w:tabs>
        <w:suppressAutoHyphens/>
        <w:spacing w:after="120"/>
        <w:ind w:left="0" w:firstLine="851"/>
        <w:jc w:val="both"/>
        <w:rPr>
          <w:b w:val="0"/>
          <w:i w:val="0"/>
          <w:sz w:val="24"/>
          <w:szCs w:val="24"/>
          <w:lang w:eastAsia="ro-RO"/>
        </w:rPr>
      </w:pPr>
      <w:r>
        <w:rPr>
          <w:b w:val="0"/>
          <w:i w:val="0"/>
          <w:sz w:val="24"/>
          <w:szCs w:val="24"/>
          <w:lang w:val="fr-FR"/>
        </w:rPr>
        <w:t>Referatul de aprobare</w:t>
      </w:r>
      <w:r w:rsidR="00137D9A" w:rsidRPr="0017067F">
        <w:rPr>
          <w:b w:val="0"/>
          <w:i w:val="0"/>
          <w:sz w:val="24"/>
          <w:szCs w:val="24"/>
          <w:lang w:val="fr-FR"/>
        </w:rPr>
        <w:t xml:space="preserve"> a primarului comunei </w:t>
      </w:r>
      <w:r w:rsidR="00F206F9" w:rsidRPr="0017067F">
        <w:rPr>
          <w:b w:val="0"/>
          <w:i w:val="0"/>
          <w:sz w:val="24"/>
          <w:szCs w:val="24"/>
          <w:lang w:val="fr-FR"/>
        </w:rPr>
        <w:t>Agris</w:t>
      </w:r>
      <w:r w:rsidR="005849CA">
        <w:rPr>
          <w:b w:val="0"/>
          <w:i w:val="0"/>
          <w:sz w:val="24"/>
          <w:szCs w:val="24"/>
          <w:lang w:val="fr-FR"/>
        </w:rPr>
        <w:t xml:space="preserve"> Nr</w:t>
      </w:r>
      <w:r w:rsidR="00D36DFB">
        <w:rPr>
          <w:b w:val="0"/>
          <w:i w:val="0"/>
          <w:sz w:val="24"/>
          <w:szCs w:val="24"/>
          <w:lang w:val="fr-FR"/>
        </w:rPr>
        <w:t>.4</w:t>
      </w:r>
      <w:r w:rsidR="00766313">
        <w:rPr>
          <w:b w:val="0"/>
          <w:i w:val="0"/>
          <w:sz w:val="24"/>
          <w:szCs w:val="24"/>
          <w:lang w:val="fr-FR"/>
        </w:rPr>
        <w:t>680/15.12.2025</w:t>
      </w:r>
      <w:r w:rsidR="00A06E66" w:rsidRPr="0017067F">
        <w:rPr>
          <w:b w:val="0"/>
          <w:i w:val="0"/>
          <w:sz w:val="24"/>
          <w:szCs w:val="24"/>
          <w:lang w:val="fr-FR"/>
        </w:rPr>
        <w:t>;</w:t>
      </w:r>
    </w:p>
    <w:p w14:paraId="4F71206E" w14:textId="28C51767" w:rsidR="00A06E66" w:rsidRPr="0017067F" w:rsidRDefault="00A06E66" w:rsidP="00A06E66">
      <w:pPr>
        <w:numPr>
          <w:ilvl w:val="0"/>
          <w:numId w:val="5"/>
        </w:numPr>
        <w:tabs>
          <w:tab w:val="left" w:pos="1134"/>
        </w:tabs>
        <w:suppressAutoHyphens/>
        <w:spacing w:after="120"/>
        <w:ind w:left="0" w:firstLine="851"/>
        <w:jc w:val="both"/>
        <w:rPr>
          <w:b w:val="0"/>
          <w:i w:val="0"/>
          <w:sz w:val="24"/>
          <w:szCs w:val="24"/>
          <w:lang w:eastAsia="ro-RO"/>
        </w:rPr>
      </w:pPr>
      <w:r w:rsidRPr="0017067F">
        <w:rPr>
          <w:b w:val="0"/>
          <w:i w:val="0"/>
          <w:sz w:val="24"/>
          <w:szCs w:val="24"/>
          <w:lang w:val="fr-FR"/>
        </w:rPr>
        <w:t>Raportul compartimentelor de specialitate din cadrul aparatului</w:t>
      </w:r>
      <w:r w:rsidR="00244CE7" w:rsidRPr="0017067F">
        <w:rPr>
          <w:b w:val="0"/>
          <w:i w:val="0"/>
          <w:sz w:val="24"/>
          <w:szCs w:val="24"/>
          <w:lang w:val="fr-FR"/>
        </w:rPr>
        <w:t xml:space="preserve"> de specialitate al primarului c</w:t>
      </w:r>
      <w:r w:rsidRPr="0017067F">
        <w:rPr>
          <w:b w:val="0"/>
          <w:i w:val="0"/>
          <w:sz w:val="24"/>
          <w:szCs w:val="24"/>
          <w:lang w:val="fr-FR"/>
        </w:rPr>
        <w:t xml:space="preserve">omunei </w:t>
      </w:r>
      <w:r w:rsidR="00F206F9" w:rsidRPr="0017067F">
        <w:rPr>
          <w:b w:val="0"/>
          <w:i w:val="0"/>
          <w:sz w:val="24"/>
          <w:szCs w:val="24"/>
          <w:lang w:val="fr-FR"/>
        </w:rPr>
        <w:t>Agris</w:t>
      </w:r>
      <w:r w:rsidR="005849CA">
        <w:rPr>
          <w:b w:val="0"/>
          <w:i w:val="0"/>
          <w:sz w:val="24"/>
          <w:szCs w:val="24"/>
          <w:lang w:val="fr-FR"/>
        </w:rPr>
        <w:t xml:space="preserve"> N</w:t>
      </w:r>
      <w:r w:rsidR="00D36DFB">
        <w:rPr>
          <w:b w:val="0"/>
          <w:i w:val="0"/>
          <w:sz w:val="24"/>
          <w:szCs w:val="24"/>
          <w:lang w:val="fr-FR"/>
        </w:rPr>
        <w:t>r.4</w:t>
      </w:r>
      <w:r w:rsidR="00766313">
        <w:rPr>
          <w:b w:val="0"/>
          <w:i w:val="0"/>
          <w:sz w:val="24"/>
          <w:szCs w:val="24"/>
          <w:lang w:val="fr-FR"/>
        </w:rPr>
        <w:t>679/15.12.2025</w:t>
      </w:r>
      <w:r w:rsidRPr="0017067F">
        <w:rPr>
          <w:b w:val="0"/>
          <w:i w:val="0"/>
          <w:sz w:val="24"/>
          <w:szCs w:val="24"/>
          <w:lang w:val="fr-FR"/>
        </w:rPr>
        <w:t>;</w:t>
      </w:r>
    </w:p>
    <w:p w14:paraId="3407E23A" w14:textId="0914A31D" w:rsidR="00E214DE" w:rsidRPr="000B42FB" w:rsidRDefault="005B221C" w:rsidP="00CF02A7">
      <w:pPr>
        <w:numPr>
          <w:ilvl w:val="0"/>
          <w:numId w:val="5"/>
        </w:numPr>
        <w:tabs>
          <w:tab w:val="left" w:pos="1134"/>
        </w:tabs>
        <w:suppressAutoHyphens/>
        <w:spacing w:after="120"/>
        <w:ind w:left="0" w:firstLine="851"/>
        <w:jc w:val="both"/>
        <w:rPr>
          <w:b w:val="0"/>
          <w:i w:val="0"/>
          <w:sz w:val="24"/>
          <w:szCs w:val="24"/>
          <w:lang w:eastAsia="ro-RO"/>
        </w:rPr>
      </w:pPr>
      <w:bookmarkStart w:id="1" w:name="_Hlk88572285"/>
      <w:r>
        <w:rPr>
          <w:b w:val="0"/>
          <w:i w:val="0"/>
          <w:sz w:val="24"/>
          <w:szCs w:val="24"/>
          <w:lang w:val="fr-FR"/>
        </w:rPr>
        <w:t>Dezbaterea publică organizată în conformitate cu prevederile art.7 din Legea nr.52/2003,republicată privind transparența decizională în admninistrația publică ,cu modificările și completările ulterioare,</w:t>
      </w:r>
    </w:p>
    <w:bookmarkEnd w:id="1"/>
    <w:p w14:paraId="14EBFF40" w14:textId="58FC070A" w:rsidR="00B35069" w:rsidRPr="0017067F" w:rsidRDefault="005B221C" w:rsidP="00F11112">
      <w:pPr>
        <w:spacing w:after="120"/>
        <w:ind w:firstLine="851"/>
        <w:jc w:val="both"/>
        <w:rPr>
          <w:b w:val="0"/>
          <w:i w:val="0"/>
          <w:sz w:val="24"/>
          <w:szCs w:val="24"/>
          <w:lang w:eastAsia="ro-RO"/>
        </w:rPr>
      </w:pPr>
      <w:r>
        <w:rPr>
          <w:b w:val="0"/>
          <w:i w:val="0"/>
          <w:sz w:val="24"/>
          <w:szCs w:val="24"/>
          <w:lang w:eastAsia="ro-RO"/>
        </w:rPr>
        <w:t>L</w:t>
      </w:r>
      <w:r w:rsidR="00B35069" w:rsidRPr="0017067F">
        <w:rPr>
          <w:b w:val="0"/>
          <w:i w:val="0"/>
          <w:sz w:val="24"/>
          <w:szCs w:val="24"/>
          <w:lang w:eastAsia="ro-RO"/>
        </w:rPr>
        <w:t>uând în considerare unul dintre scopurile asigurării autonomiei locale care are la bază dreptul să instituie și să perceapă impozite și taxe locale, pe fondul constituirii de resurse financiare pentru finanțarea activităților stabilite în competența acestor autorități,</w:t>
      </w:r>
    </w:p>
    <w:p w14:paraId="29F4DC03" w14:textId="3FBEF3EB" w:rsidR="00B35069" w:rsidRPr="0017067F" w:rsidRDefault="00D452DE" w:rsidP="00B35069">
      <w:pPr>
        <w:ind w:firstLine="851"/>
        <w:jc w:val="both"/>
        <w:rPr>
          <w:b w:val="0"/>
          <w:i w:val="0"/>
          <w:sz w:val="24"/>
          <w:szCs w:val="24"/>
          <w:lang w:eastAsia="ro-RO"/>
        </w:rPr>
      </w:pPr>
      <w:bookmarkStart w:id="2" w:name="_Hlk88573168"/>
      <w:r>
        <w:rPr>
          <w:b w:val="0"/>
          <w:i w:val="0"/>
          <w:sz w:val="24"/>
          <w:szCs w:val="24"/>
          <w:lang w:eastAsia="ro-RO"/>
        </w:rPr>
        <w:t>Î</w:t>
      </w:r>
      <w:r w:rsidR="00B35069" w:rsidRPr="0017067F">
        <w:rPr>
          <w:b w:val="0"/>
          <w:i w:val="0"/>
          <w:sz w:val="24"/>
          <w:szCs w:val="24"/>
          <w:lang w:eastAsia="ro-RO"/>
        </w:rPr>
        <w:t xml:space="preserve">n temeiul prevederilor </w:t>
      </w:r>
      <w:r w:rsidR="00B36940">
        <w:rPr>
          <w:b w:val="0"/>
          <w:i w:val="0"/>
          <w:sz w:val="24"/>
          <w:szCs w:val="24"/>
          <w:lang w:eastAsia="ro-RO"/>
        </w:rPr>
        <w:t xml:space="preserve"> art.129 alin.4 lit.c și ale </w:t>
      </w:r>
      <w:r w:rsidR="00B35069" w:rsidRPr="0017067F">
        <w:rPr>
          <w:b w:val="0"/>
          <w:i w:val="0"/>
          <w:sz w:val="24"/>
          <w:szCs w:val="24"/>
          <w:lang w:eastAsia="ro-RO"/>
        </w:rPr>
        <w:t xml:space="preserve">art. </w:t>
      </w:r>
      <w:r w:rsidR="00B36940">
        <w:rPr>
          <w:b w:val="0"/>
          <w:i w:val="0"/>
          <w:sz w:val="24"/>
          <w:szCs w:val="24"/>
          <w:lang w:eastAsia="ro-RO"/>
        </w:rPr>
        <w:t>196</w:t>
      </w:r>
      <w:r w:rsidR="00B35069" w:rsidRPr="0017067F">
        <w:rPr>
          <w:b w:val="0"/>
          <w:i w:val="0"/>
          <w:sz w:val="24"/>
          <w:szCs w:val="24"/>
          <w:lang w:eastAsia="ro-RO"/>
        </w:rPr>
        <w:t xml:space="preserve"> alin. (1) </w:t>
      </w:r>
      <w:r w:rsidR="00B36940">
        <w:rPr>
          <w:b w:val="0"/>
          <w:i w:val="0"/>
          <w:sz w:val="24"/>
          <w:szCs w:val="24"/>
          <w:lang w:eastAsia="ro-RO"/>
        </w:rPr>
        <w:t>lit.a din OUG nr.57/2019 privind Codul Administrativ,</w:t>
      </w:r>
    </w:p>
    <w:bookmarkEnd w:id="2"/>
    <w:p w14:paraId="31A91B2F" w14:textId="77777777" w:rsidR="00B35069" w:rsidRPr="0017067F" w:rsidRDefault="00B35069" w:rsidP="00B35069">
      <w:pPr>
        <w:ind w:firstLine="851"/>
        <w:jc w:val="both"/>
        <w:rPr>
          <w:b w:val="0"/>
          <w:i w:val="0"/>
          <w:sz w:val="24"/>
          <w:szCs w:val="24"/>
          <w:lang w:eastAsia="ro-RO"/>
        </w:rPr>
      </w:pPr>
    </w:p>
    <w:p w14:paraId="5F19BF25" w14:textId="1B23B19E" w:rsidR="00B35069" w:rsidRDefault="00B035F6" w:rsidP="000B42FB">
      <w:pPr>
        <w:ind w:firstLine="851"/>
        <w:jc w:val="center"/>
        <w:rPr>
          <w:i w:val="0"/>
          <w:sz w:val="24"/>
          <w:szCs w:val="24"/>
          <w:lang w:eastAsia="ro-RO"/>
        </w:rPr>
      </w:pPr>
      <w:r>
        <w:rPr>
          <w:i w:val="0"/>
          <w:sz w:val="24"/>
          <w:szCs w:val="24"/>
          <w:lang w:eastAsia="ro-RO"/>
        </w:rPr>
        <w:t>HOTĂRĂȘTE</w:t>
      </w:r>
    </w:p>
    <w:p w14:paraId="4361BCDC" w14:textId="77777777" w:rsidR="000B42FB" w:rsidRPr="000B42FB" w:rsidRDefault="000B42FB" w:rsidP="000B42FB">
      <w:pPr>
        <w:ind w:firstLine="851"/>
        <w:jc w:val="center"/>
        <w:rPr>
          <w:i w:val="0"/>
          <w:sz w:val="24"/>
          <w:szCs w:val="24"/>
          <w:lang w:eastAsia="ro-RO"/>
        </w:rPr>
      </w:pPr>
    </w:p>
    <w:p w14:paraId="233AB153" w14:textId="1B392204" w:rsidR="00890EDF" w:rsidRPr="00E57156" w:rsidRDefault="00B35069" w:rsidP="004A7EAB">
      <w:pPr>
        <w:autoSpaceDE w:val="0"/>
        <w:autoSpaceDN w:val="0"/>
        <w:adjustRightInd w:val="0"/>
        <w:spacing w:after="120"/>
        <w:ind w:firstLine="720"/>
        <w:jc w:val="both"/>
        <w:rPr>
          <w:b w:val="0"/>
          <w:bCs/>
          <w:i w:val="0"/>
          <w:iCs/>
          <w:color w:val="000000" w:themeColor="text1"/>
          <w:sz w:val="24"/>
          <w:szCs w:val="24"/>
          <w:lang w:val="fr-FR"/>
        </w:rPr>
      </w:pPr>
      <w:r w:rsidRPr="0017067F">
        <w:rPr>
          <w:i w:val="0"/>
          <w:iCs/>
          <w:sz w:val="24"/>
          <w:szCs w:val="24"/>
          <w:lang w:val="fr-FR"/>
        </w:rPr>
        <w:t>A</w:t>
      </w:r>
      <w:r w:rsidR="000B42FB">
        <w:rPr>
          <w:i w:val="0"/>
          <w:iCs/>
          <w:sz w:val="24"/>
          <w:szCs w:val="24"/>
          <w:lang w:val="fr-FR"/>
        </w:rPr>
        <w:t>rt.</w:t>
      </w:r>
      <w:r w:rsidRPr="0017067F">
        <w:rPr>
          <w:i w:val="0"/>
          <w:iCs/>
          <w:sz w:val="24"/>
          <w:szCs w:val="24"/>
          <w:lang w:val="fr-FR"/>
        </w:rPr>
        <w:t>1.</w:t>
      </w:r>
      <w:r w:rsidRPr="0017067F">
        <w:rPr>
          <w:b w:val="0"/>
          <w:bCs/>
          <w:i w:val="0"/>
          <w:iCs/>
          <w:sz w:val="24"/>
          <w:szCs w:val="24"/>
          <w:lang w:val="fr-FR"/>
        </w:rPr>
        <w:t xml:space="preserve"> </w:t>
      </w:r>
      <w:r w:rsidR="0044371B" w:rsidRPr="0017067F">
        <w:rPr>
          <w:b w:val="0"/>
          <w:bCs/>
          <w:i w:val="0"/>
          <w:iCs/>
          <w:sz w:val="24"/>
          <w:szCs w:val="24"/>
          <w:lang w:val="fr-FR"/>
        </w:rPr>
        <w:t xml:space="preserve"> </w:t>
      </w:r>
      <w:r w:rsidR="00890EDF" w:rsidRPr="004A7EAB">
        <w:rPr>
          <w:b w:val="0"/>
          <w:i w:val="0"/>
          <w:iCs/>
          <w:sz w:val="24"/>
          <w:szCs w:val="24"/>
          <w:lang w:val="ro-RO"/>
        </w:rPr>
        <w:t>Se stabilesc impozitele şi taxele locale pentru anul 202</w:t>
      </w:r>
      <w:r w:rsidR="00F13D57">
        <w:rPr>
          <w:b w:val="0"/>
          <w:i w:val="0"/>
          <w:iCs/>
          <w:sz w:val="24"/>
          <w:szCs w:val="24"/>
          <w:lang w:val="ro-RO"/>
        </w:rPr>
        <w:t>6</w:t>
      </w:r>
      <w:r w:rsidR="00890EDF" w:rsidRPr="004A7EAB">
        <w:rPr>
          <w:b w:val="0"/>
          <w:i w:val="0"/>
          <w:iCs/>
          <w:sz w:val="24"/>
          <w:szCs w:val="24"/>
          <w:lang w:val="ro-RO"/>
        </w:rPr>
        <w:t xml:space="preserve">, </w:t>
      </w:r>
      <w:r w:rsidR="00890EDF" w:rsidRPr="00E57156">
        <w:rPr>
          <w:b w:val="0"/>
          <w:i w:val="0"/>
          <w:iCs/>
          <w:color w:val="000000" w:themeColor="text1"/>
          <w:sz w:val="24"/>
          <w:szCs w:val="24"/>
          <w:lang w:val="ro-RO"/>
        </w:rPr>
        <w:t>conform Anexei nr.1.</w:t>
      </w:r>
      <w:r w:rsidR="00890EDF" w:rsidRPr="00E57156">
        <w:rPr>
          <w:bCs/>
          <w:i w:val="0"/>
          <w:iCs/>
          <w:color w:val="000000" w:themeColor="text1"/>
          <w:sz w:val="24"/>
          <w:szCs w:val="24"/>
          <w:lang w:val="ro-RO"/>
        </w:rPr>
        <w:t xml:space="preserve"> </w:t>
      </w:r>
      <w:r w:rsidR="00890EDF" w:rsidRPr="00E57156">
        <w:rPr>
          <w:b w:val="0"/>
          <w:bCs/>
          <w:i w:val="0"/>
          <w:iCs/>
          <w:color w:val="000000" w:themeColor="text1"/>
          <w:sz w:val="24"/>
          <w:szCs w:val="24"/>
          <w:lang w:val="fr-FR"/>
        </w:rPr>
        <w:t>care face parte integrantă din prezenta hotărâre.</w:t>
      </w:r>
    </w:p>
    <w:p w14:paraId="1DB187DC" w14:textId="49B0A45F" w:rsidR="00890EDF" w:rsidRPr="00890EDF" w:rsidRDefault="000B42FB" w:rsidP="00890EDF">
      <w:pPr>
        <w:autoSpaceDE w:val="0"/>
        <w:autoSpaceDN w:val="0"/>
        <w:adjustRightInd w:val="0"/>
        <w:spacing w:after="120"/>
        <w:ind w:firstLine="720"/>
        <w:jc w:val="both"/>
        <w:rPr>
          <w:b w:val="0"/>
          <w:bCs/>
          <w:i w:val="0"/>
          <w:iCs/>
          <w:sz w:val="24"/>
          <w:szCs w:val="24"/>
          <w:lang w:val="fr-FR"/>
        </w:rPr>
      </w:pPr>
      <w:r>
        <w:rPr>
          <w:bCs/>
          <w:i w:val="0"/>
          <w:iCs/>
          <w:sz w:val="24"/>
          <w:szCs w:val="24"/>
          <w:lang w:val="fr-FR"/>
        </w:rPr>
        <w:lastRenderedPageBreak/>
        <w:t>Art.</w:t>
      </w:r>
      <w:r w:rsidR="00890EDF" w:rsidRPr="00890EDF">
        <w:rPr>
          <w:bCs/>
          <w:i w:val="0"/>
          <w:iCs/>
          <w:sz w:val="24"/>
          <w:szCs w:val="24"/>
          <w:lang w:val="fr-FR"/>
        </w:rPr>
        <w:t>2.</w:t>
      </w:r>
      <w:r w:rsidR="00890EDF" w:rsidRPr="00890EDF">
        <w:rPr>
          <w:b w:val="0"/>
          <w:bCs/>
          <w:i w:val="0"/>
          <w:iCs/>
          <w:sz w:val="24"/>
          <w:szCs w:val="24"/>
          <w:lang w:val="fr-FR"/>
        </w:rPr>
        <w:t xml:space="preserve"> Încadrarea și delimitarea pe zone în intravilan și extravilan la nivelul teritoriului administrativ al Comunei Agriș,Județul Satu Mare ,în scopul stabilirii taxelor și impozitelor locale este următoarea :</w:t>
      </w:r>
    </w:p>
    <w:p w14:paraId="3EB5BA12" w14:textId="22C69771" w:rsidR="00890EDF" w:rsidRPr="006103CB" w:rsidRDefault="00890EDF" w:rsidP="00890EDF">
      <w:pPr>
        <w:numPr>
          <w:ilvl w:val="0"/>
          <w:numId w:val="15"/>
        </w:numPr>
        <w:autoSpaceDE w:val="0"/>
        <w:autoSpaceDN w:val="0"/>
        <w:adjustRightInd w:val="0"/>
        <w:spacing w:after="120"/>
        <w:jc w:val="both"/>
        <w:rPr>
          <w:b w:val="0"/>
          <w:i w:val="0"/>
          <w:sz w:val="24"/>
          <w:szCs w:val="24"/>
          <w:lang w:val="ro-RO"/>
        </w:rPr>
      </w:pPr>
      <w:r w:rsidRPr="006103CB">
        <w:rPr>
          <w:b w:val="0"/>
          <w:i w:val="0"/>
          <w:sz w:val="24"/>
          <w:szCs w:val="24"/>
          <w:lang w:val="fr-FR"/>
        </w:rPr>
        <w:t>a)</w:t>
      </w:r>
      <w:r w:rsidRPr="006103CB">
        <w:rPr>
          <w:b w:val="0"/>
          <w:i w:val="0"/>
          <w:sz w:val="24"/>
          <w:szCs w:val="24"/>
        </w:rPr>
        <w:t xml:space="preserve"> </w:t>
      </w:r>
      <w:r w:rsidRPr="006103CB">
        <w:rPr>
          <w:b w:val="0"/>
          <w:i w:val="0"/>
          <w:sz w:val="24"/>
          <w:szCs w:val="24"/>
          <w:lang w:val="ro-RO"/>
        </w:rPr>
        <w:t xml:space="preserve">Rang IV -zona A pentru reședința de comuna –Loc.Agriș </w:t>
      </w:r>
      <w:r w:rsidR="006103CB">
        <w:rPr>
          <w:b w:val="0"/>
          <w:i w:val="0"/>
          <w:sz w:val="24"/>
          <w:szCs w:val="24"/>
          <w:lang w:val="ro-RO"/>
        </w:rPr>
        <w:t>;</w:t>
      </w:r>
    </w:p>
    <w:p w14:paraId="5CB01263" w14:textId="77777777" w:rsidR="00890EDF" w:rsidRPr="006103CB" w:rsidRDefault="00890EDF" w:rsidP="00890EDF">
      <w:pPr>
        <w:numPr>
          <w:ilvl w:val="0"/>
          <w:numId w:val="15"/>
        </w:numPr>
        <w:autoSpaceDE w:val="0"/>
        <w:autoSpaceDN w:val="0"/>
        <w:adjustRightInd w:val="0"/>
        <w:spacing w:after="120"/>
        <w:jc w:val="both"/>
        <w:rPr>
          <w:b w:val="0"/>
          <w:i w:val="0"/>
          <w:sz w:val="24"/>
          <w:szCs w:val="24"/>
          <w:lang w:val="ro-RO"/>
        </w:rPr>
      </w:pPr>
      <w:r w:rsidRPr="006103CB">
        <w:rPr>
          <w:b w:val="0"/>
          <w:i w:val="0"/>
          <w:sz w:val="24"/>
          <w:szCs w:val="24"/>
        </w:rPr>
        <w:t>b)</w:t>
      </w:r>
      <w:r w:rsidRPr="006103CB">
        <w:rPr>
          <w:b w:val="0"/>
          <w:i w:val="0"/>
          <w:sz w:val="24"/>
          <w:szCs w:val="24"/>
          <w:lang w:val="ro-RO"/>
        </w:rPr>
        <w:t xml:space="preserve"> Rang V zona A pentru pentru satul aparținător comunei - Sat Ciuperceni-</w:t>
      </w:r>
    </w:p>
    <w:p w14:paraId="69BE559A" w14:textId="6A62134A" w:rsidR="00890EDF" w:rsidRPr="00890EDF" w:rsidRDefault="00890EDF" w:rsidP="00890EDF">
      <w:pPr>
        <w:autoSpaceDE w:val="0"/>
        <w:autoSpaceDN w:val="0"/>
        <w:adjustRightInd w:val="0"/>
        <w:spacing w:after="120"/>
        <w:ind w:firstLine="720"/>
        <w:jc w:val="both"/>
        <w:rPr>
          <w:b w:val="0"/>
          <w:bCs/>
          <w:i w:val="0"/>
          <w:iCs/>
          <w:sz w:val="24"/>
          <w:szCs w:val="24"/>
          <w:lang w:val="fr-FR"/>
        </w:rPr>
      </w:pPr>
      <w:r w:rsidRPr="00890EDF">
        <w:rPr>
          <w:bCs/>
          <w:i w:val="0"/>
          <w:iCs/>
          <w:sz w:val="24"/>
          <w:szCs w:val="24"/>
          <w:lang w:val="it-IT"/>
        </w:rPr>
        <w:t>Art. 3.</w:t>
      </w:r>
      <w:r w:rsidRPr="00890EDF">
        <w:rPr>
          <w:b w:val="0"/>
          <w:bCs/>
          <w:i w:val="0"/>
          <w:iCs/>
          <w:sz w:val="24"/>
          <w:szCs w:val="24"/>
          <w:lang w:val="fr-FR"/>
        </w:rPr>
        <w:t xml:space="preserve">(1) Impozitul pe clădiri, impozitul pe teren şi impozitul pe mijloacele de transport sunt creanţe fiscale anuale, care se plătesc în două rate egale, </w:t>
      </w:r>
      <w:r w:rsidRPr="00890EDF">
        <w:rPr>
          <w:bCs/>
          <w:i w:val="0"/>
          <w:iCs/>
          <w:sz w:val="24"/>
          <w:szCs w:val="24"/>
          <w:lang w:val="fr-FR"/>
        </w:rPr>
        <w:t xml:space="preserve">până la 31 martie, </w:t>
      </w:r>
      <w:r w:rsidRPr="00890EDF">
        <w:rPr>
          <w:b w:val="0"/>
          <w:bCs/>
          <w:i w:val="0"/>
          <w:iCs/>
          <w:sz w:val="24"/>
          <w:szCs w:val="24"/>
          <w:lang w:val="fr-FR"/>
        </w:rPr>
        <w:t>respectiv</w:t>
      </w:r>
      <w:r w:rsidRPr="00890EDF">
        <w:rPr>
          <w:bCs/>
          <w:i w:val="0"/>
          <w:iCs/>
          <w:sz w:val="24"/>
          <w:szCs w:val="24"/>
          <w:lang w:val="fr-FR"/>
        </w:rPr>
        <w:t xml:space="preserve"> 30 septembrie</w:t>
      </w:r>
      <w:r w:rsidRPr="00890EDF">
        <w:rPr>
          <w:b w:val="0"/>
          <w:bCs/>
          <w:i w:val="0"/>
          <w:iCs/>
          <w:sz w:val="24"/>
          <w:szCs w:val="24"/>
          <w:lang w:val="fr-FR"/>
        </w:rPr>
        <w:t xml:space="preserve"> inclusiv.</w:t>
      </w:r>
    </w:p>
    <w:p w14:paraId="45E6D587" w14:textId="4F909BF2" w:rsidR="00890EDF" w:rsidRPr="00890EDF" w:rsidRDefault="00890EDF" w:rsidP="00890EDF">
      <w:pPr>
        <w:autoSpaceDE w:val="0"/>
        <w:autoSpaceDN w:val="0"/>
        <w:adjustRightInd w:val="0"/>
        <w:spacing w:after="120"/>
        <w:ind w:firstLine="720"/>
        <w:jc w:val="both"/>
        <w:rPr>
          <w:bCs/>
          <w:i w:val="0"/>
          <w:iCs/>
          <w:sz w:val="24"/>
          <w:szCs w:val="24"/>
          <w:lang w:val="fr-FR"/>
        </w:rPr>
      </w:pPr>
      <w:r w:rsidRPr="00890EDF">
        <w:rPr>
          <w:b w:val="0"/>
          <w:bCs/>
          <w:i w:val="0"/>
          <w:iCs/>
          <w:sz w:val="24"/>
          <w:szCs w:val="24"/>
          <w:lang w:val="fr-FR"/>
        </w:rPr>
        <w:t xml:space="preserve">            (2) Taxa pe clădiri şi taxa pe teren se datorează pe perioada valabilităţii contractului prin care se constituie dreptul de concesiune, închiriere, administrare ori folosinţă, </w:t>
      </w:r>
      <w:r w:rsidRPr="00890EDF">
        <w:rPr>
          <w:bCs/>
          <w:i w:val="0"/>
          <w:iCs/>
          <w:sz w:val="24"/>
          <w:szCs w:val="24"/>
          <w:lang w:val="fr-FR"/>
        </w:rPr>
        <w:t>şi se plăteşte lunar, până la data de 25 ale lunii următoare fiecărei luni din perioada de valabilitate a contractului.</w:t>
      </w:r>
    </w:p>
    <w:p w14:paraId="439A7B0D" w14:textId="77C23A3E" w:rsidR="00890EDF" w:rsidRPr="00890EDF" w:rsidRDefault="00890EDF" w:rsidP="00890EDF">
      <w:pPr>
        <w:autoSpaceDE w:val="0"/>
        <w:autoSpaceDN w:val="0"/>
        <w:adjustRightInd w:val="0"/>
        <w:spacing w:after="120"/>
        <w:ind w:firstLine="720"/>
        <w:jc w:val="both"/>
        <w:rPr>
          <w:b w:val="0"/>
          <w:bCs/>
          <w:i w:val="0"/>
          <w:iCs/>
          <w:sz w:val="24"/>
          <w:szCs w:val="24"/>
          <w:lang w:val="it-IT"/>
        </w:rPr>
      </w:pPr>
      <w:r w:rsidRPr="00890EDF">
        <w:rPr>
          <w:b w:val="0"/>
          <w:bCs/>
          <w:i w:val="0"/>
          <w:iCs/>
          <w:sz w:val="24"/>
          <w:szCs w:val="24"/>
          <w:lang w:val="fr-FR"/>
        </w:rPr>
        <w:t xml:space="preserve">        </w:t>
      </w:r>
      <w:r w:rsidR="000B42FB">
        <w:rPr>
          <w:b w:val="0"/>
          <w:bCs/>
          <w:i w:val="0"/>
          <w:iCs/>
          <w:sz w:val="24"/>
          <w:szCs w:val="24"/>
          <w:lang w:val="fr-FR"/>
        </w:rPr>
        <w:t xml:space="preserve"> </w:t>
      </w:r>
      <w:r w:rsidRPr="00890EDF">
        <w:rPr>
          <w:b w:val="0"/>
          <w:bCs/>
          <w:i w:val="0"/>
          <w:iCs/>
          <w:sz w:val="24"/>
          <w:szCs w:val="24"/>
          <w:lang w:val="fr-FR"/>
        </w:rPr>
        <w:t xml:space="preserve">   (3)</w:t>
      </w:r>
      <w:r w:rsidRPr="00890EDF">
        <w:rPr>
          <w:bCs/>
          <w:i w:val="0"/>
          <w:iCs/>
          <w:sz w:val="24"/>
          <w:szCs w:val="24"/>
          <w:lang w:val="fr-FR"/>
        </w:rPr>
        <w:t xml:space="preserve"> </w:t>
      </w:r>
      <w:r w:rsidRPr="00890EDF">
        <w:rPr>
          <w:b w:val="0"/>
          <w:bCs/>
          <w:i w:val="0"/>
          <w:iCs/>
          <w:sz w:val="24"/>
          <w:szCs w:val="24"/>
          <w:lang w:val="fr-FR"/>
        </w:rPr>
        <w:t xml:space="preserve">Pentru neplata la termenele enunţate la alin. (1) şi (2), contribuabilii datorează majorări de întârziere de </w:t>
      </w:r>
      <w:r w:rsidRPr="00890EDF">
        <w:rPr>
          <w:bCs/>
          <w:i w:val="0"/>
          <w:iCs/>
          <w:sz w:val="24"/>
          <w:szCs w:val="24"/>
          <w:lang w:val="fr-FR"/>
        </w:rPr>
        <w:t>1%,</w:t>
      </w:r>
      <w:r w:rsidRPr="00890EDF">
        <w:rPr>
          <w:b w:val="0"/>
          <w:bCs/>
          <w:i w:val="0"/>
          <w:iCs/>
          <w:sz w:val="24"/>
          <w:szCs w:val="24"/>
          <w:lang w:val="it-IT"/>
        </w:rPr>
        <w:t xml:space="preserve"> pentru fiecare lună sau fracţiune de lună, începând cu ziua imediat următoare termenului de scadenţă şi până la data stingerii sumei datorate inclusiv.</w:t>
      </w:r>
    </w:p>
    <w:p w14:paraId="186F87DA" w14:textId="77777777" w:rsidR="00890EDF" w:rsidRPr="00890EDF" w:rsidRDefault="00890EDF" w:rsidP="00890EDF">
      <w:pPr>
        <w:autoSpaceDE w:val="0"/>
        <w:autoSpaceDN w:val="0"/>
        <w:adjustRightInd w:val="0"/>
        <w:spacing w:after="120"/>
        <w:ind w:firstLine="720"/>
        <w:jc w:val="both"/>
        <w:rPr>
          <w:b w:val="0"/>
          <w:bCs/>
          <w:i w:val="0"/>
          <w:iCs/>
          <w:sz w:val="24"/>
          <w:szCs w:val="24"/>
          <w:lang w:val="fr-FR"/>
        </w:rPr>
      </w:pPr>
      <w:r w:rsidRPr="00890EDF">
        <w:rPr>
          <w:bCs/>
          <w:i w:val="0"/>
          <w:iCs/>
          <w:sz w:val="24"/>
          <w:szCs w:val="24"/>
          <w:lang w:val="it-IT"/>
        </w:rPr>
        <w:t>Art.4.</w:t>
      </w:r>
      <w:r w:rsidRPr="00890EDF">
        <w:rPr>
          <w:b w:val="0"/>
          <w:bCs/>
          <w:i w:val="0"/>
          <w:iCs/>
          <w:sz w:val="24"/>
          <w:szCs w:val="24"/>
          <w:lang w:val="it-IT"/>
        </w:rPr>
        <w:t xml:space="preserve"> </w:t>
      </w:r>
      <w:r w:rsidRPr="00890EDF">
        <w:rPr>
          <w:b w:val="0"/>
          <w:bCs/>
          <w:i w:val="0"/>
          <w:iCs/>
          <w:sz w:val="24"/>
          <w:szCs w:val="24"/>
          <w:lang w:val="fr-FR"/>
        </w:rPr>
        <w:t>Impozitul anual pe clădiri, teren şi mijloace de transport, datorat bugetului local de către contribuabilii persoane fizice şi/sau juridice, în cuantum de până la 50 de lei inclusiv, fiecare, se plăteşte integral până la primul termen de plată.</w:t>
      </w:r>
    </w:p>
    <w:p w14:paraId="09BB7FC7" w14:textId="54A1A5DD" w:rsidR="00890EDF" w:rsidRPr="00890EDF" w:rsidRDefault="000B42FB" w:rsidP="00890EDF">
      <w:pPr>
        <w:autoSpaceDE w:val="0"/>
        <w:autoSpaceDN w:val="0"/>
        <w:adjustRightInd w:val="0"/>
        <w:spacing w:after="120"/>
        <w:ind w:firstLine="720"/>
        <w:jc w:val="both"/>
        <w:rPr>
          <w:b w:val="0"/>
          <w:bCs/>
          <w:i w:val="0"/>
          <w:iCs/>
          <w:sz w:val="24"/>
          <w:szCs w:val="24"/>
        </w:rPr>
      </w:pPr>
      <w:r>
        <w:rPr>
          <w:bCs/>
          <w:i w:val="0"/>
          <w:iCs/>
          <w:sz w:val="24"/>
          <w:szCs w:val="24"/>
        </w:rPr>
        <w:t>Art.</w:t>
      </w:r>
      <w:r w:rsidR="00890EDF" w:rsidRPr="00890EDF">
        <w:rPr>
          <w:bCs/>
          <w:i w:val="0"/>
          <w:iCs/>
          <w:sz w:val="24"/>
          <w:szCs w:val="24"/>
        </w:rPr>
        <w:t>5.</w:t>
      </w:r>
      <w:r w:rsidR="00890EDF" w:rsidRPr="00890EDF">
        <w:rPr>
          <w:b w:val="0"/>
          <w:bCs/>
          <w:i w:val="0"/>
          <w:iCs/>
          <w:sz w:val="24"/>
          <w:szCs w:val="24"/>
        </w:rPr>
        <w:t xml:space="preserve"> Bonificaţia prevăzută la art. 462 alin. (2), art. 467 alin. (2), art. 472 alin. (2) din Legea nr. 227/2015 privind Codul fiscal, se stabileşte pentru contribuabilii </w:t>
      </w:r>
      <w:r w:rsidR="00890EDF" w:rsidRPr="00890EDF">
        <w:rPr>
          <w:bCs/>
          <w:i w:val="0"/>
          <w:iCs/>
          <w:sz w:val="24"/>
          <w:szCs w:val="24"/>
        </w:rPr>
        <w:t>persoane fizice,</w:t>
      </w:r>
      <w:r w:rsidR="00890EDF" w:rsidRPr="00890EDF">
        <w:rPr>
          <w:b w:val="0"/>
          <w:bCs/>
          <w:i w:val="0"/>
          <w:iCs/>
          <w:sz w:val="24"/>
          <w:szCs w:val="24"/>
        </w:rPr>
        <w:t xml:space="preserve"> după cum urmează:</w:t>
      </w:r>
    </w:p>
    <w:p w14:paraId="7921B700" w14:textId="77777777" w:rsidR="00890EDF" w:rsidRPr="00890EDF" w:rsidRDefault="00890EDF" w:rsidP="00890EDF">
      <w:pPr>
        <w:numPr>
          <w:ilvl w:val="0"/>
          <w:numId w:val="9"/>
        </w:numPr>
        <w:autoSpaceDE w:val="0"/>
        <w:autoSpaceDN w:val="0"/>
        <w:adjustRightInd w:val="0"/>
        <w:spacing w:after="120"/>
        <w:jc w:val="both"/>
        <w:rPr>
          <w:b w:val="0"/>
          <w:bCs/>
          <w:i w:val="0"/>
          <w:iCs/>
          <w:sz w:val="24"/>
          <w:szCs w:val="24"/>
        </w:rPr>
      </w:pPr>
      <w:r w:rsidRPr="00890EDF">
        <w:rPr>
          <w:b w:val="0"/>
          <w:bCs/>
          <w:i w:val="0"/>
          <w:iCs/>
          <w:sz w:val="24"/>
          <w:szCs w:val="24"/>
          <w:lang w:val="fr-FR"/>
        </w:rPr>
        <w:t>în cazul impozitului pe clădiri la 10 %;</w:t>
      </w:r>
    </w:p>
    <w:p w14:paraId="1D7686AB" w14:textId="77777777" w:rsidR="00890EDF" w:rsidRPr="00890EDF" w:rsidRDefault="00890EDF" w:rsidP="00890EDF">
      <w:pPr>
        <w:numPr>
          <w:ilvl w:val="0"/>
          <w:numId w:val="9"/>
        </w:numPr>
        <w:autoSpaceDE w:val="0"/>
        <w:autoSpaceDN w:val="0"/>
        <w:adjustRightInd w:val="0"/>
        <w:spacing w:after="120"/>
        <w:jc w:val="both"/>
        <w:rPr>
          <w:b w:val="0"/>
          <w:bCs/>
          <w:i w:val="0"/>
          <w:iCs/>
          <w:sz w:val="24"/>
          <w:szCs w:val="24"/>
        </w:rPr>
      </w:pPr>
      <w:r w:rsidRPr="00890EDF">
        <w:rPr>
          <w:b w:val="0"/>
          <w:bCs/>
          <w:i w:val="0"/>
          <w:iCs/>
          <w:sz w:val="24"/>
          <w:szCs w:val="24"/>
          <w:lang w:val="fr-FR"/>
        </w:rPr>
        <w:t>în cazul impozitului pe teren la  10 %;</w:t>
      </w:r>
    </w:p>
    <w:p w14:paraId="671917C6" w14:textId="77777777" w:rsidR="00890EDF" w:rsidRPr="00890EDF" w:rsidRDefault="00890EDF" w:rsidP="00890EDF">
      <w:pPr>
        <w:numPr>
          <w:ilvl w:val="0"/>
          <w:numId w:val="9"/>
        </w:numPr>
        <w:autoSpaceDE w:val="0"/>
        <w:autoSpaceDN w:val="0"/>
        <w:adjustRightInd w:val="0"/>
        <w:spacing w:after="120"/>
        <w:jc w:val="both"/>
        <w:rPr>
          <w:b w:val="0"/>
          <w:bCs/>
          <w:i w:val="0"/>
          <w:iCs/>
          <w:sz w:val="24"/>
          <w:szCs w:val="24"/>
        </w:rPr>
      </w:pPr>
      <w:r w:rsidRPr="00890EDF">
        <w:rPr>
          <w:b w:val="0"/>
          <w:bCs/>
          <w:i w:val="0"/>
          <w:iCs/>
          <w:sz w:val="24"/>
          <w:szCs w:val="24"/>
          <w:lang w:val="fr-FR"/>
        </w:rPr>
        <w:t>în cazul impozitului pe mijloacele de transport la 10 %.</w:t>
      </w:r>
    </w:p>
    <w:p w14:paraId="48B1F5F9" w14:textId="34DFA4D0" w:rsidR="00890EDF" w:rsidRPr="00890EDF" w:rsidRDefault="000B42FB" w:rsidP="00890EDF">
      <w:pPr>
        <w:autoSpaceDE w:val="0"/>
        <w:autoSpaceDN w:val="0"/>
        <w:adjustRightInd w:val="0"/>
        <w:spacing w:after="120"/>
        <w:ind w:firstLine="720"/>
        <w:jc w:val="both"/>
        <w:rPr>
          <w:b w:val="0"/>
          <w:bCs/>
          <w:i w:val="0"/>
          <w:iCs/>
          <w:sz w:val="24"/>
          <w:szCs w:val="24"/>
        </w:rPr>
      </w:pPr>
      <w:r>
        <w:rPr>
          <w:bCs/>
          <w:i w:val="0"/>
          <w:iCs/>
          <w:sz w:val="24"/>
          <w:szCs w:val="24"/>
        </w:rPr>
        <w:t>Art.</w:t>
      </w:r>
      <w:r w:rsidR="00890EDF" w:rsidRPr="00890EDF">
        <w:rPr>
          <w:bCs/>
          <w:i w:val="0"/>
          <w:iCs/>
          <w:sz w:val="24"/>
          <w:szCs w:val="24"/>
        </w:rPr>
        <w:t>6.</w:t>
      </w:r>
      <w:r w:rsidR="00890EDF" w:rsidRPr="00890EDF">
        <w:rPr>
          <w:b w:val="0"/>
          <w:bCs/>
          <w:i w:val="0"/>
          <w:iCs/>
          <w:sz w:val="24"/>
          <w:szCs w:val="24"/>
        </w:rPr>
        <w:t xml:space="preserve"> Bonificaţia prevăzută la art. 462 alin. (2), art. 467 alin. (2), art. 472 alin. (2) din Legea nr. 227/2015 privind Codul fiscal, se stabileşte, pentru contribuabilii </w:t>
      </w:r>
      <w:r w:rsidR="00890EDF" w:rsidRPr="00890EDF">
        <w:rPr>
          <w:bCs/>
          <w:i w:val="0"/>
          <w:iCs/>
          <w:sz w:val="24"/>
          <w:szCs w:val="24"/>
        </w:rPr>
        <w:t>persoane juridice</w:t>
      </w:r>
      <w:r w:rsidR="00890EDF" w:rsidRPr="00890EDF">
        <w:rPr>
          <w:b w:val="0"/>
          <w:bCs/>
          <w:i w:val="0"/>
          <w:iCs/>
          <w:sz w:val="24"/>
          <w:szCs w:val="24"/>
        </w:rPr>
        <w:t>, după cum urmează:</w:t>
      </w:r>
    </w:p>
    <w:p w14:paraId="6E3632A3" w14:textId="77777777" w:rsidR="00890EDF" w:rsidRPr="00890EDF" w:rsidRDefault="00890EDF" w:rsidP="00890EDF">
      <w:pPr>
        <w:numPr>
          <w:ilvl w:val="0"/>
          <w:numId w:val="10"/>
        </w:numPr>
        <w:autoSpaceDE w:val="0"/>
        <w:autoSpaceDN w:val="0"/>
        <w:adjustRightInd w:val="0"/>
        <w:spacing w:after="120"/>
        <w:jc w:val="both"/>
        <w:rPr>
          <w:b w:val="0"/>
          <w:bCs/>
          <w:i w:val="0"/>
          <w:iCs/>
          <w:sz w:val="24"/>
          <w:szCs w:val="24"/>
        </w:rPr>
      </w:pPr>
      <w:r w:rsidRPr="00890EDF">
        <w:rPr>
          <w:b w:val="0"/>
          <w:bCs/>
          <w:i w:val="0"/>
          <w:iCs/>
          <w:sz w:val="24"/>
          <w:szCs w:val="24"/>
          <w:lang w:val="fr-FR"/>
        </w:rPr>
        <w:t>în cazul impozitului pe clădiri la  10 %;</w:t>
      </w:r>
    </w:p>
    <w:p w14:paraId="3041879C" w14:textId="77777777" w:rsidR="00890EDF" w:rsidRPr="00890EDF" w:rsidRDefault="00890EDF" w:rsidP="00890EDF">
      <w:pPr>
        <w:numPr>
          <w:ilvl w:val="0"/>
          <w:numId w:val="10"/>
        </w:numPr>
        <w:autoSpaceDE w:val="0"/>
        <w:autoSpaceDN w:val="0"/>
        <w:adjustRightInd w:val="0"/>
        <w:spacing w:after="120"/>
        <w:jc w:val="both"/>
        <w:rPr>
          <w:b w:val="0"/>
          <w:bCs/>
          <w:i w:val="0"/>
          <w:iCs/>
          <w:sz w:val="24"/>
          <w:szCs w:val="24"/>
        </w:rPr>
      </w:pPr>
      <w:r w:rsidRPr="00890EDF">
        <w:rPr>
          <w:b w:val="0"/>
          <w:bCs/>
          <w:i w:val="0"/>
          <w:iCs/>
          <w:sz w:val="24"/>
          <w:szCs w:val="24"/>
          <w:lang w:val="fr-FR"/>
        </w:rPr>
        <w:t>în cazul impozitului pe teren la  10 %;</w:t>
      </w:r>
    </w:p>
    <w:p w14:paraId="5CFC30D4" w14:textId="77777777" w:rsidR="00890EDF" w:rsidRPr="00890EDF" w:rsidRDefault="00890EDF" w:rsidP="00890EDF">
      <w:pPr>
        <w:numPr>
          <w:ilvl w:val="0"/>
          <w:numId w:val="10"/>
        </w:numPr>
        <w:autoSpaceDE w:val="0"/>
        <w:autoSpaceDN w:val="0"/>
        <w:adjustRightInd w:val="0"/>
        <w:spacing w:after="120"/>
        <w:jc w:val="both"/>
        <w:rPr>
          <w:b w:val="0"/>
          <w:bCs/>
          <w:i w:val="0"/>
          <w:iCs/>
          <w:sz w:val="24"/>
          <w:szCs w:val="24"/>
        </w:rPr>
      </w:pPr>
      <w:r w:rsidRPr="00890EDF">
        <w:rPr>
          <w:b w:val="0"/>
          <w:bCs/>
          <w:i w:val="0"/>
          <w:iCs/>
          <w:sz w:val="24"/>
          <w:szCs w:val="24"/>
          <w:lang w:val="fr-FR"/>
        </w:rPr>
        <w:t>în cazul impozitului pe mijloacele de transport la  10 %.</w:t>
      </w:r>
    </w:p>
    <w:p w14:paraId="1E1B7733" w14:textId="7B9E3774" w:rsidR="00890EDF" w:rsidRPr="00890EDF" w:rsidRDefault="000B42FB" w:rsidP="00890EDF">
      <w:pPr>
        <w:autoSpaceDE w:val="0"/>
        <w:autoSpaceDN w:val="0"/>
        <w:adjustRightInd w:val="0"/>
        <w:spacing w:after="120"/>
        <w:ind w:firstLine="720"/>
        <w:jc w:val="both"/>
        <w:rPr>
          <w:bCs/>
          <w:i w:val="0"/>
          <w:iCs/>
          <w:sz w:val="24"/>
          <w:szCs w:val="24"/>
          <w:lang w:val="fr-FR"/>
        </w:rPr>
      </w:pPr>
      <w:r>
        <w:rPr>
          <w:bCs/>
          <w:i w:val="0"/>
          <w:iCs/>
          <w:sz w:val="24"/>
          <w:szCs w:val="24"/>
          <w:lang w:val="fr-FR"/>
        </w:rPr>
        <w:t>Art.</w:t>
      </w:r>
      <w:r w:rsidR="00890EDF" w:rsidRPr="00890EDF">
        <w:rPr>
          <w:bCs/>
          <w:i w:val="0"/>
          <w:iCs/>
          <w:sz w:val="24"/>
          <w:szCs w:val="24"/>
          <w:lang w:val="fr-FR"/>
        </w:rPr>
        <w:t xml:space="preserve">7. </w:t>
      </w:r>
      <w:r w:rsidR="00890EDF" w:rsidRPr="00890EDF">
        <w:rPr>
          <w:b w:val="0"/>
          <w:bCs/>
          <w:i w:val="0"/>
          <w:iCs/>
          <w:sz w:val="24"/>
          <w:szCs w:val="24"/>
          <w:lang w:val="fr-FR"/>
        </w:rPr>
        <w:t>Se aprobă</w:t>
      </w:r>
      <w:r w:rsidR="00890EDF" w:rsidRPr="00890EDF">
        <w:rPr>
          <w:bCs/>
          <w:i w:val="0"/>
          <w:iCs/>
          <w:sz w:val="24"/>
          <w:szCs w:val="24"/>
          <w:lang w:val="fr-FR"/>
        </w:rPr>
        <w:t xml:space="preserve"> </w:t>
      </w:r>
      <w:r w:rsidR="00890EDF" w:rsidRPr="00890EDF">
        <w:rPr>
          <w:b w:val="0"/>
          <w:bCs/>
          <w:i w:val="0"/>
          <w:iCs/>
          <w:sz w:val="24"/>
          <w:szCs w:val="24"/>
          <w:lang w:val="fr-FR"/>
        </w:rPr>
        <w:t>scutirea de la plata impozitelor şi taxelor locale a contribuabililor persoane fizice/juridice care se încadrează în prevederile</w:t>
      </w:r>
      <w:r w:rsidR="00890EDF" w:rsidRPr="00890EDF">
        <w:rPr>
          <w:bCs/>
          <w:i w:val="0"/>
          <w:iCs/>
          <w:sz w:val="24"/>
          <w:szCs w:val="24"/>
          <w:lang w:val="fr-FR"/>
        </w:rPr>
        <w:t xml:space="preserve"> </w:t>
      </w:r>
      <w:r w:rsidR="00890EDF" w:rsidRPr="00890EDF">
        <w:rPr>
          <w:b w:val="0"/>
          <w:bCs/>
          <w:i w:val="0"/>
          <w:iCs/>
          <w:sz w:val="24"/>
          <w:szCs w:val="24"/>
          <w:lang w:val="fr-FR"/>
        </w:rPr>
        <w:t xml:space="preserve">Regulamentului de acordare a facilităţilor fiscale la plata impozitelor şi taxelor locale, prevăzute de Legea nr. 227/2015 privind Codul fiscal, cu modificările şi completările ulterioare, ce constituie </w:t>
      </w:r>
      <w:r w:rsidR="00890EDF" w:rsidRPr="00890EDF">
        <w:rPr>
          <w:bCs/>
          <w:i w:val="0"/>
          <w:iCs/>
          <w:sz w:val="24"/>
          <w:szCs w:val="24"/>
          <w:lang w:val="fr-FR"/>
        </w:rPr>
        <w:t>Anexa nr. 2</w:t>
      </w:r>
      <w:r w:rsidR="002C74A0">
        <w:rPr>
          <w:bCs/>
          <w:i w:val="0"/>
          <w:iCs/>
          <w:sz w:val="24"/>
          <w:szCs w:val="24"/>
          <w:lang w:val="fr-FR"/>
        </w:rPr>
        <w:t xml:space="preserve"> și Anexa nr.3</w:t>
      </w:r>
      <w:r w:rsidR="00890EDF" w:rsidRPr="00890EDF">
        <w:rPr>
          <w:bCs/>
          <w:i w:val="0"/>
          <w:iCs/>
          <w:sz w:val="24"/>
          <w:szCs w:val="24"/>
          <w:lang w:val="fr-FR"/>
        </w:rPr>
        <w:t xml:space="preserve"> </w:t>
      </w:r>
      <w:r w:rsidR="00890EDF" w:rsidRPr="00890EDF">
        <w:rPr>
          <w:b w:val="0"/>
          <w:bCs/>
          <w:i w:val="0"/>
          <w:iCs/>
          <w:sz w:val="24"/>
          <w:szCs w:val="24"/>
          <w:lang w:val="fr-FR"/>
        </w:rPr>
        <w:t>la prezenta hotărâre.</w:t>
      </w:r>
    </w:p>
    <w:p w14:paraId="1EB891CE" w14:textId="5CCEF54D" w:rsidR="00890EDF" w:rsidRPr="00890EDF" w:rsidRDefault="000B42FB" w:rsidP="00890EDF">
      <w:pPr>
        <w:autoSpaceDE w:val="0"/>
        <w:autoSpaceDN w:val="0"/>
        <w:adjustRightInd w:val="0"/>
        <w:spacing w:after="120"/>
        <w:ind w:firstLine="720"/>
        <w:jc w:val="both"/>
        <w:rPr>
          <w:bCs/>
          <w:i w:val="0"/>
          <w:iCs/>
          <w:sz w:val="24"/>
          <w:szCs w:val="24"/>
          <w:lang w:val="fr-FR"/>
        </w:rPr>
      </w:pPr>
      <w:r>
        <w:rPr>
          <w:bCs/>
          <w:i w:val="0"/>
          <w:iCs/>
          <w:sz w:val="24"/>
          <w:szCs w:val="24"/>
          <w:lang w:val="fr-FR"/>
        </w:rPr>
        <w:t>Art.</w:t>
      </w:r>
      <w:r w:rsidR="00890EDF" w:rsidRPr="00890EDF">
        <w:rPr>
          <w:bCs/>
          <w:i w:val="0"/>
          <w:iCs/>
          <w:sz w:val="24"/>
          <w:szCs w:val="24"/>
          <w:lang w:val="fr-FR"/>
        </w:rPr>
        <w:t xml:space="preserve">8. </w:t>
      </w:r>
      <w:r w:rsidR="00890EDF" w:rsidRPr="00890EDF">
        <w:rPr>
          <w:b w:val="0"/>
          <w:bCs/>
          <w:i w:val="0"/>
          <w:iCs/>
          <w:sz w:val="24"/>
          <w:szCs w:val="24"/>
          <w:lang w:val="fr-FR"/>
        </w:rPr>
        <w:t xml:space="preserve">Creanţele fiscale restante, aflate în sold la data de 31 decembrie a anului, mai mici de </w:t>
      </w:r>
      <w:r w:rsidR="00890EDF" w:rsidRPr="00890EDF">
        <w:rPr>
          <w:bCs/>
          <w:i w:val="0"/>
          <w:iCs/>
          <w:sz w:val="24"/>
          <w:szCs w:val="24"/>
          <w:lang w:val="fr-FR"/>
        </w:rPr>
        <w:t>40 lei</w:t>
      </w:r>
      <w:r w:rsidR="00890EDF" w:rsidRPr="00890EDF">
        <w:rPr>
          <w:b w:val="0"/>
          <w:bCs/>
          <w:i w:val="0"/>
          <w:iCs/>
          <w:sz w:val="24"/>
          <w:szCs w:val="24"/>
          <w:lang w:val="fr-FR"/>
        </w:rPr>
        <w:t>, inclusiv, se anulează, conform art. 266 alin. (5) din Legea 207/2015 privind Codul de procedură fiscală. Plafonul se aplică totalului creanţelor fiscale datorate şi neachitate de către debitori.</w:t>
      </w:r>
    </w:p>
    <w:p w14:paraId="29BE611B" w14:textId="06920BCE" w:rsidR="00890EDF" w:rsidRPr="00890EDF" w:rsidRDefault="000B42FB" w:rsidP="00890EDF">
      <w:pPr>
        <w:autoSpaceDE w:val="0"/>
        <w:autoSpaceDN w:val="0"/>
        <w:adjustRightInd w:val="0"/>
        <w:spacing w:after="120"/>
        <w:ind w:firstLine="720"/>
        <w:jc w:val="both"/>
        <w:rPr>
          <w:b w:val="0"/>
          <w:bCs/>
          <w:i w:val="0"/>
          <w:iCs/>
          <w:sz w:val="24"/>
          <w:szCs w:val="24"/>
          <w:lang w:val="fr-FR"/>
        </w:rPr>
      </w:pPr>
      <w:r>
        <w:rPr>
          <w:bCs/>
          <w:i w:val="0"/>
          <w:iCs/>
          <w:sz w:val="24"/>
          <w:szCs w:val="24"/>
          <w:lang w:val="fr-FR"/>
        </w:rPr>
        <w:t>Art.</w:t>
      </w:r>
      <w:r w:rsidR="00890EDF" w:rsidRPr="00890EDF">
        <w:rPr>
          <w:bCs/>
          <w:i w:val="0"/>
          <w:iCs/>
          <w:sz w:val="24"/>
          <w:szCs w:val="24"/>
          <w:lang w:val="fr-FR"/>
        </w:rPr>
        <w:t xml:space="preserve">9. </w:t>
      </w:r>
      <w:r w:rsidR="00890EDF" w:rsidRPr="00890EDF">
        <w:rPr>
          <w:b w:val="0"/>
          <w:bCs/>
          <w:i w:val="0"/>
          <w:iCs/>
          <w:sz w:val="24"/>
          <w:szCs w:val="24"/>
          <w:lang w:val="fr-FR"/>
        </w:rPr>
        <w:t>Se aprobă plafonul obligaţiilor fiscale restante, datorate de către debitorii persoane fizice şi juridice, ce vor fi menţionaţi în lista ce se va publica trimestrial, până în ultima zi a primei luni din trimestrul următor celui de raportare, conform prevederilor art. 162 alin. 2 lit. b) din Legea nr. 207/2015 privind Codul de Procedură Fiscală, astfel:</w:t>
      </w:r>
    </w:p>
    <w:p w14:paraId="07A0176A" w14:textId="77777777" w:rsidR="00890EDF" w:rsidRPr="00890EDF" w:rsidRDefault="00890EDF" w:rsidP="00890EDF">
      <w:pPr>
        <w:numPr>
          <w:ilvl w:val="0"/>
          <w:numId w:val="12"/>
        </w:numPr>
        <w:autoSpaceDE w:val="0"/>
        <w:autoSpaceDN w:val="0"/>
        <w:adjustRightInd w:val="0"/>
        <w:spacing w:after="120"/>
        <w:jc w:val="both"/>
        <w:rPr>
          <w:bCs/>
          <w:i w:val="0"/>
          <w:iCs/>
          <w:sz w:val="24"/>
          <w:szCs w:val="24"/>
          <w:lang w:val="fr-FR"/>
        </w:rPr>
      </w:pPr>
      <w:r w:rsidRPr="00890EDF">
        <w:rPr>
          <w:b w:val="0"/>
          <w:bCs/>
          <w:i w:val="0"/>
          <w:iCs/>
          <w:sz w:val="24"/>
          <w:szCs w:val="24"/>
          <w:lang w:val="fr-FR"/>
        </w:rPr>
        <w:t>pentru persoane fizice – 15.000 lei;</w:t>
      </w:r>
    </w:p>
    <w:p w14:paraId="23AEDF61" w14:textId="77777777" w:rsidR="00890EDF" w:rsidRPr="00890EDF" w:rsidRDefault="00890EDF" w:rsidP="00890EDF">
      <w:pPr>
        <w:numPr>
          <w:ilvl w:val="0"/>
          <w:numId w:val="12"/>
        </w:numPr>
        <w:autoSpaceDE w:val="0"/>
        <w:autoSpaceDN w:val="0"/>
        <w:adjustRightInd w:val="0"/>
        <w:spacing w:after="120"/>
        <w:jc w:val="both"/>
        <w:rPr>
          <w:bCs/>
          <w:i w:val="0"/>
          <w:iCs/>
          <w:sz w:val="24"/>
          <w:szCs w:val="24"/>
          <w:lang w:val="fr-FR"/>
        </w:rPr>
      </w:pPr>
      <w:r w:rsidRPr="00890EDF">
        <w:rPr>
          <w:b w:val="0"/>
          <w:bCs/>
          <w:i w:val="0"/>
          <w:iCs/>
          <w:sz w:val="24"/>
          <w:szCs w:val="24"/>
          <w:lang w:val="fr-FR"/>
        </w:rPr>
        <w:t xml:space="preserve">pentru persoane juridice – 100.000 lei. </w:t>
      </w:r>
    </w:p>
    <w:p w14:paraId="06BC439D" w14:textId="241FDC2E" w:rsidR="00890EDF" w:rsidRPr="00890EDF" w:rsidRDefault="000B42FB" w:rsidP="00890EDF">
      <w:pPr>
        <w:autoSpaceDE w:val="0"/>
        <w:autoSpaceDN w:val="0"/>
        <w:adjustRightInd w:val="0"/>
        <w:spacing w:after="120"/>
        <w:ind w:firstLine="720"/>
        <w:jc w:val="both"/>
        <w:rPr>
          <w:b w:val="0"/>
          <w:bCs/>
          <w:i w:val="0"/>
          <w:iCs/>
          <w:sz w:val="24"/>
          <w:szCs w:val="24"/>
          <w:lang w:val="fr-FR"/>
        </w:rPr>
      </w:pPr>
      <w:r>
        <w:rPr>
          <w:bCs/>
          <w:i w:val="0"/>
          <w:iCs/>
          <w:sz w:val="24"/>
          <w:szCs w:val="24"/>
          <w:lang w:val="fr-FR"/>
        </w:rPr>
        <w:t>Art.</w:t>
      </w:r>
      <w:r w:rsidR="00890EDF" w:rsidRPr="00890EDF">
        <w:rPr>
          <w:bCs/>
          <w:i w:val="0"/>
          <w:iCs/>
          <w:sz w:val="24"/>
          <w:szCs w:val="24"/>
          <w:lang w:val="fr-FR"/>
        </w:rPr>
        <w:t>10.</w:t>
      </w:r>
      <w:r w:rsidR="00890EDF" w:rsidRPr="00890EDF">
        <w:rPr>
          <w:b w:val="0"/>
          <w:bCs/>
          <w:i w:val="0"/>
          <w:iCs/>
          <w:sz w:val="24"/>
          <w:szCs w:val="24"/>
          <w:lang w:val="fr-FR"/>
        </w:rPr>
        <w:t xml:space="preserve"> Hotărârea intră în vigoare de la 1 ianuarie 202</w:t>
      </w:r>
      <w:r w:rsidR="00834E86">
        <w:rPr>
          <w:b w:val="0"/>
          <w:bCs/>
          <w:i w:val="0"/>
          <w:iCs/>
          <w:sz w:val="24"/>
          <w:szCs w:val="24"/>
          <w:lang w:val="fr-FR"/>
        </w:rPr>
        <w:t>6</w:t>
      </w:r>
      <w:r w:rsidR="00890EDF" w:rsidRPr="00890EDF">
        <w:rPr>
          <w:b w:val="0"/>
          <w:bCs/>
          <w:i w:val="0"/>
          <w:iCs/>
          <w:sz w:val="24"/>
          <w:szCs w:val="24"/>
          <w:lang w:val="fr-FR"/>
        </w:rPr>
        <w:t xml:space="preserve"> şi este aplicabilă în anul fiscal 202</w:t>
      </w:r>
      <w:r w:rsidR="00834E86">
        <w:rPr>
          <w:b w:val="0"/>
          <w:bCs/>
          <w:i w:val="0"/>
          <w:iCs/>
          <w:sz w:val="24"/>
          <w:szCs w:val="24"/>
          <w:lang w:val="fr-FR"/>
        </w:rPr>
        <w:t>6</w:t>
      </w:r>
      <w:r w:rsidR="00890EDF" w:rsidRPr="00890EDF">
        <w:rPr>
          <w:b w:val="0"/>
          <w:bCs/>
          <w:i w:val="0"/>
          <w:iCs/>
          <w:sz w:val="24"/>
          <w:szCs w:val="24"/>
          <w:lang w:val="fr-FR"/>
        </w:rPr>
        <w:t>.</w:t>
      </w:r>
    </w:p>
    <w:p w14:paraId="572B43CD" w14:textId="64AA03A3" w:rsidR="00B35069" w:rsidRPr="00890EDF" w:rsidRDefault="000B42FB" w:rsidP="00890EDF">
      <w:pPr>
        <w:autoSpaceDE w:val="0"/>
        <w:autoSpaceDN w:val="0"/>
        <w:adjustRightInd w:val="0"/>
        <w:spacing w:after="120"/>
        <w:ind w:firstLine="720"/>
        <w:jc w:val="both"/>
        <w:rPr>
          <w:b w:val="0"/>
          <w:bCs/>
          <w:i w:val="0"/>
          <w:iCs/>
          <w:color w:val="FF0000"/>
          <w:sz w:val="24"/>
          <w:szCs w:val="24"/>
          <w:lang w:val="fr-FR"/>
        </w:rPr>
      </w:pPr>
      <w:r>
        <w:rPr>
          <w:i w:val="0"/>
          <w:iCs/>
          <w:sz w:val="24"/>
          <w:szCs w:val="24"/>
          <w:lang w:val="fr-FR"/>
        </w:rPr>
        <w:t>Art.</w:t>
      </w:r>
      <w:r w:rsidR="00890EDF" w:rsidRPr="00890EDF">
        <w:rPr>
          <w:i w:val="0"/>
          <w:iCs/>
          <w:sz w:val="24"/>
          <w:szCs w:val="24"/>
          <w:lang w:val="fr-FR"/>
        </w:rPr>
        <w:t>11</w:t>
      </w:r>
      <w:r w:rsidR="00B35069" w:rsidRPr="00890EDF">
        <w:rPr>
          <w:i w:val="0"/>
          <w:iCs/>
          <w:sz w:val="24"/>
          <w:szCs w:val="24"/>
          <w:lang w:val="fr-FR"/>
        </w:rPr>
        <w:t>.</w:t>
      </w:r>
      <w:r w:rsidR="00B35069" w:rsidRPr="00890EDF">
        <w:rPr>
          <w:b w:val="0"/>
          <w:bCs/>
          <w:i w:val="0"/>
          <w:iCs/>
          <w:sz w:val="24"/>
          <w:szCs w:val="24"/>
          <w:lang w:val="fr-FR"/>
        </w:rPr>
        <w:t xml:space="preserve"> </w:t>
      </w:r>
      <w:r w:rsidR="00FD4150" w:rsidRPr="00890EDF">
        <w:rPr>
          <w:b w:val="0"/>
          <w:bCs/>
          <w:i w:val="0"/>
          <w:iCs/>
          <w:sz w:val="24"/>
          <w:szCs w:val="24"/>
          <w:lang w:eastAsia="ro-RO"/>
        </w:rPr>
        <w:t>D</w:t>
      </w:r>
      <w:r w:rsidR="00B35069" w:rsidRPr="00890EDF">
        <w:rPr>
          <w:b w:val="0"/>
          <w:bCs/>
          <w:i w:val="0"/>
          <w:iCs/>
          <w:sz w:val="24"/>
          <w:szCs w:val="24"/>
          <w:lang w:eastAsia="ro-RO"/>
        </w:rPr>
        <w:t>ucerea la îndeplinire a prezentei hotărâri se asigură de că</w:t>
      </w:r>
      <w:r w:rsidR="00DF6093" w:rsidRPr="00890EDF">
        <w:rPr>
          <w:b w:val="0"/>
          <w:bCs/>
          <w:i w:val="0"/>
          <w:iCs/>
          <w:sz w:val="24"/>
          <w:szCs w:val="24"/>
          <w:lang w:eastAsia="ro-RO"/>
        </w:rPr>
        <w:t xml:space="preserve">tre primarul comunei </w:t>
      </w:r>
      <w:r w:rsidR="00DD6EF5" w:rsidRPr="00890EDF">
        <w:rPr>
          <w:b w:val="0"/>
          <w:bCs/>
          <w:i w:val="0"/>
          <w:iCs/>
          <w:sz w:val="24"/>
          <w:szCs w:val="24"/>
          <w:lang w:eastAsia="ro-RO"/>
        </w:rPr>
        <w:t xml:space="preserve"> Agris</w:t>
      </w:r>
      <w:r w:rsidR="00B35069" w:rsidRPr="00890EDF">
        <w:rPr>
          <w:b w:val="0"/>
          <w:bCs/>
          <w:i w:val="0"/>
          <w:iCs/>
          <w:sz w:val="24"/>
          <w:szCs w:val="24"/>
          <w:lang w:eastAsia="ro-RO"/>
        </w:rPr>
        <w:t xml:space="preserve">, prin aparatul său de specialitate. </w:t>
      </w:r>
    </w:p>
    <w:p w14:paraId="31D4F5D3" w14:textId="4C30013D" w:rsidR="001344FD" w:rsidRPr="0017067F" w:rsidRDefault="000B42FB" w:rsidP="001344FD">
      <w:pPr>
        <w:spacing w:after="120"/>
        <w:ind w:firstLine="720"/>
        <w:jc w:val="both"/>
        <w:rPr>
          <w:b w:val="0"/>
          <w:i w:val="0"/>
          <w:sz w:val="24"/>
          <w:szCs w:val="24"/>
          <w:lang w:val="fr-FR" w:eastAsia="ro-RO"/>
        </w:rPr>
      </w:pPr>
      <w:r>
        <w:rPr>
          <w:i w:val="0"/>
          <w:sz w:val="24"/>
          <w:szCs w:val="24"/>
          <w:lang w:val="fr-FR" w:eastAsia="ro-RO"/>
        </w:rPr>
        <w:lastRenderedPageBreak/>
        <w:t>Art.</w:t>
      </w:r>
      <w:r w:rsidR="004C1C95">
        <w:rPr>
          <w:i w:val="0"/>
          <w:sz w:val="24"/>
          <w:szCs w:val="24"/>
          <w:lang w:val="fr-FR" w:eastAsia="ro-RO"/>
        </w:rPr>
        <w:t>6</w:t>
      </w:r>
      <w:r w:rsidR="00B35069" w:rsidRPr="0017067F">
        <w:rPr>
          <w:i w:val="0"/>
          <w:sz w:val="24"/>
          <w:szCs w:val="24"/>
          <w:lang w:val="fr-FR" w:eastAsia="ro-RO"/>
        </w:rPr>
        <w:t>.</w:t>
      </w:r>
      <w:r w:rsidR="001344FD" w:rsidRPr="0017067F">
        <w:rPr>
          <w:bCs/>
          <w:i w:val="0"/>
          <w:sz w:val="24"/>
          <w:szCs w:val="24"/>
          <w:lang w:val="fr-FR" w:eastAsia="ro-RO"/>
        </w:rPr>
        <w:t xml:space="preserve"> </w:t>
      </w:r>
      <w:r w:rsidR="00E55CA0" w:rsidRPr="0017067F">
        <w:rPr>
          <w:b w:val="0"/>
          <w:bCs/>
          <w:i w:val="0"/>
          <w:sz w:val="24"/>
          <w:szCs w:val="24"/>
          <w:lang w:val="fr-FR" w:eastAsia="ro-RO"/>
        </w:rPr>
        <w:t>P</w:t>
      </w:r>
      <w:r w:rsidR="00E55CA0" w:rsidRPr="0017067F">
        <w:rPr>
          <w:b w:val="0"/>
          <w:i w:val="0"/>
          <w:sz w:val="24"/>
          <w:szCs w:val="24"/>
          <w:lang w:val="fr-FR" w:eastAsia="ro-RO"/>
        </w:rPr>
        <w:t xml:space="preserve">rezenta hotărâre se comunică, prin intermediul </w:t>
      </w:r>
      <w:r w:rsidR="00DF6093" w:rsidRPr="0017067F">
        <w:rPr>
          <w:b w:val="0"/>
          <w:i w:val="0"/>
          <w:sz w:val="24"/>
          <w:szCs w:val="24"/>
          <w:lang w:val="fr-FR" w:eastAsia="ro-RO"/>
        </w:rPr>
        <w:t xml:space="preserve">secretarului comunei </w:t>
      </w:r>
      <w:r w:rsidR="00271988" w:rsidRPr="0017067F">
        <w:rPr>
          <w:b w:val="0"/>
          <w:i w:val="0"/>
          <w:sz w:val="24"/>
          <w:szCs w:val="24"/>
          <w:lang w:val="fr-FR" w:eastAsia="ro-RO"/>
        </w:rPr>
        <w:t>Agris</w:t>
      </w:r>
      <w:r w:rsidR="00E55CA0" w:rsidRPr="0017067F">
        <w:rPr>
          <w:b w:val="0"/>
          <w:i w:val="0"/>
          <w:sz w:val="24"/>
          <w:szCs w:val="24"/>
          <w:lang w:val="fr-FR" w:eastAsia="ro-RO"/>
        </w:rPr>
        <w:t xml:space="preserve"> în termenul prevăzut de lege, pri</w:t>
      </w:r>
      <w:r w:rsidR="00DF6093" w:rsidRPr="0017067F">
        <w:rPr>
          <w:b w:val="0"/>
          <w:i w:val="0"/>
          <w:sz w:val="24"/>
          <w:szCs w:val="24"/>
          <w:lang w:val="fr-FR" w:eastAsia="ro-RO"/>
        </w:rPr>
        <w:t xml:space="preserve">marului comunei </w:t>
      </w:r>
      <w:r w:rsidR="00271988" w:rsidRPr="0017067F">
        <w:rPr>
          <w:b w:val="0"/>
          <w:i w:val="0"/>
          <w:sz w:val="24"/>
          <w:szCs w:val="24"/>
          <w:lang w:val="fr-FR" w:eastAsia="ro-RO"/>
        </w:rPr>
        <w:t>Agris</w:t>
      </w:r>
      <w:r w:rsidR="004E34C5" w:rsidRPr="0017067F">
        <w:rPr>
          <w:b w:val="0"/>
          <w:i w:val="0"/>
          <w:sz w:val="24"/>
          <w:szCs w:val="24"/>
          <w:lang w:val="fr-FR" w:eastAsia="ro-RO"/>
        </w:rPr>
        <w:t xml:space="preserve"> </w:t>
      </w:r>
      <w:r w:rsidR="00271854" w:rsidRPr="0017067F">
        <w:rPr>
          <w:b w:val="0"/>
          <w:i w:val="0"/>
          <w:sz w:val="24"/>
          <w:szCs w:val="24"/>
          <w:lang w:val="fr-FR" w:eastAsia="ro-RO"/>
        </w:rPr>
        <w:t xml:space="preserve">și prefectului județului </w:t>
      </w:r>
      <w:r w:rsidR="00271988" w:rsidRPr="0017067F">
        <w:rPr>
          <w:b w:val="0"/>
          <w:i w:val="0"/>
          <w:sz w:val="24"/>
          <w:szCs w:val="24"/>
          <w:lang w:val="fr-FR" w:eastAsia="ro-RO"/>
        </w:rPr>
        <w:t>Satu Mare</w:t>
      </w:r>
      <w:r w:rsidR="00E55CA0" w:rsidRPr="0017067F">
        <w:rPr>
          <w:b w:val="0"/>
          <w:i w:val="0"/>
          <w:sz w:val="24"/>
          <w:szCs w:val="24"/>
          <w:lang w:val="fr-FR" w:eastAsia="ro-RO"/>
        </w:rPr>
        <w:t xml:space="preserve"> și se aduce la cunoștință publică prin afișarea la Primărie, în spațiul accesibil publicului, precum și pe pagina de internet </w:t>
      </w:r>
      <w:r w:rsidR="0017446E">
        <w:rPr>
          <w:b w:val="0"/>
          <w:i w:val="0"/>
          <w:sz w:val="24"/>
          <w:szCs w:val="24"/>
          <w:lang w:val="fr-FR" w:eastAsia="ro-RO"/>
        </w:rPr>
        <w:t>http://www.comunaagris.ro</w:t>
      </w:r>
      <w:r w:rsidR="00271854" w:rsidRPr="0017067F">
        <w:rPr>
          <w:b w:val="0"/>
          <w:i w:val="0"/>
          <w:sz w:val="24"/>
          <w:szCs w:val="24"/>
          <w:lang w:val="fr-FR" w:eastAsia="ro-RO"/>
        </w:rPr>
        <w:t>.</w:t>
      </w:r>
    </w:p>
    <w:p w14:paraId="51E77E23" w14:textId="739E4E03" w:rsidR="007E304E" w:rsidRDefault="000B42FB" w:rsidP="007E304E">
      <w:pPr>
        <w:tabs>
          <w:tab w:val="left" w:pos="709"/>
        </w:tabs>
        <w:jc w:val="both"/>
        <w:rPr>
          <w:b w:val="0"/>
          <w:i w:val="0"/>
          <w:sz w:val="24"/>
          <w:szCs w:val="24"/>
          <w:lang w:eastAsia="ro-RO"/>
        </w:rPr>
      </w:pPr>
      <w:r>
        <w:rPr>
          <w:b w:val="0"/>
          <w:i w:val="0"/>
          <w:sz w:val="24"/>
          <w:szCs w:val="24"/>
          <w:lang w:eastAsia="ro-RO"/>
        </w:rPr>
        <w:t xml:space="preserve">                                                                                                    </w:t>
      </w:r>
      <w:r w:rsidR="00271854" w:rsidRPr="0017067F">
        <w:rPr>
          <w:b w:val="0"/>
          <w:i w:val="0"/>
          <w:sz w:val="24"/>
          <w:szCs w:val="24"/>
          <w:lang w:eastAsia="ro-RO"/>
        </w:rPr>
        <w:t xml:space="preserve">Comuna </w:t>
      </w:r>
      <w:r w:rsidR="00271988" w:rsidRPr="0017067F">
        <w:rPr>
          <w:b w:val="0"/>
          <w:i w:val="0"/>
          <w:sz w:val="24"/>
          <w:szCs w:val="24"/>
          <w:lang w:eastAsia="ro-RO"/>
        </w:rPr>
        <w:t>Agris</w:t>
      </w:r>
      <w:r w:rsidR="004E34C5" w:rsidRPr="0017067F">
        <w:rPr>
          <w:b w:val="0"/>
          <w:i w:val="0"/>
          <w:sz w:val="24"/>
          <w:szCs w:val="24"/>
          <w:lang w:eastAsia="ro-RO"/>
        </w:rPr>
        <w:t xml:space="preserve">, </w:t>
      </w:r>
      <w:r w:rsidR="00271854" w:rsidRPr="0017067F">
        <w:rPr>
          <w:b w:val="0"/>
          <w:i w:val="0"/>
          <w:sz w:val="24"/>
          <w:szCs w:val="24"/>
          <w:lang w:eastAsia="ro-RO"/>
        </w:rPr>
        <w:t>Data</w:t>
      </w:r>
      <w:r w:rsidR="00D662EE">
        <w:rPr>
          <w:b w:val="0"/>
          <w:i w:val="0"/>
          <w:sz w:val="24"/>
          <w:szCs w:val="24"/>
          <w:lang w:eastAsia="ro-RO"/>
        </w:rPr>
        <w:t xml:space="preserve"> 15.12.2025</w:t>
      </w:r>
    </w:p>
    <w:p w14:paraId="2E013D8C" w14:textId="77777777" w:rsidR="00D662EE" w:rsidRDefault="00D662EE" w:rsidP="007E304E">
      <w:pPr>
        <w:tabs>
          <w:tab w:val="left" w:pos="709"/>
        </w:tabs>
        <w:jc w:val="both"/>
        <w:rPr>
          <w:b w:val="0"/>
          <w:i w:val="0"/>
          <w:sz w:val="24"/>
          <w:szCs w:val="24"/>
          <w:lang w:eastAsia="ro-RO"/>
        </w:rPr>
      </w:pPr>
    </w:p>
    <w:p w14:paraId="50E2765B" w14:textId="77777777" w:rsidR="00E57156" w:rsidRDefault="00E57156" w:rsidP="002D68E3">
      <w:pPr>
        <w:pStyle w:val="BodyText"/>
        <w:spacing w:after="120"/>
        <w:jc w:val="right"/>
        <w:rPr>
          <w:b/>
          <w:sz w:val="24"/>
          <w:szCs w:val="24"/>
        </w:rPr>
      </w:pPr>
    </w:p>
    <w:p w14:paraId="793A1180" w14:textId="76BE1353" w:rsidR="000B42FB" w:rsidRPr="00C23F52" w:rsidRDefault="000B42FB" w:rsidP="000B42FB">
      <w:pPr>
        <w:pStyle w:val="NormalWeb"/>
        <w:spacing w:before="0" w:beforeAutospacing="0" w:after="0" w:afterAutospacing="0"/>
        <w:jc w:val="both"/>
        <w:textAlignment w:val="baseline"/>
        <w:rPr>
          <w:b/>
        </w:rPr>
      </w:pPr>
      <w:r>
        <w:rPr>
          <w:b/>
        </w:rPr>
        <w:t xml:space="preserve">                           </w:t>
      </w:r>
      <w:r w:rsidRPr="00C23F52">
        <w:rPr>
          <w:b/>
        </w:rPr>
        <w:t>INIȚIATOR</w:t>
      </w:r>
      <w:r w:rsidRPr="00C23F52">
        <w:rPr>
          <w:b/>
        </w:rPr>
        <w:tab/>
      </w:r>
      <w:r w:rsidRPr="00C23F52">
        <w:rPr>
          <w:b/>
        </w:rPr>
        <w:tab/>
      </w:r>
      <w:r w:rsidRPr="00C23F52">
        <w:rPr>
          <w:b/>
        </w:rPr>
        <w:tab/>
      </w:r>
      <w:r w:rsidRPr="00C23F52">
        <w:rPr>
          <w:b/>
        </w:rPr>
        <w:tab/>
      </w:r>
      <w:r w:rsidRPr="00C23F52">
        <w:rPr>
          <w:b/>
        </w:rPr>
        <w:tab/>
      </w:r>
      <w:r w:rsidRPr="00C23F52">
        <w:rPr>
          <w:b/>
        </w:rPr>
        <w:tab/>
        <w:t xml:space="preserve">    </w:t>
      </w:r>
      <w:r>
        <w:rPr>
          <w:b/>
        </w:rPr>
        <w:t xml:space="preserve">     Avizează</w:t>
      </w:r>
      <w:r w:rsidRPr="00C23F52">
        <w:rPr>
          <w:b/>
        </w:rPr>
        <w:t xml:space="preserve"> :</w:t>
      </w:r>
    </w:p>
    <w:p w14:paraId="43BE4539" w14:textId="77777777" w:rsidR="000B42FB" w:rsidRPr="00C23F52" w:rsidRDefault="000B42FB" w:rsidP="000B42FB">
      <w:pPr>
        <w:pStyle w:val="NormalWeb"/>
        <w:spacing w:before="0" w:beforeAutospacing="0" w:after="0" w:afterAutospacing="0"/>
        <w:jc w:val="both"/>
        <w:textAlignment w:val="baseline"/>
        <w:rPr>
          <w:b/>
        </w:rPr>
      </w:pPr>
      <w:r>
        <w:rPr>
          <w:b/>
        </w:rPr>
        <w:tab/>
      </w:r>
      <w:r>
        <w:rPr>
          <w:b/>
        </w:rPr>
        <w:tab/>
        <w:t xml:space="preserve">   PRIMAR</w:t>
      </w:r>
      <w:r>
        <w:rPr>
          <w:b/>
        </w:rPr>
        <w:tab/>
      </w:r>
      <w:r>
        <w:rPr>
          <w:b/>
        </w:rPr>
        <w:tab/>
        <w:t xml:space="preserve">         </w:t>
      </w:r>
      <w:r w:rsidRPr="00C23F52">
        <w:rPr>
          <w:b/>
        </w:rPr>
        <w:t xml:space="preserve">Secretar general </w:t>
      </w:r>
      <w:r>
        <w:rPr>
          <w:b/>
        </w:rPr>
        <w:t xml:space="preserve"> cu exercitare cu caracter temporar</w:t>
      </w:r>
    </w:p>
    <w:p w14:paraId="757280EF" w14:textId="74F845E5" w:rsidR="000B42FB" w:rsidRDefault="000B42FB" w:rsidP="000B42FB">
      <w:pPr>
        <w:pStyle w:val="NormalWeb"/>
        <w:spacing w:before="0" w:beforeAutospacing="0" w:after="0" w:afterAutospacing="0"/>
        <w:jc w:val="both"/>
        <w:textAlignment w:val="baseline"/>
        <w:rPr>
          <w:b/>
          <w:sz w:val="28"/>
          <w:szCs w:val="28"/>
        </w:rPr>
      </w:pPr>
      <w:r w:rsidRPr="00C23F52">
        <w:rPr>
          <w:b/>
        </w:rPr>
        <w:tab/>
        <w:t xml:space="preserve">      </w:t>
      </w:r>
      <w:r>
        <w:rPr>
          <w:b/>
        </w:rPr>
        <w:tab/>
      </w:r>
      <w:r w:rsidRPr="00C23F52">
        <w:rPr>
          <w:b/>
        </w:rPr>
        <w:t xml:space="preserve">  </w:t>
      </w:r>
      <w:r>
        <w:t xml:space="preserve">Szabo Elek </w:t>
      </w:r>
      <w:r w:rsidRPr="00C23F52">
        <w:tab/>
      </w:r>
      <w:r w:rsidRPr="00C23F52">
        <w:tab/>
      </w:r>
      <w:r w:rsidRPr="00C23F52">
        <w:tab/>
      </w:r>
      <w:r w:rsidRPr="00C23F52">
        <w:tab/>
      </w:r>
      <w:r>
        <w:tab/>
      </w:r>
      <w:r w:rsidRPr="00C23F52">
        <w:t xml:space="preserve">             </w:t>
      </w:r>
      <w:r>
        <w:t xml:space="preserve">               Csorba Levente</w:t>
      </w:r>
    </w:p>
    <w:p w14:paraId="1F48598C" w14:textId="78734564" w:rsidR="00E57156" w:rsidRDefault="00E57156" w:rsidP="000B42FB">
      <w:pPr>
        <w:pStyle w:val="BodyText"/>
        <w:tabs>
          <w:tab w:val="left" w:pos="656"/>
        </w:tabs>
        <w:spacing w:after="120"/>
        <w:jc w:val="left"/>
        <w:rPr>
          <w:b/>
          <w:sz w:val="24"/>
          <w:szCs w:val="24"/>
        </w:rPr>
      </w:pPr>
    </w:p>
    <w:p w14:paraId="5A13C4BA" w14:textId="77777777" w:rsidR="00E57156" w:rsidRDefault="00E57156" w:rsidP="002D68E3">
      <w:pPr>
        <w:pStyle w:val="BodyText"/>
        <w:spacing w:after="120"/>
        <w:jc w:val="right"/>
        <w:rPr>
          <w:b/>
          <w:sz w:val="24"/>
          <w:szCs w:val="24"/>
        </w:rPr>
      </w:pPr>
    </w:p>
    <w:p w14:paraId="141D69B9" w14:textId="77777777" w:rsidR="00E57156" w:rsidRDefault="00E57156" w:rsidP="002D68E3">
      <w:pPr>
        <w:pStyle w:val="BodyText"/>
        <w:spacing w:after="120"/>
        <w:jc w:val="right"/>
        <w:rPr>
          <w:b/>
          <w:sz w:val="24"/>
          <w:szCs w:val="24"/>
        </w:rPr>
      </w:pPr>
    </w:p>
    <w:p w14:paraId="506F6446" w14:textId="77777777" w:rsidR="00E57156" w:rsidRDefault="00E57156" w:rsidP="002D68E3">
      <w:pPr>
        <w:pStyle w:val="BodyText"/>
        <w:spacing w:after="120"/>
        <w:jc w:val="right"/>
        <w:rPr>
          <w:b/>
          <w:sz w:val="24"/>
          <w:szCs w:val="24"/>
        </w:rPr>
      </w:pPr>
    </w:p>
    <w:p w14:paraId="69A5A929" w14:textId="77777777" w:rsidR="00E57156" w:rsidRDefault="00E57156" w:rsidP="002D68E3">
      <w:pPr>
        <w:pStyle w:val="BodyText"/>
        <w:spacing w:after="120"/>
        <w:jc w:val="right"/>
        <w:rPr>
          <w:b/>
          <w:sz w:val="24"/>
          <w:szCs w:val="24"/>
        </w:rPr>
      </w:pPr>
    </w:p>
    <w:p w14:paraId="1B9409B8" w14:textId="77777777" w:rsidR="00E57156" w:rsidRDefault="00E57156" w:rsidP="002D68E3">
      <w:pPr>
        <w:pStyle w:val="BodyText"/>
        <w:spacing w:after="120"/>
        <w:jc w:val="right"/>
        <w:rPr>
          <w:b/>
          <w:sz w:val="24"/>
          <w:szCs w:val="24"/>
        </w:rPr>
      </w:pPr>
    </w:p>
    <w:p w14:paraId="1FB04FEA" w14:textId="77777777" w:rsidR="00E57156" w:rsidRDefault="00E57156" w:rsidP="002D68E3">
      <w:pPr>
        <w:pStyle w:val="BodyText"/>
        <w:spacing w:after="120"/>
        <w:jc w:val="right"/>
        <w:rPr>
          <w:b/>
          <w:sz w:val="24"/>
          <w:szCs w:val="24"/>
        </w:rPr>
      </w:pPr>
    </w:p>
    <w:p w14:paraId="130A16EA" w14:textId="77777777" w:rsidR="00E57156" w:rsidRDefault="00E57156" w:rsidP="002D68E3">
      <w:pPr>
        <w:pStyle w:val="BodyText"/>
        <w:spacing w:after="120"/>
        <w:jc w:val="right"/>
        <w:rPr>
          <w:b/>
          <w:sz w:val="24"/>
          <w:szCs w:val="24"/>
        </w:rPr>
      </w:pPr>
    </w:p>
    <w:p w14:paraId="64362423" w14:textId="77777777" w:rsidR="00E57156" w:rsidRDefault="00E57156" w:rsidP="002D68E3">
      <w:pPr>
        <w:pStyle w:val="BodyText"/>
        <w:spacing w:after="120"/>
        <w:jc w:val="right"/>
        <w:rPr>
          <w:b/>
          <w:sz w:val="24"/>
          <w:szCs w:val="24"/>
        </w:rPr>
      </w:pPr>
    </w:p>
    <w:p w14:paraId="79D7CD7A" w14:textId="77777777" w:rsidR="00062DCB" w:rsidRDefault="00062DCB" w:rsidP="002D68E3">
      <w:pPr>
        <w:pStyle w:val="BodyText"/>
        <w:spacing w:after="120"/>
        <w:jc w:val="right"/>
        <w:rPr>
          <w:b/>
          <w:sz w:val="24"/>
          <w:szCs w:val="24"/>
        </w:rPr>
      </w:pPr>
    </w:p>
    <w:p w14:paraId="66F2C617" w14:textId="77777777" w:rsidR="00062DCB" w:rsidRDefault="00062DCB" w:rsidP="002D68E3">
      <w:pPr>
        <w:pStyle w:val="BodyText"/>
        <w:spacing w:after="120"/>
        <w:jc w:val="right"/>
        <w:rPr>
          <w:b/>
          <w:sz w:val="24"/>
          <w:szCs w:val="24"/>
        </w:rPr>
      </w:pPr>
      <w:bookmarkStart w:id="3" w:name="_GoBack"/>
      <w:bookmarkEnd w:id="3"/>
    </w:p>
    <w:p w14:paraId="24C824D6" w14:textId="77777777" w:rsidR="00E57156" w:rsidRDefault="00E57156" w:rsidP="002D68E3">
      <w:pPr>
        <w:pStyle w:val="BodyText"/>
        <w:spacing w:after="120"/>
        <w:jc w:val="right"/>
        <w:rPr>
          <w:b/>
          <w:sz w:val="24"/>
          <w:szCs w:val="24"/>
        </w:rPr>
      </w:pPr>
    </w:p>
    <w:p w14:paraId="214BD421" w14:textId="77777777" w:rsidR="00E57156" w:rsidRDefault="00E57156" w:rsidP="002D68E3">
      <w:pPr>
        <w:pStyle w:val="BodyText"/>
        <w:spacing w:after="120"/>
        <w:jc w:val="right"/>
        <w:rPr>
          <w:b/>
          <w:sz w:val="24"/>
          <w:szCs w:val="24"/>
        </w:rPr>
      </w:pPr>
    </w:p>
    <w:p w14:paraId="24D91EFC" w14:textId="2D39E67B" w:rsidR="002D68E3" w:rsidRDefault="00B032FB" w:rsidP="002D68E3">
      <w:pPr>
        <w:pStyle w:val="BodyText"/>
        <w:spacing w:after="120"/>
        <w:jc w:val="right"/>
        <w:rPr>
          <w:b/>
          <w:sz w:val="24"/>
          <w:szCs w:val="24"/>
        </w:rPr>
      </w:pPr>
      <w:r w:rsidRPr="0017067F">
        <w:rPr>
          <w:b/>
          <w:sz w:val="24"/>
          <w:szCs w:val="24"/>
        </w:rPr>
        <w:t xml:space="preserve"> </w:t>
      </w:r>
    </w:p>
    <w:p w14:paraId="1985747F" w14:textId="77777777" w:rsidR="002D68E3" w:rsidRDefault="002D68E3" w:rsidP="002D68E3">
      <w:pPr>
        <w:pStyle w:val="BodyText"/>
        <w:spacing w:after="120"/>
        <w:jc w:val="right"/>
        <w:rPr>
          <w:b/>
          <w:sz w:val="24"/>
          <w:szCs w:val="24"/>
        </w:rPr>
      </w:pPr>
    </w:p>
    <w:p w14:paraId="48AB3244" w14:textId="77777777" w:rsidR="002D68E3" w:rsidRDefault="002D68E3" w:rsidP="002D68E3">
      <w:pPr>
        <w:pStyle w:val="BodyText"/>
        <w:spacing w:after="120"/>
        <w:jc w:val="right"/>
        <w:rPr>
          <w:b/>
          <w:sz w:val="24"/>
          <w:szCs w:val="24"/>
        </w:rPr>
      </w:pPr>
    </w:p>
    <w:p w14:paraId="3F0A32AA" w14:textId="77777777" w:rsidR="00A34F05" w:rsidRDefault="00A34F05" w:rsidP="002D68E3">
      <w:pPr>
        <w:pStyle w:val="BodyText"/>
        <w:spacing w:after="120"/>
        <w:jc w:val="right"/>
        <w:rPr>
          <w:b/>
          <w:sz w:val="24"/>
          <w:szCs w:val="24"/>
        </w:rPr>
      </w:pPr>
    </w:p>
    <w:p w14:paraId="7ADD38CE" w14:textId="77777777" w:rsidR="00A34F05" w:rsidRDefault="00A34F05" w:rsidP="002D68E3">
      <w:pPr>
        <w:pStyle w:val="BodyText"/>
        <w:spacing w:after="120"/>
        <w:jc w:val="right"/>
        <w:rPr>
          <w:b/>
          <w:sz w:val="24"/>
          <w:szCs w:val="24"/>
        </w:rPr>
      </w:pPr>
    </w:p>
    <w:p w14:paraId="68AC5EBE" w14:textId="77777777" w:rsidR="000B42FB" w:rsidRDefault="000B42FB" w:rsidP="002D68E3">
      <w:pPr>
        <w:pStyle w:val="BodyText"/>
        <w:spacing w:after="120"/>
        <w:jc w:val="right"/>
        <w:rPr>
          <w:b/>
          <w:sz w:val="24"/>
          <w:szCs w:val="24"/>
        </w:rPr>
      </w:pPr>
    </w:p>
    <w:p w14:paraId="37BB9A35" w14:textId="77777777" w:rsidR="000B42FB" w:rsidRDefault="000B42FB" w:rsidP="002D68E3">
      <w:pPr>
        <w:pStyle w:val="BodyText"/>
        <w:spacing w:after="120"/>
        <w:jc w:val="right"/>
        <w:rPr>
          <w:b/>
          <w:sz w:val="24"/>
          <w:szCs w:val="24"/>
        </w:rPr>
      </w:pPr>
    </w:p>
    <w:p w14:paraId="3317AE68" w14:textId="77777777" w:rsidR="000B42FB" w:rsidRDefault="000B42FB" w:rsidP="002D68E3">
      <w:pPr>
        <w:pStyle w:val="BodyText"/>
        <w:spacing w:after="120"/>
        <w:jc w:val="right"/>
        <w:rPr>
          <w:b/>
          <w:sz w:val="24"/>
          <w:szCs w:val="24"/>
        </w:rPr>
      </w:pPr>
    </w:p>
    <w:p w14:paraId="1F282079" w14:textId="77777777" w:rsidR="002D68E3" w:rsidRDefault="002D68E3" w:rsidP="002D68E3">
      <w:pPr>
        <w:pStyle w:val="BodyText"/>
        <w:spacing w:after="120"/>
        <w:jc w:val="right"/>
        <w:rPr>
          <w:b/>
          <w:sz w:val="24"/>
          <w:szCs w:val="24"/>
        </w:rPr>
      </w:pPr>
    </w:p>
    <w:p w14:paraId="7954829E" w14:textId="77777777" w:rsidR="002D68E3" w:rsidRDefault="002D68E3" w:rsidP="00864B59">
      <w:pPr>
        <w:pStyle w:val="BodyText"/>
        <w:spacing w:after="120"/>
        <w:jc w:val="left"/>
        <w:rPr>
          <w:b/>
          <w:sz w:val="24"/>
          <w:szCs w:val="24"/>
        </w:rPr>
      </w:pPr>
    </w:p>
    <w:p w14:paraId="5C72DE39" w14:textId="77777777" w:rsidR="002D68E3" w:rsidRPr="002D68E3" w:rsidRDefault="00B032FB" w:rsidP="002D68E3">
      <w:pPr>
        <w:pStyle w:val="SubTitle2"/>
        <w:spacing w:after="0"/>
        <w:jc w:val="both"/>
        <w:rPr>
          <w:noProof/>
          <w:sz w:val="22"/>
          <w:szCs w:val="22"/>
          <w:lang w:val="ro-RO" w:eastAsia="ro-RO"/>
        </w:rPr>
      </w:pPr>
      <w:r w:rsidRPr="0017067F">
        <w:rPr>
          <w:sz w:val="24"/>
          <w:szCs w:val="24"/>
        </w:rPr>
        <w:lastRenderedPageBreak/>
        <w:t xml:space="preserve">      </w:t>
      </w:r>
      <w:r w:rsidR="002D68E3" w:rsidRPr="002D68E3">
        <w:rPr>
          <w:rFonts w:eastAsia="Arial Unicode MS"/>
          <w:noProof/>
          <w:szCs w:val="28"/>
          <w:lang w:val="en-US"/>
        </w:rPr>
        <w:drawing>
          <wp:inline distT="0" distB="0" distL="0" distR="0" wp14:anchorId="10803719" wp14:editId="21CE8157">
            <wp:extent cx="5760720" cy="18474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720" cy="1847494"/>
                    </a:xfrm>
                    <a:prstGeom prst="rect">
                      <a:avLst/>
                    </a:prstGeom>
                    <a:noFill/>
                    <a:ln w="9525">
                      <a:noFill/>
                      <a:miter lim="800000"/>
                      <a:headEnd/>
                      <a:tailEnd/>
                    </a:ln>
                  </pic:spPr>
                </pic:pic>
              </a:graphicData>
            </a:graphic>
          </wp:inline>
        </w:drawing>
      </w:r>
    </w:p>
    <w:p w14:paraId="3DC41EB4" w14:textId="77777777" w:rsidR="002D68E3" w:rsidRPr="00D662EE" w:rsidRDefault="002D68E3" w:rsidP="000B42FB">
      <w:pPr>
        <w:snapToGrid w:val="0"/>
        <w:jc w:val="right"/>
        <w:rPr>
          <w:iCs/>
          <w:noProof/>
          <w:szCs w:val="22"/>
          <w:lang w:val="ro-RO" w:eastAsia="ro-RO"/>
        </w:rPr>
      </w:pPr>
      <w:r w:rsidRPr="00D662EE">
        <w:rPr>
          <w:iCs/>
          <w:noProof/>
          <w:szCs w:val="22"/>
          <w:lang w:val="ro-RO" w:eastAsia="ro-RO"/>
        </w:rPr>
        <w:t>Primar</w:t>
      </w:r>
    </w:p>
    <w:p w14:paraId="27DAABBF" w14:textId="5D97DAA6" w:rsidR="002D68E3" w:rsidRPr="00D662EE" w:rsidRDefault="002D68E3" w:rsidP="000B42FB">
      <w:pPr>
        <w:snapToGrid w:val="0"/>
        <w:jc w:val="right"/>
        <w:rPr>
          <w:iCs/>
          <w:szCs w:val="22"/>
          <w:u w:val="single"/>
          <w:lang w:val="it-IT"/>
        </w:rPr>
      </w:pPr>
      <w:r w:rsidRPr="00D662EE">
        <w:rPr>
          <w:iCs/>
          <w:szCs w:val="22"/>
          <w:u w:val="single"/>
          <w:lang w:val="it-IT"/>
        </w:rPr>
        <w:t>Nr._</w:t>
      </w:r>
      <w:r w:rsidR="00D662EE" w:rsidRPr="00D662EE">
        <w:rPr>
          <w:iCs/>
          <w:szCs w:val="22"/>
          <w:u w:val="single"/>
          <w:lang w:val="it-IT"/>
        </w:rPr>
        <w:t>4680/15.</w:t>
      </w:r>
      <w:r w:rsidR="00D36DFB" w:rsidRPr="00D662EE">
        <w:rPr>
          <w:iCs/>
          <w:szCs w:val="22"/>
          <w:u w:val="single"/>
          <w:lang w:val="it-IT"/>
        </w:rPr>
        <w:t>12.</w:t>
      </w:r>
      <w:r w:rsidR="00864B59" w:rsidRPr="00D662EE">
        <w:rPr>
          <w:iCs/>
          <w:szCs w:val="22"/>
          <w:u w:val="single"/>
          <w:lang w:val="it-IT"/>
        </w:rPr>
        <w:t>202</w:t>
      </w:r>
      <w:r w:rsidR="00834E86" w:rsidRPr="00D662EE">
        <w:rPr>
          <w:iCs/>
          <w:szCs w:val="22"/>
          <w:u w:val="single"/>
          <w:lang w:val="it-IT"/>
        </w:rPr>
        <w:t>5</w:t>
      </w:r>
    </w:p>
    <w:p w14:paraId="0AFB7563" w14:textId="77777777" w:rsidR="002D68E3" w:rsidRPr="002D68E3" w:rsidRDefault="002D68E3" w:rsidP="002D68E3">
      <w:pPr>
        <w:snapToGrid w:val="0"/>
        <w:jc w:val="center"/>
        <w:rPr>
          <w:i w:val="0"/>
          <w:sz w:val="24"/>
          <w:szCs w:val="24"/>
          <w:u w:val="single"/>
          <w:lang w:val="it-IT"/>
        </w:rPr>
      </w:pPr>
      <w:r w:rsidRPr="002D68E3">
        <w:rPr>
          <w:i w:val="0"/>
          <w:sz w:val="24"/>
          <w:szCs w:val="24"/>
          <w:u w:val="single"/>
          <w:lang w:val="it-IT"/>
        </w:rPr>
        <w:t xml:space="preserve">REFERAT DE APROBARE </w:t>
      </w:r>
    </w:p>
    <w:p w14:paraId="6BD316E0" w14:textId="77777777" w:rsidR="002D68E3" w:rsidRPr="002D68E3" w:rsidRDefault="002D68E3" w:rsidP="002D68E3">
      <w:pPr>
        <w:snapToGrid w:val="0"/>
        <w:jc w:val="center"/>
        <w:rPr>
          <w:i w:val="0"/>
          <w:sz w:val="24"/>
          <w:szCs w:val="24"/>
          <w:u w:val="single"/>
          <w:lang w:val="it-IT"/>
        </w:rPr>
      </w:pPr>
    </w:p>
    <w:p w14:paraId="08ED0037" w14:textId="77777777" w:rsidR="00EF3742" w:rsidRPr="00EF3742" w:rsidRDefault="00EF3742" w:rsidP="00EF3742">
      <w:pPr>
        <w:jc w:val="center"/>
        <w:rPr>
          <w:i w:val="0"/>
          <w:iCs/>
          <w:sz w:val="24"/>
          <w:szCs w:val="24"/>
          <w:lang w:eastAsia="ro-RO"/>
        </w:rPr>
      </w:pPr>
      <w:r w:rsidRPr="00EF3742">
        <w:rPr>
          <w:i w:val="0"/>
          <w:iCs/>
          <w:sz w:val="24"/>
          <w:szCs w:val="24"/>
          <w:lang w:eastAsia="ro-RO"/>
        </w:rPr>
        <w:t>Privind stabilirea impozitelor și taxelor locale, precum și a taxelor speciale</w:t>
      </w:r>
    </w:p>
    <w:p w14:paraId="072DFBCD" w14:textId="379470E8" w:rsidR="00EF3742" w:rsidRPr="00EF3742" w:rsidRDefault="00EF3742" w:rsidP="00EF3742">
      <w:pPr>
        <w:jc w:val="center"/>
        <w:rPr>
          <w:i w:val="0"/>
          <w:iCs/>
          <w:sz w:val="24"/>
          <w:szCs w:val="24"/>
          <w:lang w:eastAsia="ro-RO"/>
        </w:rPr>
      </w:pPr>
      <w:r w:rsidRPr="00EF3742">
        <w:rPr>
          <w:i w:val="0"/>
          <w:iCs/>
          <w:sz w:val="24"/>
          <w:szCs w:val="24"/>
          <w:lang w:eastAsia="ro-RO"/>
        </w:rPr>
        <w:t>pentru anul 202</w:t>
      </w:r>
      <w:r w:rsidR="00834E86">
        <w:rPr>
          <w:i w:val="0"/>
          <w:iCs/>
          <w:sz w:val="24"/>
          <w:szCs w:val="24"/>
          <w:lang w:eastAsia="ro-RO"/>
        </w:rPr>
        <w:t>6</w:t>
      </w:r>
      <w:r w:rsidRPr="00EF3742">
        <w:rPr>
          <w:i w:val="0"/>
          <w:iCs/>
          <w:sz w:val="24"/>
          <w:szCs w:val="24"/>
          <w:lang w:eastAsia="ro-RO"/>
        </w:rPr>
        <w:t>, în Comuna Agriș Județul Satu Mare</w:t>
      </w:r>
    </w:p>
    <w:p w14:paraId="7BBEF334" w14:textId="77777777" w:rsidR="002D68E3" w:rsidRPr="002D68E3" w:rsidRDefault="002D68E3" w:rsidP="002D68E3">
      <w:pPr>
        <w:jc w:val="center"/>
        <w:rPr>
          <w:rFonts w:eastAsia="Arial Unicode MS"/>
          <w:i w:val="0"/>
          <w:sz w:val="24"/>
          <w:szCs w:val="24"/>
          <w:lang w:val="pt-BR" w:eastAsia="ro-RO"/>
        </w:rPr>
      </w:pPr>
    </w:p>
    <w:p w14:paraId="6784FE16" w14:textId="6B2915CD" w:rsidR="002D68E3" w:rsidRPr="002D68E3" w:rsidRDefault="002D68E3" w:rsidP="002D68E3">
      <w:pPr>
        <w:rPr>
          <w:b w:val="0"/>
          <w:i w:val="0"/>
          <w:sz w:val="24"/>
          <w:szCs w:val="24"/>
          <w:lang w:val="it-IT" w:eastAsia="ro-RO"/>
        </w:rPr>
      </w:pPr>
      <w:r w:rsidRPr="002D68E3">
        <w:rPr>
          <w:rFonts w:eastAsiaTheme="minorHAnsi"/>
          <w:b w:val="0"/>
          <w:i w:val="0"/>
          <w:sz w:val="28"/>
          <w:szCs w:val="28"/>
          <w:lang w:val="ro-RO"/>
        </w:rPr>
        <w:t xml:space="preserve">      </w:t>
      </w:r>
      <w:r w:rsidRPr="002D68E3">
        <w:rPr>
          <w:rFonts w:ascii="Courier New" w:hAnsi="Courier New" w:cs="Courier New"/>
          <w:i w:val="0"/>
          <w:sz w:val="24"/>
          <w:szCs w:val="24"/>
          <w:lang w:val="pt-BR" w:eastAsia="ro-RO"/>
        </w:rPr>
        <w:t xml:space="preserve">  </w:t>
      </w:r>
      <w:r w:rsidRPr="002D68E3">
        <w:rPr>
          <w:b w:val="0"/>
          <w:i w:val="0"/>
          <w:sz w:val="24"/>
          <w:szCs w:val="24"/>
          <w:lang w:val="it-IT" w:eastAsia="ro-RO"/>
        </w:rPr>
        <w:t xml:space="preserve">Impozitele si taxele locale constituie sursa importanta de venituri, utilizate pentru cheltuielile publice a caror finantare se asigura de la bugetul local, în conditiile legii. </w:t>
      </w:r>
    </w:p>
    <w:p w14:paraId="741476EB" w14:textId="77777777" w:rsidR="002D68E3" w:rsidRPr="002D68E3" w:rsidRDefault="002D68E3" w:rsidP="002D68E3">
      <w:pPr>
        <w:ind w:firstLine="180"/>
        <w:rPr>
          <w:b w:val="0"/>
          <w:i w:val="0"/>
          <w:sz w:val="24"/>
          <w:szCs w:val="24"/>
          <w:lang w:val="it-IT" w:eastAsia="ro-RO"/>
        </w:rPr>
      </w:pPr>
      <w:r w:rsidRPr="002D68E3">
        <w:rPr>
          <w:b w:val="0"/>
          <w:i w:val="0"/>
          <w:sz w:val="24"/>
          <w:szCs w:val="24"/>
          <w:lang w:val="it-IT" w:eastAsia="ro-RO"/>
        </w:rPr>
        <w:tab/>
        <w:t xml:space="preserve">Constituie integral venituri proprii ale bugetelor locale, urmatoarele resurse financiare: impozitul si taxa pe cladiri, impozitul si taxa pe teren, impozitul pe mijloacele de transport, taxa pt. eliberarea certificatelor, avizelor si autorizatiilor, taxa pt. folosirea mijloacelor de reclama si publicitate, impozitul pe spectacole, taxe speciale, alte taxe locale,amenzi, amenzile si penalitatile aferente impozitelor si taxelor locale, taxele judiciare de timbru , taxele de timbru pentru activitatea notariala, taxele extrajudiciare de timbru. </w:t>
      </w:r>
    </w:p>
    <w:p w14:paraId="502308E9" w14:textId="57C004EA" w:rsidR="002D68E3" w:rsidRPr="002D68E3" w:rsidRDefault="002D68E3" w:rsidP="002D68E3">
      <w:pPr>
        <w:snapToGrid w:val="0"/>
        <w:ind w:firstLine="708"/>
        <w:jc w:val="both"/>
        <w:rPr>
          <w:b w:val="0"/>
          <w:i w:val="0"/>
          <w:sz w:val="24"/>
          <w:szCs w:val="24"/>
          <w:lang w:val="it-IT"/>
        </w:rPr>
      </w:pPr>
      <w:r w:rsidRPr="002D68E3">
        <w:rPr>
          <w:b w:val="0"/>
          <w:i w:val="0"/>
          <w:sz w:val="24"/>
          <w:szCs w:val="24"/>
          <w:lang w:val="it-IT"/>
        </w:rPr>
        <w:t>Stabilirea impozitelor si taxelor locale pentru anul fiscal 202</w:t>
      </w:r>
      <w:r w:rsidR="00834E86">
        <w:rPr>
          <w:b w:val="0"/>
          <w:i w:val="0"/>
          <w:sz w:val="24"/>
          <w:szCs w:val="24"/>
          <w:lang w:val="it-IT"/>
        </w:rPr>
        <w:t>6</w:t>
      </w:r>
      <w:r w:rsidRPr="002D68E3">
        <w:rPr>
          <w:b w:val="0"/>
          <w:i w:val="0"/>
          <w:sz w:val="24"/>
          <w:szCs w:val="24"/>
          <w:lang w:val="it-IT"/>
        </w:rPr>
        <w:t xml:space="preserve"> a fost facuta cu respectarea cadrului legislativ in materie dupa cu urmeaz</w:t>
      </w:r>
      <w:r w:rsidR="0017446E">
        <w:rPr>
          <w:b w:val="0"/>
          <w:i w:val="0"/>
          <w:sz w:val="24"/>
          <w:szCs w:val="24"/>
          <w:lang w:val="it-IT"/>
        </w:rPr>
        <w:t>ă</w:t>
      </w:r>
      <w:r w:rsidRPr="002D68E3">
        <w:rPr>
          <w:b w:val="0"/>
          <w:i w:val="0"/>
          <w:sz w:val="24"/>
          <w:szCs w:val="24"/>
          <w:lang w:val="it-IT"/>
        </w:rPr>
        <w:t xml:space="preserve"> : </w:t>
      </w:r>
    </w:p>
    <w:p w14:paraId="6B19B014" w14:textId="37E14330" w:rsidR="002D68E3" w:rsidRDefault="002D68E3" w:rsidP="002D68E3">
      <w:pPr>
        <w:numPr>
          <w:ilvl w:val="0"/>
          <w:numId w:val="28"/>
        </w:numPr>
        <w:jc w:val="both"/>
        <w:rPr>
          <w:b w:val="0"/>
          <w:i w:val="0"/>
          <w:szCs w:val="22"/>
          <w:lang w:val="it-IT" w:eastAsia="ro-RO"/>
        </w:rPr>
      </w:pPr>
      <w:r w:rsidRPr="002D68E3">
        <w:rPr>
          <w:b w:val="0"/>
          <w:i w:val="0"/>
          <w:szCs w:val="22"/>
          <w:lang w:val="it-IT" w:eastAsia="ro-RO"/>
        </w:rPr>
        <w:t>Legea 227/2015 privind Codul Fiscal ,Titlul IX – Impozite  si Taxe Locale, cu modificările și completările ulterioare;</w:t>
      </w:r>
    </w:p>
    <w:p w14:paraId="5384DC83" w14:textId="77777777" w:rsidR="002D68E3" w:rsidRPr="002D68E3" w:rsidRDefault="002D68E3" w:rsidP="002D68E3">
      <w:pPr>
        <w:numPr>
          <w:ilvl w:val="0"/>
          <w:numId w:val="28"/>
        </w:numPr>
        <w:autoSpaceDE w:val="0"/>
        <w:autoSpaceDN w:val="0"/>
        <w:adjustRightInd w:val="0"/>
        <w:contextualSpacing/>
        <w:rPr>
          <w:rFonts w:eastAsiaTheme="minorHAnsi"/>
          <w:b w:val="0"/>
          <w:bCs/>
          <w:i w:val="0"/>
          <w:sz w:val="24"/>
          <w:szCs w:val="24"/>
          <w:lang w:val="ro-RO"/>
        </w:rPr>
      </w:pPr>
      <w:r w:rsidRPr="002D68E3">
        <w:rPr>
          <w:rFonts w:eastAsiaTheme="minorHAnsi"/>
          <w:b w:val="0"/>
          <w:bCs/>
          <w:i w:val="0"/>
          <w:sz w:val="24"/>
          <w:szCs w:val="24"/>
          <w:lang w:val="ro-RO"/>
        </w:rPr>
        <w:t>LEGE Nr. 207 din 20 iulie 2015 - Partea I privind Codul de procedură fiscală cu modificările și completările ulterioare;</w:t>
      </w:r>
    </w:p>
    <w:p w14:paraId="2B0C6123" w14:textId="77777777" w:rsidR="002D68E3" w:rsidRPr="002D68E3" w:rsidRDefault="002D68E3" w:rsidP="002D68E3">
      <w:pPr>
        <w:numPr>
          <w:ilvl w:val="0"/>
          <w:numId w:val="28"/>
        </w:numPr>
        <w:jc w:val="both"/>
        <w:rPr>
          <w:b w:val="0"/>
          <w:i w:val="0"/>
          <w:szCs w:val="22"/>
          <w:lang w:val="it-IT" w:eastAsia="ro-RO"/>
        </w:rPr>
      </w:pPr>
      <w:r w:rsidRPr="002D68E3">
        <w:rPr>
          <w:b w:val="0"/>
          <w:i w:val="0"/>
          <w:szCs w:val="22"/>
          <w:lang w:val="it-IT" w:eastAsia="ro-RO"/>
        </w:rPr>
        <w:t>Legea 273/2006 privind finanţele publice locale cu modificări şi completări ulterioare;</w:t>
      </w:r>
    </w:p>
    <w:p w14:paraId="14F74380" w14:textId="77777777" w:rsidR="002D68E3" w:rsidRPr="002D68E3" w:rsidRDefault="002D68E3" w:rsidP="002D68E3">
      <w:pPr>
        <w:numPr>
          <w:ilvl w:val="0"/>
          <w:numId w:val="28"/>
        </w:numPr>
        <w:jc w:val="both"/>
        <w:rPr>
          <w:b w:val="0"/>
          <w:i w:val="0"/>
          <w:sz w:val="24"/>
          <w:szCs w:val="24"/>
          <w:lang w:eastAsia="ro-RO"/>
        </w:rPr>
      </w:pPr>
      <w:r w:rsidRPr="002D68E3">
        <w:rPr>
          <w:b w:val="0"/>
          <w:i w:val="0"/>
          <w:color w:val="333333"/>
          <w:sz w:val="24"/>
          <w:szCs w:val="24"/>
          <w:lang w:eastAsia="ro-RO"/>
        </w:rPr>
        <w:t>Hotărârea nr. 159/2016 pentru modificarea şi completarea Normelor metodologice de aplicare a Legii nr. 227/2015 privind Codul fiscal, aprobate prin Hotărârea Guvernului nr. 1/2016</w:t>
      </w:r>
    </w:p>
    <w:p w14:paraId="6CE5396C" w14:textId="156BFF8C" w:rsidR="002D68E3" w:rsidRPr="002D68E3" w:rsidRDefault="002D68E3" w:rsidP="002D68E3">
      <w:pPr>
        <w:numPr>
          <w:ilvl w:val="0"/>
          <w:numId w:val="28"/>
        </w:numPr>
        <w:jc w:val="both"/>
        <w:rPr>
          <w:b w:val="0"/>
          <w:i w:val="0"/>
          <w:szCs w:val="22"/>
          <w:lang w:val="it-IT" w:eastAsia="ro-RO"/>
        </w:rPr>
      </w:pPr>
      <w:r w:rsidRPr="002D68E3">
        <w:rPr>
          <w:b w:val="0"/>
          <w:i w:val="0"/>
          <w:szCs w:val="22"/>
          <w:lang w:eastAsia="ro-RO"/>
        </w:rPr>
        <w:t xml:space="preserve">Legea 117/1999 privind taxele extrajudiciare de timbru,cu modificarile </w:t>
      </w:r>
      <w:r w:rsidR="00337C48">
        <w:rPr>
          <w:b w:val="0"/>
          <w:i w:val="0"/>
          <w:szCs w:val="22"/>
          <w:lang w:eastAsia="ro-RO"/>
        </w:rPr>
        <w:t xml:space="preserve">și completările </w:t>
      </w:r>
      <w:r w:rsidRPr="002D68E3">
        <w:rPr>
          <w:b w:val="0"/>
          <w:i w:val="0"/>
          <w:szCs w:val="22"/>
          <w:lang w:eastAsia="ro-RO"/>
        </w:rPr>
        <w:t>ulterioare</w:t>
      </w:r>
      <w:r w:rsidR="00337C48">
        <w:rPr>
          <w:b w:val="0"/>
          <w:i w:val="0"/>
          <w:szCs w:val="22"/>
          <w:lang w:eastAsia="ro-RO"/>
        </w:rPr>
        <w:t>;</w:t>
      </w:r>
    </w:p>
    <w:p w14:paraId="30D8DFB8" w14:textId="77777777" w:rsidR="002D68E3" w:rsidRPr="002D68E3" w:rsidRDefault="002D68E3" w:rsidP="002D68E3">
      <w:pPr>
        <w:numPr>
          <w:ilvl w:val="0"/>
          <w:numId w:val="28"/>
        </w:numPr>
        <w:tabs>
          <w:tab w:val="num" w:pos="-246"/>
        </w:tabs>
        <w:jc w:val="both"/>
        <w:rPr>
          <w:b w:val="0"/>
          <w:i w:val="0"/>
          <w:iCs/>
          <w:color w:val="000000"/>
          <w:szCs w:val="22"/>
          <w:u w:val="single"/>
          <w:lang w:val="ro-RO" w:eastAsia="ro-RO"/>
        </w:rPr>
      </w:pPr>
      <w:r w:rsidRPr="002D68E3">
        <w:rPr>
          <w:b w:val="0"/>
          <w:i w:val="0"/>
          <w:szCs w:val="22"/>
          <w:lang w:eastAsia="ro-RO"/>
        </w:rPr>
        <w:t>OUG 70/2009 privind modificarea si completarea unor acte normative privind taxe si tarife cu caracter nefiscal</w:t>
      </w:r>
      <w:r w:rsidRPr="002D68E3">
        <w:rPr>
          <w:b w:val="0"/>
          <w:i w:val="0"/>
          <w:iCs/>
          <w:color w:val="000000"/>
          <w:szCs w:val="22"/>
          <w:u w:val="single"/>
          <w:lang w:val="ro-RO" w:eastAsia="ro-RO"/>
        </w:rPr>
        <w:t xml:space="preserve"> ,</w:t>
      </w:r>
    </w:p>
    <w:p w14:paraId="0B0B5683" w14:textId="77777777" w:rsidR="002D68E3" w:rsidRPr="002D68E3" w:rsidRDefault="002D68E3" w:rsidP="002D68E3">
      <w:pPr>
        <w:numPr>
          <w:ilvl w:val="0"/>
          <w:numId w:val="28"/>
        </w:numPr>
        <w:jc w:val="both"/>
        <w:rPr>
          <w:b w:val="0"/>
          <w:i w:val="0"/>
          <w:szCs w:val="22"/>
          <w:lang w:val="it-IT" w:eastAsia="ro-RO"/>
        </w:rPr>
      </w:pPr>
      <w:r w:rsidRPr="002D68E3">
        <w:rPr>
          <w:b w:val="0"/>
          <w:i w:val="0"/>
          <w:iCs/>
          <w:color w:val="000000"/>
          <w:szCs w:val="22"/>
          <w:u w:val="single"/>
          <w:lang w:val="ro-RO" w:eastAsia="ro-RO"/>
        </w:rPr>
        <w:t xml:space="preserve"> Ordonanţa Guvernului nr. 2/2001</w:t>
      </w:r>
      <w:r w:rsidRPr="002D68E3">
        <w:rPr>
          <w:b w:val="0"/>
          <w:i w:val="0"/>
          <w:iCs/>
          <w:color w:val="000000"/>
          <w:szCs w:val="22"/>
          <w:lang w:val="ro-RO" w:eastAsia="ro-RO"/>
        </w:rPr>
        <w:t xml:space="preserve"> privind regimul juridic al contravenţiilor, aprobată cu modificări şi completări prin</w:t>
      </w:r>
      <w:r w:rsidRPr="002D68E3">
        <w:rPr>
          <w:b w:val="0"/>
          <w:i w:val="0"/>
          <w:iCs/>
          <w:color w:val="000000"/>
          <w:szCs w:val="22"/>
          <w:u w:val="single"/>
          <w:lang w:val="ro-RO" w:eastAsia="ro-RO"/>
        </w:rPr>
        <w:t xml:space="preserve"> Legea nr. 180/2002</w:t>
      </w:r>
      <w:r w:rsidRPr="002D68E3">
        <w:rPr>
          <w:b w:val="0"/>
          <w:i w:val="0"/>
          <w:iCs/>
          <w:color w:val="000000"/>
          <w:szCs w:val="22"/>
          <w:lang w:val="ro-RO" w:eastAsia="ro-RO"/>
        </w:rPr>
        <w:t>, cu modificările şi completările ulterioar</w:t>
      </w:r>
      <w:r w:rsidRPr="002D68E3">
        <w:rPr>
          <w:b w:val="0"/>
          <w:i w:val="0"/>
          <w:iCs/>
          <w:color w:val="000000"/>
          <w:szCs w:val="22"/>
          <w:lang w:val="it-IT" w:eastAsia="ro-RO"/>
        </w:rPr>
        <w:t>e</w:t>
      </w:r>
      <w:r w:rsidRPr="002D68E3">
        <w:rPr>
          <w:b w:val="0"/>
          <w:i w:val="0"/>
          <w:szCs w:val="22"/>
          <w:lang w:val="it-IT" w:eastAsia="ro-RO"/>
        </w:rPr>
        <w:t>,</w:t>
      </w:r>
    </w:p>
    <w:p w14:paraId="4D0289B3" w14:textId="77777777" w:rsidR="002D68E3" w:rsidRPr="002D68E3" w:rsidRDefault="002D68E3" w:rsidP="002D68E3">
      <w:pPr>
        <w:numPr>
          <w:ilvl w:val="0"/>
          <w:numId w:val="28"/>
        </w:numPr>
        <w:jc w:val="both"/>
        <w:rPr>
          <w:b w:val="0"/>
          <w:i w:val="0"/>
          <w:szCs w:val="22"/>
          <w:lang w:val="it-IT" w:eastAsia="ro-RO"/>
        </w:rPr>
      </w:pPr>
      <w:r w:rsidRPr="002D68E3">
        <w:rPr>
          <w:b w:val="0"/>
          <w:i w:val="0"/>
          <w:szCs w:val="22"/>
          <w:lang w:eastAsia="ro-RO"/>
        </w:rPr>
        <w:t>Art.108 din Constitutia Romaniei,republicata ,al art.292,art.294 alin(7) si ale art.295 alin (12)din Legea 571/2003 privind codul fiscal,cu modificarile si completarile ulterioare,</w:t>
      </w:r>
    </w:p>
    <w:p w14:paraId="75697503" w14:textId="77777777" w:rsidR="002D68E3" w:rsidRPr="002D68E3" w:rsidRDefault="002D68E3" w:rsidP="002D68E3">
      <w:pPr>
        <w:numPr>
          <w:ilvl w:val="0"/>
          <w:numId w:val="28"/>
        </w:numPr>
        <w:tabs>
          <w:tab w:val="num" w:pos="-246"/>
        </w:tabs>
        <w:ind w:left="-102"/>
        <w:jc w:val="both"/>
        <w:rPr>
          <w:b w:val="0"/>
          <w:i w:val="0"/>
          <w:szCs w:val="22"/>
          <w:lang w:val="it-IT" w:eastAsia="ro-RO"/>
        </w:rPr>
      </w:pPr>
      <w:r w:rsidRPr="002D68E3">
        <w:rPr>
          <w:b w:val="0"/>
          <w:i w:val="0"/>
          <w:szCs w:val="22"/>
          <w:lang w:val="it-IT" w:eastAsia="ro-RO"/>
        </w:rPr>
        <w:t>Legea nr.52/2003 privind transparenta decizionala in administratia publica;</w:t>
      </w:r>
    </w:p>
    <w:p w14:paraId="69BADDE3" w14:textId="77777777" w:rsidR="002D68E3" w:rsidRPr="002D68E3" w:rsidRDefault="002D68E3" w:rsidP="002D68E3">
      <w:pPr>
        <w:autoSpaceDE w:val="0"/>
        <w:autoSpaceDN w:val="0"/>
        <w:adjustRightInd w:val="0"/>
        <w:rPr>
          <w:b w:val="0"/>
          <w:i w:val="0"/>
          <w:szCs w:val="22"/>
          <w:lang w:val="ro-RO" w:eastAsia="ro-RO"/>
        </w:rPr>
      </w:pPr>
      <w:r w:rsidRPr="002D68E3">
        <w:rPr>
          <w:b w:val="0"/>
          <w:i w:val="0"/>
          <w:szCs w:val="22"/>
          <w:lang w:val="ro-RO" w:eastAsia="ro-RO"/>
        </w:rPr>
        <w:t xml:space="preserve">   -         Legea    Nr. 119 din 16 octombrie 1996  Republicată în anul 2012,cu privire la actele de stare civilă</w:t>
      </w:r>
    </w:p>
    <w:p w14:paraId="40DF3996" w14:textId="1A8F8AFC" w:rsidR="002D68E3" w:rsidRDefault="002D68E3" w:rsidP="002D68E3">
      <w:pPr>
        <w:autoSpaceDE w:val="0"/>
        <w:autoSpaceDN w:val="0"/>
        <w:adjustRightInd w:val="0"/>
        <w:rPr>
          <w:rFonts w:eastAsiaTheme="minorHAnsi"/>
          <w:b w:val="0"/>
          <w:i w:val="0"/>
          <w:sz w:val="24"/>
          <w:szCs w:val="24"/>
          <w:lang w:val="ro-RO"/>
        </w:rPr>
      </w:pPr>
      <w:r w:rsidRPr="002D68E3">
        <w:rPr>
          <w:rFonts w:eastAsiaTheme="minorHAnsi"/>
          <w:b w:val="0"/>
          <w:i w:val="0"/>
          <w:sz w:val="28"/>
          <w:szCs w:val="28"/>
          <w:lang w:val="ro-RO"/>
        </w:rPr>
        <w:t xml:space="preserve">   -      </w:t>
      </w:r>
      <w:r w:rsidRPr="002D68E3">
        <w:rPr>
          <w:rFonts w:eastAsiaTheme="minorHAnsi"/>
          <w:b w:val="0"/>
          <w:i w:val="0"/>
          <w:sz w:val="24"/>
          <w:szCs w:val="24"/>
          <w:lang w:val="ro-RO"/>
        </w:rPr>
        <w:t>Legea   Nr. 196/2017 din 29 septembrie 2017</w:t>
      </w:r>
      <w:r w:rsidR="0030192D">
        <w:rPr>
          <w:rFonts w:eastAsiaTheme="minorHAnsi"/>
          <w:b w:val="0"/>
          <w:i w:val="0"/>
          <w:sz w:val="24"/>
          <w:szCs w:val="24"/>
          <w:lang w:val="ro-RO"/>
        </w:rPr>
        <w:t>,</w:t>
      </w:r>
    </w:p>
    <w:p w14:paraId="5C8B805B" w14:textId="19EAFFA6" w:rsidR="0030192D" w:rsidRDefault="0030192D" w:rsidP="0030192D">
      <w:pPr>
        <w:autoSpaceDE w:val="0"/>
        <w:autoSpaceDN w:val="0"/>
        <w:adjustRightInd w:val="0"/>
        <w:rPr>
          <w:rFonts w:eastAsiaTheme="minorHAnsi"/>
          <w:b w:val="0"/>
          <w:i w:val="0"/>
          <w:sz w:val="24"/>
          <w:szCs w:val="24"/>
          <w:lang w:val="ro-RO"/>
        </w:rPr>
      </w:pPr>
      <w:r w:rsidRPr="0030192D">
        <w:rPr>
          <w:rFonts w:eastAsiaTheme="minorHAnsi"/>
          <w:b w:val="0"/>
          <w:i w:val="0"/>
          <w:sz w:val="24"/>
          <w:szCs w:val="24"/>
          <w:lang w:val="ro-RO"/>
        </w:rPr>
        <w:t>-</w:t>
      </w:r>
      <w:r w:rsidRPr="0030192D">
        <w:rPr>
          <w:rFonts w:eastAsiaTheme="minorHAnsi"/>
          <w:b w:val="0"/>
          <w:i w:val="0"/>
          <w:sz w:val="24"/>
          <w:szCs w:val="24"/>
          <w:lang w:val="ro-RO"/>
        </w:rPr>
        <w:tab/>
        <w:t>Dezbaterea publică organizată în conformitate cu prevederile art.7 din Legea nr.52/2003,republicată privind transparența decizională în admninistrația publică ,cu modificările și completările ulterioare,</w:t>
      </w:r>
    </w:p>
    <w:p w14:paraId="73148534" w14:textId="40D2CFB3" w:rsidR="0017446E" w:rsidRPr="0017446E" w:rsidRDefault="0017446E" w:rsidP="0017446E">
      <w:pPr>
        <w:rPr>
          <w:b w:val="0"/>
          <w:i w:val="0"/>
          <w:sz w:val="24"/>
          <w:szCs w:val="24"/>
          <w:lang w:val="ro-RO" w:eastAsia="ro-RO"/>
        </w:rPr>
      </w:pPr>
      <w:bookmarkStart w:id="4" w:name="_Hlk151646155"/>
      <w:bookmarkStart w:id="5" w:name="_Hlk216701569"/>
      <w:r>
        <w:rPr>
          <w:rFonts w:eastAsiaTheme="minorHAnsi"/>
          <w:b w:val="0"/>
          <w:i w:val="0"/>
          <w:sz w:val="24"/>
          <w:szCs w:val="24"/>
          <w:lang w:val="ro-RO"/>
        </w:rPr>
        <w:t xml:space="preserve">-          </w:t>
      </w:r>
      <w:r w:rsidRPr="0017446E">
        <w:rPr>
          <w:b w:val="0"/>
          <w:i w:val="0"/>
          <w:sz w:val="24"/>
          <w:szCs w:val="24"/>
          <w:lang w:val="ro-RO" w:eastAsia="ro-RO"/>
        </w:rPr>
        <w:t xml:space="preserve">Prin excepţie de la prevederile alin. (1), sumele prevăzute în tabelul prevăzut la </w:t>
      </w:r>
      <w:hyperlink r:id="rId9" w:anchor="470" w:history="1">
        <w:r w:rsidRPr="0017446E">
          <w:rPr>
            <w:b w:val="0"/>
            <w:i w:val="0"/>
            <w:color w:val="0000FF"/>
            <w:sz w:val="24"/>
            <w:szCs w:val="24"/>
            <w:u w:val="single"/>
            <w:lang w:val="ro-RO" w:eastAsia="ro-RO"/>
          </w:rPr>
          <w:t>art. 470</w:t>
        </w:r>
      </w:hyperlink>
      <w:r w:rsidRPr="0017446E">
        <w:rPr>
          <w:b w:val="0"/>
          <w:i w:val="0"/>
          <w:sz w:val="24"/>
          <w:szCs w:val="24"/>
          <w:lang w:val="ro-RO" w:eastAsia="ro-RO"/>
        </w:rPr>
        <w:t xml:space="preserve"> alin. (5) şi (6) se indexează anual în funcţie de rata de schimb a monedei euro în vigoare în prima zi lucrătoare a lunii octombrie a fiecărui an şi publicată în Jurnalul Uniunii Europene şi de nivelurile minime prevăzute în </w:t>
      </w:r>
      <w:hyperlink r:id="rId10" w:history="1">
        <w:r w:rsidRPr="0017446E">
          <w:rPr>
            <w:b w:val="0"/>
            <w:i w:val="0"/>
            <w:color w:val="0000FF"/>
            <w:sz w:val="24"/>
            <w:szCs w:val="24"/>
            <w:u w:val="single"/>
            <w:lang w:val="ro-RO" w:eastAsia="ro-RO"/>
          </w:rPr>
          <w:t>Directiva 1999/62/CE</w:t>
        </w:r>
      </w:hyperlink>
      <w:r w:rsidRPr="0017446E">
        <w:rPr>
          <w:b w:val="0"/>
          <w:i w:val="0"/>
          <w:sz w:val="24"/>
          <w:szCs w:val="24"/>
          <w:lang w:val="ro-RO" w:eastAsia="ro-RO"/>
        </w:rPr>
        <w:t xml:space="preserve"> de aplicare la vehiculele grele de marfă pentru utilizarea anumitor infrastructuri. Cursul de schimb a monedei euro şi nivelurile minime, exprimate în euro, prevăzute în </w:t>
      </w:r>
      <w:hyperlink r:id="rId11" w:history="1">
        <w:r w:rsidRPr="0017446E">
          <w:rPr>
            <w:b w:val="0"/>
            <w:i w:val="0"/>
            <w:color w:val="0000FF"/>
            <w:sz w:val="24"/>
            <w:szCs w:val="24"/>
            <w:u w:val="single"/>
            <w:lang w:val="ro-RO" w:eastAsia="ro-RO"/>
          </w:rPr>
          <w:t>Directiva 1999/62/CE</w:t>
        </w:r>
      </w:hyperlink>
      <w:r w:rsidRPr="0017446E">
        <w:rPr>
          <w:b w:val="0"/>
          <w:i w:val="0"/>
          <w:sz w:val="24"/>
          <w:szCs w:val="24"/>
          <w:lang w:val="ro-RO" w:eastAsia="ro-RO"/>
        </w:rPr>
        <w:t xml:space="preserve"> de aplicare la vehiculele grele de marfă pentru utilizarea anumitor infrastructuri se comunică </w:t>
      </w:r>
      <w:r w:rsidRPr="0017446E">
        <w:rPr>
          <w:b w:val="0"/>
          <w:i w:val="0"/>
          <w:sz w:val="24"/>
          <w:szCs w:val="24"/>
          <w:lang w:val="ro-RO" w:eastAsia="ro-RO"/>
        </w:rPr>
        <w:lastRenderedPageBreak/>
        <w:t xml:space="preserve">pe site-urile oficiale ale </w:t>
      </w:r>
      <w:r w:rsidRPr="0017446E">
        <w:rPr>
          <w:bCs/>
          <w:i w:val="0"/>
          <w:sz w:val="24"/>
          <w:szCs w:val="24"/>
          <w:lang w:val="ro-RO" w:eastAsia="ro-RO"/>
        </w:rPr>
        <w:t>Ministerului Finanţelor</w:t>
      </w:r>
      <w:r w:rsidRPr="0017446E">
        <w:rPr>
          <w:b w:val="0"/>
          <w:i w:val="0"/>
          <w:sz w:val="24"/>
          <w:szCs w:val="24"/>
          <w:lang w:val="ro-RO" w:eastAsia="ro-RO"/>
        </w:rPr>
        <w:t xml:space="preserve"> şi </w:t>
      </w:r>
      <w:r w:rsidRPr="0017446E">
        <w:rPr>
          <w:bCs/>
          <w:i w:val="0"/>
          <w:sz w:val="24"/>
          <w:szCs w:val="24"/>
          <w:lang w:val="ro-RO" w:eastAsia="ro-RO"/>
        </w:rPr>
        <w:t>Ministerului Dezvoltării, Lucrărilor Publice şi Administraţiei</w:t>
      </w:r>
      <w:r w:rsidRPr="0017446E">
        <w:rPr>
          <w:b w:val="0"/>
          <w:i w:val="0"/>
          <w:sz w:val="24"/>
          <w:szCs w:val="24"/>
          <w:lang w:val="ro-RO" w:eastAsia="ro-RO"/>
        </w:rPr>
        <w:t xml:space="preserve">. </w:t>
      </w:r>
      <w:r w:rsidRPr="0017446E">
        <w:rPr>
          <w:b w:val="0"/>
          <w:iCs/>
          <w:sz w:val="24"/>
          <w:szCs w:val="24"/>
          <w:lang w:val="ro-RO" w:eastAsia="ro-RO"/>
        </w:rPr>
        <w:t xml:space="preserve">(denumiri înlocuite prin art. 12 lit. a) şi b) din </w:t>
      </w:r>
      <w:hyperlink r:id="rId12" w:history="1">
        <w:r w:rsidRPr="0017446E">
          <w:rPr>
            <w:b w:val="0"/>
            <w:iCs/>
            <w:color w:val="0000FF"/>
            <w:sz w:val="24"/>
            <w:szCs w:val="24"/>
            <w:u w:val="single"/>
            <w:lang w:val="ro-RO" w:eastAsia="ro-RO"/>
          </w:rPr>
          <w:t>O.U.G. nr. 212/2020</w:t>
        </w:r>
      </w:hyperlink>
      <w:r w:rsidRPr="0017446E">
        <w:rPr>
          <w:b w:val="0"/>
          <w:iCs/>
          <w:sz w:val="24"/>
          <w:szCs w:val="24"/>
          <w:lang w:val="ro-RO" w:eastAsia="ro-RO"/>
        </w:rPr>
        <w:t>, în vigoare de la 29 decembrie 2020)</w:t>
      </w:r>
      <w:r w:rsidRPr="0017446E">
        <w:rPr>
          <w:b w:val="0"/>
          <w:i w:val="0"/>
          <w:sz w:val="24"/>
          <w:szCs w:val="24"/>
          <w:lang w:val="ro-RO" w:eastAsia="ro-RO"/>
        </w:rPr>
        <w:t xml:space="preserve"> </w:t>
      </w:r>
    </w:p>
    <w:bookmarkEnd w:id="4"/>
    <w:p w14:paraId="754702D7" w14:textId="77777777" w:rsidR="0017446E" w:rsidRPr="0017446E" w:rsidRDefault="0017446E" w:rsidP="0017446E">
      <w:pPr>
        <w:rPr>
          <w:b w:val="0"/>
          <w:i w:val="0"/>
          <w:vanish/>
          <w:sz w:val="24"/>
          <w:szCs w:val="24"/>
          <w:lang w:val="ro-RO" w:eastAsia="ro-RO"/>
        </w:rPr>
      </w:pPr>
      <w:r w:rsidRPr="0017446E">
        <w:rPr>
          <w:b w:val="0"/>
          <w:i w:val="0"/>
          <w:strike/>
          <w:vanish/>
          <w:color w:val="FF0000"/>
          <w:sz w:val="24"/>
          <w:szCs w:val="24"/>
          <w:lang w:val="ro-RO" w:eastAsia="ro-RO"/>
        </w:rPr>
        <w:t>|[</w:t>
      </w:r>
      <w:r w:rsidRPr="0017446E">
        <w:rPr>
          <w:b w:val="0"/>
          <w:i w:val="0"/>
          <w:strike/>
          <w:vanish/>
          <w:color w:val="CC0099"/>
          <w:sz w:val="24"/>
          <w:szCs w:val="24"/>
          <w:lang w:val="ro-RO" w:eastAsia="ro-RO"/>
        </w:rPr>
        <w:t>(2)</w:t>
      </w:r>
      <w:r w:rsidRPr="0017446E">
        <w:rPr>
          <w:b w:val="0"/>
          <w:i w:val="0"/>
          <w:strike/>
          <w:vanish/>
          <w:color w:val="FF0000"/>
          <w:sz w:val="24"/>
          <w:szCs w:val="24"/>
          <w:lang w:val="ro-RO" w:eastAsia="ro-RO"/>
        </w:rPr>
        <w:t xml:space="preserve"> Sumele indexate conform alin. (1) se aprobă prin hotărâre a consiliului local şi se aplică în anul fiscal următor. La nivelul municipiului Bucureşti, această atribuţie revine Consiliului General al Municipiului Bucureşti. </w:t>
      </w:r>
      <w:r w:rsidRPr="0017446E">
        <w:rPr>
          <w:b w:val="0"/>
          <w:iCs/>
          <w:strike/>
          <w:vanish/>
          <w:color w:val="FF0000"/>
          <w:sz w:val="24"/>
          <w:szCs w:val="24"/>
          <w:lang w:val="ro-RO" w:eastAsia="ro-RO"/>
        </w:rPr>
        <w:t>(text original în vigoare până la 24 decembrie 2020)</w:t>
      </w:r>
      <w:r w:rsidRPr="0017446E">
        <w:rPr>
          <w:b w:val="0"/>
          <w:i w:val="0"/>
          <w:strike/>
          <w:vanish/>
          <w:color w:val="FF0000"/>
          <w:sz w:val="24"/>
          <w:szCs w:val="24"/>
          <w:lang w:val="ro-RO" w:eastAsia="ro-RO"/>
        </w:rPr>
        <w:t xml:space="preserve"> ]| </w:t>
      </w:r>
    </w:p>
    <w:p w14:paraId="6970A5A3" w14:textId="4044E220" w:rsidR="0017446E" w:rsidRPr="0030192D" w:rsidRDefault="0017446E" w:rsidP="0030192D">
      <w:pPr>
        <w:autoSpaceDE w:val="0"/>
        <w:autoSpaceDN w:val="0"/>
        <w:adjustRightInd w:val="0"/>
        <w:rPr>
          <w:rFonts w:eastAsiaTheme="minorHAnsi"/>
          <w:b w:val="0"/>
          <w:i w:val="0"/>
          <w:sz w:val="24"/>
          <w:szCs w:val="24"/>
          <w:lang w:val="ro-RO"/>
        </w:rPr>
      </w:pPr>
    </w:p>
    <w:bookmarkEnd w:id="5"/>
    <w:p w14:paraId="11610D6A" w14:textId="33E8CD16" w:rsidR="002D68E3" w:rsidRPr="002D68E3" w:rsidRDefault="002D68E3" w:rsidP="002D68E3">
      <w:pPr>
        <w:autoSpaceDE w:val="0"/>
        <w:autoSpaceDN w:val="0"/>
        <w:adjustRightInd w:val="0"/>
        <w:rPr>
          <w:rFonts w:eastAsiaTheme="minorHAnsi"/>
          <w:b w:val="0"/>
          <w:i w:val="0"/>
          <w:sz w:val="24"/>
          <w:szCs w:val="24"/>
          <w:lang w:val="ro-RO"/>
        </w:rPr>
      </w:pPr>
      <w:r w:rsidRPr="002D68E3">
        <w:rPr>
          <w:rFonts w:eastAsiaTheme="minorHAnsi"/>
          <w:b w:val="0"/>
          <w:i w:val="0"/>
          <w:sz w:val="28"/>
          <w:szCs w:val="28"/>
          <w:lang w:val="ro-RO"/>
        </w:rPr>
        <w:t xml:space="preserve">  </w:t>
      </w:r>
      <w:r w:rsidRPr="002D68E3">
        <w:rPr>
          <w:rFonts w:eastAsiaTheme="minorHAnsi"/>
          <w:b w:val="0"/>
          <w:i w:val="0"/>
          <w:sz w:val="24"/>
          <w:szCs w:val="24"/>
          <w:lang w:val="ro-RO"/>
        </w:rPr>
        <w:t xml:space="preserve">Tinând cont de prevederile  art.491  alin. (1) și alin.(2)  din Legea nr.227 /2015 cu modificările și completarile ulterioare  </w:t>
      </w:r>
      <w:r w:rsidR="0017446E">
        <w:rPr>
          <w:rFonts w:eastAsiaTheme="minorHAnsi"/>
          <w:b w:val="0"/>
          <w:i w:val="0"/>
          <w:sz w:val="24"/>
          <w:szCs w:val="24"/>
          <w:lang w:val="ro-RO"/>
        </w:rPr>
        <w:t>,</w:t>
      </w:r>
    </w:p>
    <w:p w14:paraId="22A47308" w14:textId="77777777" w:rsidR="00E50211" w:rsidRPr="0017067F" w:rsidRDefault="00E50211" w:rsidP="00E50211">
      <w:pPr>
        <w:ind w:firstLine="851"/>
        <w:jc w:val="both"/>
        <w:rPr>
          <w:b w:val="0"/>
          <w:i w:val="0"/>
          <w:sz w:val="24"/>
          <w:szCs w:val="24"/>
          <w:lang w:eastAsia="ro-RO"/>
        </w:rPr>
      </w:pPr>
      <w:r>
        <w:rPr>
          <w:b w:val="0"/>
          <w:i w:val="0"/>
          <w:sz w:val="24"/>
          <w:szCs w:val="24"/>
          <w:lang w:eastAsia="ro-RO"/>
        </w:rPr>
        <w:t>Î</w:t>
      </w:r>
      <w:r w:rsidRPr="0017067F">
        <w:rPr>
          <w:b w:val="0"/>
          <w:i w:val="0"/>
          <w:sz w:val="24"/>
          <w:szCs w:val="24"/>
          <w:lang w:eastAsia="ro-RO"/>
        </w:rPr>
        <w:t xml:space="preserve">n temeiul prevederilor </w:t>
      </w:r>
      <w:r>
        <w:rPr>
          <w:b w:val="0"/>
          <w:i w:val="0"/>
          <w:sz w:val="24"/>
          <w:szCs w:val="24"/>
          <w:lang w:eastAsia="ro-RO"/>
        </w:rPr>
        <w:t xml:space="preserve"> art.129 alin.4 lit.c și ale </w:t>
      </w:r>
      <w:r w:rsidRPr="0017067F">
        <w:rPr>
          <w:b w:val="0"/>
          <w:i w:val="0"/>
          <w:sz w:val="24"/>
          <w:szCs w:val="24"/>
          <w:lang w:eastAsia="ro-RO"/>
        </w:rPr>
        <w:t xml:space="preserve">art. </w:t>
      </w:r>
      <w:r>
        <w:rPr>
          <w:b w:val="0"/>
          <w:i w:val="0"/>
          <w:sz w:val="24"/>
          <w:szCs w:val="24"/>
          <w:lang w:eastAsia="ro-RO"/>
        </w:rPr>
        <w:t>196</w:t>
      </w:r>
      <w:r w:rsidRPr="0017067F">
        <w:rPr>
          <w:b w:val="0"/>
          <w:i w:val="0"/>
          <w:sz w:val="24"/>
          <w:szCs w:val="24"/>
          <w:lang w:eastAsia="ro-RO"/>
        </w:rPr>
        <w:t xml:space="preserve"> alin. (1) </w:t>
      </w:r>
      <w:r>
        <w:rPr>
          <w:b w:val="0"/>
          <w:i w:val="0"/>
          <w:sz w:val="24"/>
          <w:szCs w:val="24"/>
          <w:lang w:eastAsia="ro-RO"/>
        </w:rPr>
        <w:t>lit.a din OUG nr.57/2019 privind Codul Administrativ,</w:t>
      </w:r>
    </w:p>
    <w:p w14:paraId="58355326" w14:textId="77777777" w:rsidR="002D68E3" w:rsidRPr="002D68E3" w:rsidRDefault="002D68E3" w:rsidP="002D68E3">
      <w:pPr>
        <w:autoSpaceDE w:val="0"/>
        <w:autoSpaceDN w:val="0"/>
        <w:adjustRightInd w:val="0"/>
        <w:rPr>
          <w:rFonts w:eastAsiaTheme="minorHAnsi"/>
          <w:b w:val="0"/>
          <w:i w:val="0"/>
          <w:sz w:val="28"/>
          <w:szCs w:val="28"/>
          <w:lang w:val="ro-RO"/>
        </w:rPr>
      </w:pPr>
    </w:p>
    <w:p w14:paraId="3FBA4954" w14:textId="0A04BE26" w:rsidR="002D68E3" w:rsidRPr="002D68E3" w:rsidRDefault="002D68E3" w:rsidP="002D68E3">
      <w:pPr>
        <w:spacing w:line="340" w:lineRule="exact"/>
        <w:ind w:firstLine="720"/>
        <w:jc w:val="both"/>
        <w:rPr>
          <w:b w:val="0"/>
          <w:i w:val="0"/>
          <w:sz w:val="24"/>
          <w:szCs w:val="24"/>
          <w:lang w:val="ro-RO"/>
        </w:rPr>
      </w:pPr>
      <w:r w:rsidRPr="002D68E3">
        <w:rPr>
          <w:b w:val="0"/>
          <w:i w:val="0"/>
          <w:sz w:val="24"/>
          <w:szCs w:val="24"/>
          <w:lang w:val="ro-RO"/>
        </w:rPr>
        <w:t>Având în vedere raportul de specialitate al compartimentului contabil și achiziții publice cu privire la stabilirea impozitelor și taxelor locale pentru anul fiscal 202</w:t>
      </w:r>
      <w:r w:rsidR="00834E86">
        <w:rPr>
          <w:b w:val="0"/>
          <w:i w:val="0"/>
          <w:sz w:val="24"/>
          <w:szCs w:val="24"/>
          <w:lang w:val="ro-RO"/>
        </w:rPr>
        <w:t>6</w:t>
      </w:r>
      <w:r w:rsidR="00D36DFB">
        <w:rPr>
          <w:b w:val="0"/>
          <w:i w:val="0"/>
          <w:sz w:val="24"/>
          <w:szCs w:val="24"/>
          <w:lang w:val="ro-RO"/>
        </w:rPr>
        <w:t>,</w:t>
      </w:r>
      <w:r w:rsidRPr="002D68E3">
        <w:rPr>
          <w:b w:val="0"/>
          <w:i w:val="0"/>
          <w:sz w:val="24"/>
          <w:szCs w:val="24"/>
          <w:lang w:val="ro-RO"/>
        </w:rPr>
        <w:t xml:space="preserve"> rog Consiliul local să aprobe proiectul de hotărâre așa cum a fost prezentat și redactat.</w:t>
      </w:r>
    </w:p>
    <w:p w14:paraId="689BED09" w14:textId="77777777" w:rsidR="002D68E3" w:rsidRPr="002D68E3" w:rsidRDefault="002D68E3" w:rsidP="002D68E3">
      <w:pPr>
        <w:spacing w:line="340" w:lineRule="exact"/>
        <w:ind w:firstLine="720"/>
        <w:jc w:val="both"/>
        <w:rPr>
          <w:b w:val="0"/>
          <w:i w:val="0"/>
          <w:sz w:val="24"/>
          <w:szCs w:val="24"/>
          <w:lang w:val="ro-RO"/>
        </w:rPr>
      </w:pPr>
    </w:p>
    <w:p w14:paraId="40E16416" w14:textId="77777777" w:rsidR="002D68E3" w:rsidRPr="002D68E3" w:rsidRDefault="002D68E3" w:rsidP="002D68E3">
      <w:pPr>
        <w:spacing w:line="340" w:lineRule="exact"/>
        <w:ind w:firstLine="720"/>
        <w:jc w:val="both"/>
        <w:rPr>
          <w:b w:val="0"/>
          <w:i w:val="0"/>
          <w:sz w:val="24"/>
          <w:szCs w:val="24"/>
          <w:lang w:val="ro-RO"/>
        </w:rPr>
      </w:pPr>
    </w:p>
    <w:p w14:paraId="21C97676" w14:textId="77777777" w:rsidR="002D68E3" w:rsidRPr="002D68E3" w:rsidRDefault="002D68E3" w:rsidP="002D68E3">
      <w:pPr>
        <w:spacing w:line="340" w:lineRule="exact"/>
        <w:ind w:firstLine="720"/>
        <w:jc w:val="both"/>
        <w:rPr>
          <w:b w:val="0"/>
          <w:i w:val="0"/>
          <w:sz w:val="24"/>
          <w:szCs w:val="24"/>
          <w:lang w:val="ro-RO"/>
        </w:rPr>
      </w:pPr>
    </w:p>
    <w:p w14:paraId="48D257DF" w14:textId="1911AA26" w:rsidR="002D68E3" w:rsidRPr="002D68E3" w:rsidRDefault="002D68E3" w:rsidP="000B42FB">
      <w:pPr>
        <w:spacing w:line="340" w:lineRule="exact"/>
        <w:ind w:firstLine="720"/>
        <w:jc w:val="center"/>
        <w:rPr>
          <w:b w:val="0"/>
          <w:i w:val="0"/>
          <w:sz w:val="24"/>
          <w:szCs w:val="24"/>
          <w:lang w:val="ro-RO"/>
        </w:rPr>
      </w:pPr>
      <w:r w:rsidRPr="002D68E3">
        <w:rPr>
          <w:b w:val="0"/>
          <w:i w:val="0"/>
          <w:sz w:val="24"/>
          <w:szCs w:val="24"/>
          <w:lang w:val="ro-RO"/>
        </w:rPr>
        <w:t>PRIMAR</w:t>
      </w:r>
    </w:p>
    <w:p w14:paraId="4881D908" w14:textId="55B94553" w:rsidR="002D68E3" w:rsidRPr="002D68E3" w:rsidRDefault="002D68E3" w:rsidP="000B42FB">
      <w:pPr>
        <w:spacing w:line="340" w:lineRule="exact"/>
        <w:ind w:firstLine="720"/>
        <w:jc w:val="center"/>
        <w:rPr>
          <w:b w:val="0"/>
          <w:i w:val="0"/>
          <w:sz w:val="28"/>
          <w:szCs w:val="28"/>
          <w:lang w:val="hu-HU"/>
        </w:rPr>
      </w:pPr>
      <w:r w:rsidRPr="002D68E3">
        <w:rPr>
          <w:b w:val="0"/>
          <w:i w:val="0"/>
          <w:sz w:val="28"/>
          <w:szCs w:val="28"/>
          <w:lang w:val="ro-RO"/>
        </w:rPr>
        <w:t>Szabo Elek</w:t>
      </w:r>
    </w:p>
    <w:p w14:paraId="386FEBA3" w14:textId="77777777" w:rsidR="002D68E3" w:rsidRPr="002D68E3" w:rsidRDefault="002D68E3" w:rsidP="000B42FB">
      <w:pPr>
        <w:autoSpaceDE w:val="0"/>
        <w:autoSpaceDN w:val="0"/>
        <w:adjustRightInd w:val="0"/>
        <w:jc w:val="center"/>
        <w:rPr>
          <w:rFonts w:eastAsiaTheme="minorHAnsi"/>
          <w:b w:val="0"/>
          <w:i w:val="0"/>
          <w:sz w:val="28"/>
          <w:szCs w:val="28"/>
          <w:lang w:val="ro-RO"/>
        </w:rPr>
      </w:pPr>
    </w:p>
    <w:p w14:paraId="38AF9CFD" w14:textId="77777777" w:rsidR="002D68E3" w:rsidRPr="002D68E3" w:rsidRDefault="002D68E3" w:rsidP="002D68E3">
      <w:pPr>
        <w:rPr>
          <w:b w:val="0"/>
          <w:i w:val="0"/>
          <w:sz w:val="20"/>
          <w:lang w:val="ro-RO" w:eastAsia="ro-RO"/>
        </w:rPr>
      </w:pPr>
    </w:p>
    <w:p w14:paraId="7DB6DA95" w14:textId="44266868" w:rsidR="002D68E3" w:rsidRDefault="002D68E3" w:rsidP="002D68E3">
      <w:pPr>
        <w:pStyle w:val="BodyText"/>
        <w:spacing w:after="120"/>
        <w:jc w:val="left"/>
        <w:rPr>
          <w:b/>
          <w:sz w:val="24"/>
          <w:szCs w:val="24"/>
        </w:rPr>
      </w:pPr>
    </w:p>
    <w:p w14:paraId="0F2699D7" w14:textId="77777777" w:rsidR="002D68E3" w:rsidRDefault="002D68E3" w:rsidP="002D68E3">
      <w:pPr>
        <w:pStyle w:val="BodyText"/>
        <w:spacing w:after="120"/>
        <w:jc w:val="right"/>
        <w:rPr>
          <w:b/>
          <w:sz w:val="24"/>
          <w:szCs w:val="24"/>
        </w:rPr>
      </w:pPr>
    </w:p>
    <w:p w14:paraId="2F12B764" w14:textId="77777777" w:rsidR="002D68E3" w:rsidRDefault="002D68E3" w:rsidP="002D68E3">
      <w:pPr>
        <w:pStyle w:val="BodyText"/>
        <w:spacing w:after="120"/>
        <w:jc w:val="left"/>
        <w:rPr>
          <w:b/>
          <w:sz w:val="24"/>
          <w:szCs w:val="24"/>
        </w:rPr>
      </w:pPr>
    </w:p>
    <w:p w14:paraId="18AE03F2" w14:textId="77777777" w:rsidR="00E57156" w:rsidRDefault="00E57156" w:rsidP="002D68E3">
      <w:pPr>
        <w:pStyle w:val="BodyText"/>
        <w:spacing w:after="120"/>
        <w:jc w:val="left"/>
        <w:rPr>
          <w:b/>
          <w:sz w:val="24"/>
          <w:szCs w:val="24"/>
        </w:rPr>
      </w:pPr>
    </w:p>
    <w:p w14:paraId="5A075A3A" w14:textId="77777777" w:rsidR="00E57156" w:rsidRDefault="00E57156" w:rsidP="002D68E3">
      <w:pPr>
        <w:pStyle w:val="BodyText"/>
        <w:spacing w:after="120"/>
        <w:jc w:val="left"/>
        <w:rPr>
          <w:b/>
          <w:sz w:val="24"/>
          <w:szCs w:val="24"/>
        </w:rPr>
      </w:pPr>
    </w:p>
    <w:p w14:paraId="6962D50B" w14:textId="77777777" w:rsidR="00E57156" w:rsidRDefault="00E57156" w:rsidP="002D68E3">
      <w:pPr>
        <w:pStyle w:val="BodyText"/>
        <w:spacing w:after="120"/>
        <w:jc w:val="left"/>
        <w:rPr>
          <w:b/>
          <w:sz w:val="24"/>
          <w:szCs w:val="24"/>
        </w:rPr>
      </w:pPr>
    </w:p>
    <w:p w14:paraId="3CCB225D" w14:textId="77777777" w:rsidR="00E57156" w:rsidRDefault="00E57156" w:rsidP="002D68E3">
      <w:pPr>
        <w:pStyle w:val="BodyText"/>
        <w:spacing w:after="120"/>
        <w:jc w:val="left"/>
        <w:rPr>
          <w:b/>
          <w:sz w:val="24"/>
          <w:szCs w:val="24"/>
        </w:rPr>
      </w:pPr>
    </w:p>
    <w:p w14:paraId="7F0B65C5" w14:textId="77777777" w:rsidR="00E57156" w:rsidRDefault="00E57156" w:rsidP="002D68E3">
      <w:pPr>
        <w:pStyle w:val="BodyText"/>
        <w:spacing w:after="120"/>
        <w:jc w:val="left"/>
        <w:rPr>
          <w:b/>
          <w:sz w:val="24"/>
          <w:szCs w:val="24"/>
        </w:rPr>
      </w:pPr>
    </w:p>
    <w:p w14:paraId="4AC1B936" w14:textId="77777777" w:rsidR="00E57156" w:rsidRDefault="00E57156" w:rsidP="002D68E3">
      <w:pPr>
        <w:pStyle w:val="BodyText"/>
        <w:spacing w:after="120"/>
        <w:jc w:val="left"/>
        <w:rPr>
          <w:b/>
          <w:sz w:val="24"/>
          <w:szCs w:val="24"/>
        </w:rPr>
      </w:pPr>
    </w:p>
    <w:p w14:paraId="4CD020EF" w14:textId="77777777" w:rsidR="00E57156" w:rsidRDefault="00E57156" w:rsidP="002D68E3">
      <w:pPr>
        <w:pStyle w:val="BodyText"/>
        <w:spacing w:after="120"/>
        <w:jc w:val="left"/>
        <w:rPr>
          <w:b/>
          <w:sz w:val="24"/>
          <w:szCs w:val="24"/>
        </w:rPr>
      </w:pPr>
    </w:p>
    <w:p w14:paraId="0BF0EF3E" w14:textId="77777777" w:rsidR="00E57156" w:rsidRDefault="00E57156" w:rsidP="002D68E3">
      <w:pPr>
        <w:pStyle w:val="BodyText"/>
        <w:spacing w:after="120"/>
        <w:jc w:val="left"/>
        <w:rPr>
          <w:b/>
          <w:sz w:val="24"/>
          <w:szCs w:val="24"/>
        </w:rPr>
      </w:pPr>
    </w:p>
    <w:p w14:paraId="4A311E15" w14:textId="77777777" w:rsidR="00E57156" w:rsidRDefault="00E57156" w:rsidP="002D68E3">
      <w:pPr>
        <w:pStyle w:val="BodyText"/>
        <w:spacing w:after="120"/>
        <w:jc w:val="left"/>
        <w:rPr>
          <w:b/>
          <w:sz w:val="24"/>
          <w:szCs w:val="24"/>
        </w:rPr>
      </w:pPr>
    </w:p>
    <w:p w14:paraId="350643B3" w14:textId="77777777" w:rsidR="00E57156" w:rsidRDefault="00E57156" w:rsidP="002D68E3">
      <w:pPr>
        <w:pStyle w:val="BodyText"/>
        <w:spacing w:after="120"/>
        <w:jc w:val="left"/>
        <w:rPr>
          <w:b/>
          <w:sz w:val="24"/>
          <w:szCs w:val="24"/>
        </w:rPr>
      </w:pPr>
    </w:p>
    <w:p w14:paraId="4E181C1D" w14:textId="77777777" w:rsidR="002D68E3" w:rsidRDefault="002D68E3" w:rsidP="002D68E3">
      <w:pPr>
        <w:pStyle w:val="BodyText"/>
        <w:spacing w:after="120"/>
        <w:jc w:val="left"/>
        <w:rPr>
          <w:b/>
          <w:sz w:val="24"/>
          <w:szCs w:val="24"/>
        </w:rPr>
      </w:pPr>
    </w:p>
    <w:p w14:paraId="7DA2CE97" w14:textId="2C111FA5" w:rsidR="002D68E3" w:rsidRDefault="002D68E3" w:rsidP="002D68E3">
      <w:pPr>
        <w:pStyle w:val="BodyText"/>
        <w:spacing w:after="120"/>
        <w:jc w:val="left"/>
        <w:rPr>
          <w:b/>
          <w:sz w:val="24"/>
          <w:szCs w:val="24"/>
        </w:rPr>
      </w:pPr>
    </w:p>
    <w:p w14:paraId="12DB647A" w14:textId="77777777" w:rsidR="00E50211" w:rsidRDefault="00E50211" w:rsidP="002D68E3">
      <w:pPr>
        <w:pStyle w:val="BodyText"/>
        <w:spacing w:after="120"/>
        <w:jc w:val="left"/>
        <w:rPr>
          <w:b/>
          <w:sz w:val="24"/>
          <w:szCs w:val="24"/>
        </w:rPr>
      </w:pPr>
    </w:p>
    <w:p w14:paraId="05FC7352" w14:textId="77777777" w:rsidR="00EA7FE2" w:rsidRPr="00EA7FE2" w:rsidRDefault="00B032FB" w:rsidP="00EA7FE2">
      <w:pPr>
        <w:pStyle w:val="SubTitle2"/>
        <w:spacing w:after="0"/>
        <w:jc w:val="both"/>
        <w:rPr>
          <w:noProof/>
          <w:sz w:val="22"/>
          <w:szCs w:val="22"/>
          <w:lang w:val="ro-RO" w:eastAsia="ro-RO"/>
        </w:rPr>
      </w:pPr>
      <w:r w:rsidRPr="0017067F">
        <w:rPr>
          <w:sz w:val="24"/>
          <w:szCs w:val="24"/>
        </w:rPr>
        <w:t xml:space="preserve">      </w:t>
      </w:r>
    </w:p>
    <w:p w14:paraId="40E0C397" w14:textId="77777777" w:rsidR="00EA7FE2" w:rsidRPr="00EA7FE2" w:rsidRDefault="00EA7FE2" w:rsidP="00EA7FE2">
      <w:pPr>
        <w:snapToGrid w:val="0"/>
        <w:jc w:val="both"/>
        <w:rPr>
          <w:i w:val="0"/>
          <w:noProof/>
          <w:szCs w:val="22"/>
          <w:lang w:val="ro-RO" w:eastAsia="ro-RO"/>
        </w:rPr>
      </w:pPr>
      <w:r w:rsidRPr="00EA7FE2">
        <w:rPr>
          <w:i w:val="0"/>
          <w:noProof/>
          <w:sz w:val="32"/>
        </w:rPr>
        <w:lastRenderedPageBreak/>
        <w:drawing>
          <wp:inline distT="0" distB="0" distL="0" distR="0" wp14:anchorId="1D77FDE0" wp14:editId="1F5335A5">
            <wp:extent cx="5760720" cy="184721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a:fillRect/>
                    </a:stretch>
                  </pic:blipFill>
                  <pic:spPr bwMode="auto">
                    <a:xfrm>
                      <a:off x="0" y="0"/>
                      <a:ext cx="5760720" cy="1847215"/>
                    </a:xfrm>
                    <a:prstGeom prst="rect">
                      <a:avLst/>
                    </a:prstGeom>
                    <a:noFill/>
                    <a:ln w="9525">
                      <a:noFill/>
                      <a:miter lim="800000"/>
                      <a:headEnd/>
                      <a:tailEnd/>
                    </a:ln>
                  </pic:spPr>
                </pic:pic>
              </a:graphicData>
            </a:graphic>
          </wp:inline>
        </w:drawing>
      </w:r>
    </w:p>
    <w:p w14:paraId="09BC578B" w14:textId="77777777" w:rsidR="00EA7FE2" w:rsidRPr="0096111D" w:rsidRDefault="00EA7FE2" w:rsidP="000B42FB">
      <w:pPr>
        <w:snapToGrid w:val="0"/>
        <w:jc w:val="right"/>
        <w:rPr>
          <w:iCs/>
          <w:szCs w:val="22"/>
          <w:lang w:val="it-IT"/>
        </w:rPr>
      </w:pPr>
      <w:r w:rsidRPr="0096111D">
        <w:rPr>
          <w:iCs/>
          <w:szCs w:val="22"/>
          <w:lang w:val="it-IT"/>
        </w:rPr>
        <w:t xml:space="preserve">Compartimentul contabil și achiziții publice </w:t>
      </w:r>
    </w:p>
    <w:p w14:paraId="19772140" w14:textId="263DEC4D" w:rsidR="00EA7FE2" w:rsidRPr="0096111D" w:rsidRDefault="00EA7FE2" w:rsidP="000B42FB">
      <w:pPr>
        <w:snapToGrid w:val="0"/>
        <w:jc w:val="right"/>
        <w:rPr>
          <w:iCs/>
          <w:szCs w:val="22"/>
          <w:lang w:val="it-IT"/>
        </w:rPr>
      </w:pPr>
      <w:r w:rsidRPr="0096111D">
        <w:rPr>
          <w:iCs/>
          <w:szCs w:val="22"/>
          <w:lang w:val="it-IT"/>
        </w:rPr>
        <w:t xml:space="preserve">Nr. </w:t>
      </w:r>
      <w:r w:rsidR="0096111D" w:rsidRPr="0096111D">
        <w:rPr>
          <w:iCs/>
          <w:szCs w:val="22"/>
          <w:lang w:val="it-IT"/>
        </w:rPr>
        <w:t>4679/15.12.2025</w:t>
      </w:r>
    </w:p>
    <w:p w14:paraId="0A435F1B" w14:textId="77777777" w:rsidR="00EA7FE2" w:rsidRPr="0096111D" w:rsidRDefault="00EA7FE2" w:rsidP="00EA7FE2">
      <w:pPr>
        <w:snapToGrid w:val="0"/>
        <w:jc w:val="both"/>
        <w:rPr>
          <w:i w:val="0"/>
          <w:szCs w:val="22"/>
          <w:lang w:val="it-IT"/>
        </w:rPr>
      </w:pPr>
    </w:p>
    <w:p w14:paraId="55A453E4" w14:textId="77777777" w:rsidR="00EA7FE2" w:rsidRPr="00EA7FE2" w:rsidRDefault="00EA7FE2" w:rsidP="00EA7FE2">
      <w:pPr>
        <w:snapToGrid w:val="0"/>
        <w:jc w:val="center"/>
        <w:rPr>
          <w:i w:val="0"/>
          <w:sz w:val="24"/>
          <w:szCs w:val="24"/>
          <w:u w:val="single"/>
          <w:lang w:val="it-IT"/>
        </w:rPr>
      </w:pPr>
      <w:r w:rsidRPr="00EA7FE2">
        <w:rPr>
          <w:i w:val="0"/>
          <w:sz w:val="24"/>
          <w:szCs w:val="24"/>
          <w:u w:val="single"/>
          <w:lang w:val="it-IT"/>
        </w:rPr>
        <w:t>RAPORT DE SPECIALITATE</w:t>
      </w:r>
    </w:p>
    <w:p w14:paraId="32F38939" w14:textId="77777777" w:rsidR="00337C48" w:rsidRDefault="00337C48" w:rsidP="00EA7FE2">
      <w:pPr>
        <w:autoSpaceDE w:val="0"/>
        <w:autoSpaceDN w:val="0"/>
        <w:adjustRightInd w:val="0"/>
        <w:rPr>
          <w:b w:val="0"/>
          <w:i w:val="0"/>
          <w:noProof/>
          <w:sz w:val="20"/>
          <w:lang w:eastAsia="ro-RO"/>
        </w:rPr>
      </w:pPr>
    </w:p>
    <w:p w14:paraId="1C333DCD" w14:textId="45E9BC8F" w:rsidR="00EA7FE2" w:rsidRPr="00EA7FE2" w:rsidRDefault="00EA7FE2" w:rsidP="00EA7FE2">
      <w:pPr>
        <w:autoSpaceDE w:val="0"/>
        <w:autoSpaceDN w:val="0"/>
        <w:adjustRightInd w:val="0"/>
        <w:rPr>
          <w:rFonts w:eastAsiaTheme="minorHAnsi"/>
          <w:b w:val="0"/>
          <w:i w:val="0"/>
          <w:sz w:val="24"/>
          <w:szCs w:val="24"/>
          <w:lang w:val="ro-RO"/>
        </w:rPr>
      </w:pPr>
      <w:r w:rsidRPr="00EA7FE2">
        <w:rPr>
          <w:rFonts w:eastAsiaTheme="minorHAnsi"/>
          <w:b w:val="0"/>
          <w:i w:val="0"/>
          <w:sz w:val="28"/>
          <w:szCs w:val="28"/>
          <w:lang w:val="ro-RO"/>
        </w:rPr>
        <w:t xml:space="preserve">           </w:t>
      </w:r>
      <w:r w:rsidRPr="00EA7FE2">
        <w:rPr>
          <w:rFonts w:eastAsiaTheme="minorHAnsi"/>
          <w:b w:val="0"/>
          <w:i w:val="0"/>
          <w:sz w:val="24"/>
          <w:szCs w:val="24"/>
          <w:lang w:val="ro-RO"/>
        </w:rPr>
        <w:t xml:space="preserve">     </w:t>
      </w:r>
    </w:p>
    <w:p w14:paraId="0CD35DAD" w14:textId="77777777" w:rsidR="00EF3742" w:rsidRPr="00EF3742" w:rsidRDefault="00EF3742" w:rsidP="00EF3742">
      <w:pPr>
        <w:spacing w:line="360" w:lineRule="auto"/>
        <w:jc w:val="center"/>
        <w:rPr>
          <w:i w:val="0"/>
          <w:iCs/>
          <w:sz w:val="24"/>
          <w:szCs w:val="24"/>
        </w:rPr>
      </w:pPr>
      <w:bookmarkStart w:id="6" w:name="_Hlk88214308"/>
      <w:r w:rsidRPr="00EF3742">
        <w:rPr>
          <w:i w:val="0"/>
          <w:iCs/>
          <w:sz w:val="24"/>
          <w:szCs w:val="24"/>
        </w:rPr>
        <w:t>Privind stabilirea impozitelor și taxelor locale, precum și a taxelor speciale</w:t>
      </w:r>
    </w:p>
    <w:p w14:paraId="23BD6E0C" w14:textId="615BC4FE" w:rsidR="00EF3742" w:rsidRDefault="00EF3742" w:rsidP="00EF3742">
      <w:pPr>
        <w:spacing w:line="360" w:lineRule="auto"/>
        <w:jc w:val="center"/>
        <w:rPr>
          <w:i w:val="0"/>
          <w:iCs/>
          <w:sz w:val="24"/>
          <w:szCs w:val="24"/>
        </w:rPr>
      </w:pPr>
      <w:r w:rsidRPr="00EF3742">
        <w:rPr>
          <w:i w:val="0"/>
          <w:iCs/>
          <w:sz w:val="24"/>
          <w:szCs w:val="24"/>
        </w:rPr>
        <w:t>pentru anul 202</w:t>
      </w:r>
      <w:r w:rsidR="00834E86">
        <w:rPr>
          <w:i w:val="0"/>
          <w:iCs/>
          <w:sz w:val="24"/>
          <w:szCs w:val="24"/>
        </w:rPr>
        <w:t>6</w:t>
      </w:r>
      <w:r w:rsidRPr="00EF3742">
        <w:rPr>
          <w:i w:val="0"/>
          <w:iCs/>
          <w:sz w:val="24"/>
          <w:szCs w:val="24"/>
        </w:rPr>
        <w:t>, în Comuna Agriș Județul Satu Mare</w:t>
      </w:r>
    </w:p>
    <w:p w14:paraId="3FA572F8" w14:textId="77777777" w:rsidR="000B42FB" w:rsidRPr="00EF3742" w:rsidRDefault="000B42FB" w:rsidP="00EF3742">
      <w:pPr>
        <w:spacing w:line="360" w:lineRule="auto"/>
        <w:jc w:val="center"/>
        <w:rPr>
          <w:i w:val="0"/>
          <w:iCs/>
          <w:sz w:val="24"/>
          <w:szCs w:val="24"/>
        </w:rPr>
      </w:pPr>
    </w:p>
    <w:bookmarkEnd w:id="6"/>
    <w:p w14:paraId="539B398C" w14:textId="523C8D79" w:rsidR="00EA7FE2" w:rsidRPr="00EA7FE2" w:rsidRDefault="00C21F48" w:rsidP="000B42FB">
      <w:pPr>
        <w:autoSpaceDE w:val="0"/>
        <w:autoSpaceDN w:val="0"/>
        <w:adjustRightInd w:val="0"/>
        <w:jc w:val="both"/>
        <w:rPr>
          <w:rFonts w:eastAsiaTheme="minorHAnsi"/>
          <w:b w:val="0"/>
          <w:i w:val="0"/>
          <w:sz w:val="24"/>
          <w:szCs w:val="24"/>
          <w:lang w:val="ro-RO"/>
        </w:rPr>
      </w:pPr>
      <w:r>
        <w:rPr>
          <w:i w:val="0"/>
          <w:iCs/>
          <w:sz w:val="24"/>
          <w:szCs w:val="24"/>
        </w:rPr>
        <w:t xml:space="preserve">        </w:t>
      </w:r>
      <w:r w:rsidR="000B42FB">
        <w:rPr>
          <w:i w:val="0"/>
          <w:iCs/>
          <w:sz w:val="24"/>
          <w:szCs w:val="24"/>
        </w:rPr>
        <w:t xml:space="preserve">   </w:t>
      </w:r>
      <w:r>
        <w:rPr>
          <w:i w:val="0"/>
          <w:iCs/>
          <w:sz w:val="24"/>
          <w:szCs w:val="24"/>
        </w:rPr>
        <w:t xml:space="preserve"> </w:t>
      </w:r>
      <w:r w:rsidR="00EA7FE2" w:rsidRPr="00EA7FE2">
        <w:rPr>
          <w:rFonts w:eastAsiaTheme="minorHAnsi"/>
          <w:b w:val="0"/>
          <w:i w:val="0"/>
          <w:sz w:val="24"/>
          <w:szCs w:val="24"/>
          <w:lang w:val="ro-RO"/>
        </w:rPr>
        <w:t xml:space="preserve"> Stabilirea impozitelor și taxelor locale are la bază prevederile Legii nr.227/2015 </w:t>
      </w:r>
      <w:bookmarkStart w:id="7" w:name="_Hlk70596881"/>
      <w:r w:rsidR="000B42FB">
        <w:rPr>
          <w:rFonts w:eastAsiaTheme="minorHAnsi"/>
          <w:b w:val="0"/>
          <w:i w:val="0"/>
          <w:sz w:val="24"/>
          <w:szCs w:val="24"/>
          <w:lang w:val="ro-RO"/>
        </w:rPr>
        <w:t>privind Codul fiscal,</w:t>
      </w:r>
      <w:r w:rsidR="00EA7FE2" w:rsidRPr="00EA7FE2">
        <w:rPr>
          <w:rFonts w:eastAsiaTheme="minorHAnsi"/>
          <w:b w:val="0"/>
          <w:i w:val="0"/>
          <w:sz w:val="24"/>
          <w:szCs w:val="24"/>
          <w:lang w:val="ro-RO"/>
        </w:rPr>
        <w:t xml:space="preserve"> cu modificările și completările ulterioare</w:t>
      </w:r>
      <w:bookmarkEnd w:id="7"/>
      <w:r w:rsidR="00EA7FE2" w:rsidRPr="00E7164F">
        <w:rPr>
          <w:rFonts w:eastAsiaTheme="minorHAnsi"/>
          <w:b w:val="0"/>
          <w:i w:val="0"/>
          <w:sz w:val="24"/>
          <w:szCs w:val="24"/>
          <w:lang w:val="ro-RO"/>
        </w:rPr>
        <w:t xml:space="preserve">,care cuprind nivelurile pentru valorile impozabile ,,impozitele </w:t>
      </w:r>
      <w:r w:rsidR="0017446E">
        <w:rPr>
          <w:rFonts w:eastAsiaTheme="minorHAnsi"/>
          <w:b w:val="0"/>
          <w:i w:val="0"/>
          <w:sz w:val="24"/>
          <w:szCs w:val="24"/>
          <w:lang w:val="ro-RO"/>
        </w:rPr>
        <w:t>și</w:t>
      </w:r>
      <w:r w:rsidR="00EA7FE2" w:rsidRPr="00E7164F">
        <w:rPr>
          <w:rFonts w:eastAsiaTheme="minorHAnsi"/>
          <w:b w:val="0"/>
          <w:i w:val="0"/>
          <w:sz w:val="24"/>
          <w:szCs w:val="24"/>
          <w:lang w:val="ro-RO"/>
        </w:rPr>
        <w:t xml:space="preserve"> taxele locale </w:t>
      </w:r>
      <w:r w:rsidR="0017446E">
        <w:rPr>
          <w:rFonts w:eastAsiaTheme="minorHAnsi"/>
          <w:b w:val="0"/>
          <w:i w:val="0"/>
          <w:sz w:val="24"/>
          <w:szCs w:val="24"/>
          <w:lang w:val="ro-RO"/>
        </w:rPr>
        <w:t>și</w:t>
      </w:r>
      <w:r w:rsidR="00EA7FE2" w:rsidRPr="00E7164F">
        <w:rPr>
          <w:rFonts w:eastAsiaTheme="minorHAnsi"/>
          <w:b w:val="0"/>
          <w:i w:val="0"/>
          <w:sz w:val="24"/>
          <w:szCs w:val="24"/>
          <w:lang w:val="ro-RO"/>
        </w:rPr>
        <w:t xml:space="preserve"> alte taxe asimilate acestora precum </w:t>
      </w:r>
      <w:r w:rsidR="00EA7FE2" w:rsidRPr="00EA7FE2">
        <w:rPr>
          <w:rFonts w:eastAsiaTheme="minorHAnsi"/>
          <w:b w:val="0"/>
          <w:i w:val="0"/>
          <w:sz w:val="24"/>
          <w:szCs w:val="24"/>
          <w:lang w:val="ro-RO"/>
        </w:rPr>
        <w:t>și amenzile aplicabile .</w:t>
      </w:r>
    </w:p>
    <w:p w14:paraId="04FB7F83" w14:textId="1A2D2DA3" w:rsidR="00EA7FE2" w:rsidRPr="00EA7FE2" w:rsidRDefault="00EA7FE2" w:rsidP="000B42FB">
      <w:pPr>
        <w:autoSpaceDE w:val="0"/>
        <w:autoSpaceDN w:val="0"/>
        <w:adjustRightInd w:val="0"/>
        <w:jc w:val="both"/>
        <w:rPr>
          <w:rFonts w:eastAsiaTheme="minorHAnsi"/>
          <w:b w:val="0"/>
          <w:i w:val="0"/>
          <w:sz w:val="24"/>
          <w:szCs w:val="24"/>
          <w:lang w:val="ro-RO"/>
        </w:rPr>
      </w:pPr>
      <w:r w:rsidRPr="00EA7FE2">
        <w:rPr>
          <w:rFonts w:eastAsiaTheme="minorHAnsi"/>
          <w:b w:val="0"/>
          <w:i w:val="0"/>
          <w:sz w:val="24"/>
          <w:szCs w:val="24"/>
          <w:lang w:val="ro-RO"/>
        </w:rPr>
        <w:t xml:space="preserve">          </w:t>
      </w:r>
      <w:r w:rsidR="000B42FB">
        <w:rPr>
          <w:rFonts w:eastAsiaTheme="minorHAnsi"/>
          <w:b w:val="0"/>
          <w:i w:val="0"/>
          <w:sz w:val="24"/>
          <w:szCs w:val="24"/>
          <w:lang w:val="ro-RO"/>
        </w:rPr>
        <w:t xml:space="preserve"> </w:t>
      </w:r>
      <w:r w:rsidRPr="00EA7FE2">
        <w:rPr>
          <w:rFonts w:eastAsiaTheme="minorHAnsi"/>
          <w:b w:val="0"/>
          <w:i w:val="0"/>
          <w:sz w:val="24"/>
          <w:szCs w:val="24"/>
          <w:lang w:val="ro-RO"/>
        </w:rPr>
        <w:t xml:space="preserve">  In baza dispozițiilor actului normativ menționat anterior ,Consiliul local are competența de a stabili cota impozitelor și taxelor locale când acestea se determină pe bază de  cotă procentuală, precum și de a stabili cuantumul impozitelor și taxelor  prevăzută în sumă fixă ,prin lege fiind stabilite limitele minime și maxime ale acestora.</w:t>
      </w:r>
    </w:p>
    <w:p w14:paraId="3F577B4A" w14:textId="2E7A5FF3" w:rsidR="00EA7FE2" w:rsidRPr="00EA7FE2" w:rsidRDefault="00EA7FE2" w:rsidP="000B42FB">
      <w:pPr>
        <w:autoSpaceDE w:val="0"/>
        <w:autoSpaceDN w:val="0"/>
        <w:adjustRightInd w:val="0"/>
        <w:jc w:val="both"/>
        <w:rPr>
          <w:rFonts w:eastAsiaTheme="minorHAnsi"/>
          <w:b w:val="0"/>
          <w:i w:val="0"/>
          <w:sz w:val="24"/>
          <w:szCs w:val="24"/>
          <w:lang w:val="ro-RO"/>
        </w:rPr>
      </w:pPr>
      <w:r w:rsidRPr="00EA7FE2">
        <w:rPr>
          <w:rFonts w:eastAsiaTheme="minorHAnsi"/>
          <w:b w:val="0"/>
          <w:i w:val="0"/>
          <w:sz w:val="24"/>
          <w:szCs w:val="24"/>
          <w:lang w:val="ro-RO"/>
        </w:rPr>
        <w:t xml:space="preserve">             De asemenea dispozițiile art.491 din Legea nr.227/2015 privind Codul fiscal , cu modificările și completările ulterioare, instituie în sarcina autorităților publice locale obligația de a adopta , o hotărâre cu privire la indexarea sumlor reprezentând impozite și taxe locale astfel:</w:t>
      </w:r>
    </w:p>
    <w:p w14:paraId="1A21904A" w14:textId="77777777" w:rsidR="00EA7FE2" w:rsidRPr="00E7164F" w:rsidRDefault="00EA7FE2" w:rsidP="000B42FB">
      <w:pPr>
        <w:autoSpaceDE w:val="0"/>
        <w:autoSpaceDN w:val="0"/>
        <w:adjustRightInd w:val="0"/>
        <w:jc w:val="both"/>
        <w:rPr>
          <w:rFonts w:eastAsiaTheme="minorHAnsi"/>
          <w:b w:val="0"/>
          <w:iCs/>
          <w:sz w:val="24"/>
          <w:szCs w:val="24"/>
          <w:lang w:val="ro-RO"/>
        </w:rPr>
      </w:pPr>
      <w:r w:rsidRPr="00E7164F">
        <w:rPr>
          <w:rFonts w:eastAsiaTheme="minorHAnsi"/>
          <w:b w:val="0"/>
          <w:i w:val="0"/>
          <w:sz w:val="24"/>
          <w:szCs w:val="24"/>
          <w:lang w:val="ro-RO"/>
        </w:rPr>
        <w:t xml:space="preserve">(1) </w:t>
      </w:r>
      <w:r w:rsidRPr="00E7164F">
        <w:rPr>
          <w:rFonts w:eastAsiaTheme="minorHAnsi"/>
          <w:b w:val="0"/>
          <w:iCs/>
          <w:sz w:val="24"/>
          <w:szCs w:val="24"/>
          <w:lang w:val="ro-RO"/>
        </w:rPr>
        <w:t>În cazul oricărui impozit sau oricărei taxe locale, care constă într-o anumită sumă în lei sau care este stabilită pe baza unei anumite sume în lei, sumele respective se indexează anual, până la data de 30 aprilie, de către consiliile locale, ţinând cont de rata inflaţiei pentru anul fiscal anterior, comunicată pe site-urile oficiale ale Ministerului Finanţelor Publice şi Ministerului Dezvoltării Regionale şi Administraţiei Publice.</w:t>
      </w:r>
    </w:p>
    <w:p w14:paraId="14A92886" w14:textId="77777777" w:rsidR="00EA7FE2" w:rsidRPr="00EA7FE2" w:rsidRDefault="00EA7FE2" w:rsidP="000B42FB">
      <w:pPr>
        <w:autoSpaceDE w:val="0"/>
        <w:autoSpaceDN w:val="0"/>
        <w:adjustRightInd w:val="0"/>
        <w:jc w:val="both"/>
        <w:rPr>
          <w:rFonts w:eastAsiaTheme="minorHAnsi"/>
          <w:b w:val="0"/>
          <w:iCs/>
          <w:sz w:val="24"/>
          <w:szCs w:val="24"/>
        </w:rPr>
      </w:pPr>
      <w:r w:rsidRPr="00E7164F">
        <w:rPr>
          <w:rFonts w:eastAsiaTheme="minorHAnsi"/>
          <w:b w:val="0"/>
          <w:iCs/>
          <w:sz w:val="24"/>
          <w:szCs w:val="24"/>
          <w:lang w:val="ro-RO"/>
        </w:rPr>
        <w:t xml:space="preserve">    </w:t>
      </w:r>
      <w:r w:rsidRPr="00EA7FE2">
        <w:rPr>
          <w:rFonts w:eastAsiaTheme="minorHAnsi"/>
          <w:b w:val="0"/>
          <w:iCs/>
          <w:sz w:val="24"/>
          <w:szCs w:val="24"/>
        </w:rPr>
        <w:t xml:space="preserve">(1^1) Prin excepţie de la prevederile alin. (1), sumele prevăzute în tabelul prevăzut la </w:t>
      </w:r>
      <w:r w:rsidRPr="00EA7FE2">
        <w:rPr>
          <w:rFonts w:eastAsiaTheme="minorHAnsi"/>
          <w:b w:val="0"/>
          <w:iCs/>
          <w:sz w:val="24"/>
          <w:szCs w:val="24"/>
          <w:u w:val="single"/>
        </w:rPr>
        <w:t>art. 470</w:t>
      </w:r>
      <w:r w:rsidRPr="00EA7FE2">
        <w:rPr>
          <w:rFonts w:eastAsiaTheme="minorHAnsi"/>
          <w:b w:val="0"/>
          <w:iCs/>
          <w:sz w:val="24"/>
          <w:szCs w:val="24"/>
        </w:rPr>
        <w:t xml:space="preserve"> alin. (5) şi (6) se indexează anual în funcţie de rata de schimb a monedei euro în vigoare în prima zi lucrătoare a lunii octombrie a fiecărui an şi publicată în Jurnalul Uniunii Europene şi de nivelurile minime prevăzute în </w:t>
      </w:r>
      <w:r w:rsidRPr="00EA7FE2">
        <w:rPr>
          <w:rFonts w:eastAsiaTheme="minorHAnsi"/>
          <w:b w:val="0"/>
          <w:iCs/>
          <w:sz w:val="24"/>
          <w:szCs w:val="24"/>
          <w:u w:val="single"/>
        </w:rPr>
        <w:t>Directiva 1999/62/CE</w:t>
      </w:r>
      <w:r w:rsidRPr="00EA7FE2">
        <w:rPr>
          <w:rFonts w:eastAsiaTheme="minorHAnsi"/>
          <w:b w:val="0"/>
          <w:iCs/>
          <w:sz w:val="24"/>
          <w:szCs w:val="24"/>
        </w:rPr>
        <w:t xml:space="preserve"> de aplicare la vehiculele grele de marfă pentru utilizarea anumitor infrastructuri. Cursul de schimb a monedei euro şi nivelurile minime, exprimate în euro, prevăzute în </w:t>
      </w:r>
      <w:r w:rsidRPr="00EA7FE2">
        <w:rPr>
          <w:rFonts w:eastAsiaTheme="minorHAnsi"/>
          <w:b w:val="0"/>
          <w:iCs/>
          <w:sz w:val="24"/>
          <w:szCs w:val="24"/>
          <w:u w:val="single"/>
        </w:rPr>
        <w:t>Directiva 1999/62/CE</w:t>
      </w:r>
      <w:r w:rsidRPr="00EA7FE2">
        <w:rPr>
          <w:rFonts w:eastAsiaTheme="minorHAnsi"/>
          <w:b w:val="0"/>
          <w:iCs/>
          <w:sz w:val="24"/>
          <w:szCs w:val="24"/>
        </w:rPr>
        <w:t xml:space="preserve"> de aplicare la vehiculele grele de marfă pentru utilizarea anumitor infrastructuri se comunică pe site-urile oficiale ale Ministerului Finanţelor Publice şi Ministerului Lucrărilor Publice, Dezvoltării şi Administraţiei.</w:t>
      </w:r>
    </w:p>
    <w:p w14:paraId="47B05872" w14:textId="44CD7C7A" w:rsidR="00EA7FE2" w:rsidRPr="00EA7FE2" w:rsidRDefault="0096111D" w:rsidP="000B42FB">
      <w:pPr>
        <w:autoSpaceDE w:val="0"/>
        <w:autoSpaceDN w:val="0"/>
        <w:adjustRightInd w:val="0"/>
        <w:jc w:val="both"/>
        <w:rPr>
          <w:b w:val="0"/>
          <w:i w:val="0"/>
          <w:sz w:val="24"/>
          <w:szCs w:val="24"/>
          <w:lang w:val="ro-RO" w:eastAsia="ro-RO"/>
        </w:rPr>
      </w:pPr>
      <w:r>
        <w:rPr>
          <w:rFonts w:eastAsiaTheme="minorHAnsi"/>
          <w:b w:val="0"/>
          <w:i w:val="0"/>
          <w:sz w:val="28"/>
          <w:szCs w:val="28"/>
          <w:lang w:val="ro-RO"/>
        </w:rPr>
        <w:t xml:space="preserve">       </w:t>
      </w:r>
      <w:r w:rsidR="000B42FB">
        <w:rPr>
          <w:rFonts w:eastAsiaTheme="minorHAnsi"/>
          <w:b w:val="0"/>
          <w:i w:val="0"/>
          <w:sz w:val="28"/>
          <w:szCs w:val="28"/>
          <w:lang w:val="ro-RO"/>
        </w:rPr>
        <w:t xml:space="preserve">    </w:t>
      </w:r>
      <w:r>
        <w:rPr>
          <w:rFonts w:eastAsiaTheme="minorHAnsi"/>
          <w:b w:val="0"/>
          <w:i w:val="0"/>
          <w:sz w:val="28"/>
          <w:szCs w:val="28"/>
          <w:lang w:val="ro-RO"/>
        </w:rPr>
        <w:t xml:space="preserve">  </w:t>
      </w:r>
      <w:r w:rsidR="00EA7FE2" w:rsidRPr="00EA7FE2">
        <w:rPr>
          <w:b w:val="0"/>
          <w:i w:val="0"/>
          <w:sz w:val="24"/>
          <w:szCs w:val="24"/>
          <w:lang w:val="ro-RO" w:eastAsia="ro-RO"/>
        </w:rPr>
        <w:t>Luând în considerare unul dintre scopurile asigurării autonomiei locale care are la bază dreptul să instituie și să perceapă impozite și taxe locale, pe fondul constituirii de resurse financiare pentru finanțarea activităților stabilite în competența acestor autorități,</w:t>
      </w:r>
    </w:p>
    <w:p w14:paraId="533DD5B8" w14:textId="77777777" w:rsidR="00EA7FE2" w:rsidRPr="00EA7FE2" w:rsidRDefault="00EA7FE2" w:rsidP="000B42FB">
      <w:pPr>
        <w:spacing w:after="120"/>
        <w:ind w:firstLine="851"/>
        <w:jc w:val="both"/>
        <w:rPr>
          <w:sz w:val="24"/>
          <w:szCs w:val="24"/>
          <w:lang w:val="ro-RO" w:eastAsia="ro-RO"/>
        </w:rPr>
      </w:pPr>
      <w:r w:rsidRPr="00EA7FE2">
        <w:rPr>
          <w:b w:val="0"/>
          <w:i w:val="0"/>
          <w:sz w:val="24"/>
          <w:szCs w:val="24"/>
          <w:lang w:eastAsia="ro-RO"/>
        </w:rPr>
        <w:t>Sumele indexate conform alin. 1 menționat anterior se aprobă prin hotărâre a Consiliului Local și se aplică în anul fiscal următor.</w:t>
      </w:r>
    </w:p>
    <w:p w14:paraId="7C98BEF6" w14:textId="31D3B734" w:rsidR="00EA7FE2" w:rsidRPr="00EA7FE2" w:rsidRDefault="00EA7FE2" w:rsidP="000B42FB">
      <w:pPr>
        <w:snapToGrid w:val="0"/>
        <w:jc w:val="both"/>
        <w:rPr>
          <w:b w:val="0"/>
          <w:i w:val="0"/>
          <w:sz w:val="24"/>
          <w:szCs w:val="24"/>
          <w:lang w:val="it-IT"/>
        </w:rPr>
      </w:pPr>
      <w:r w:rsidRPr="00EA7FE2">
        <w:rPr>
          <w:b w:val="0"/>
          <w:i w:val="0"/>
          <w:sz w:val="24"/>
          <w:szCs w:val="24"/>
          <w:lang w:val="it-IT"/>
        </w:rPr>
        <w:t>Stabilirea impozitelor si taxelor locale pentru anul fiscal 202</w:t>
      </w:r>
      <w:r w:rsidR="00E57156">
        <w:rPr>
          <w:b w:val="0"/>
          <w:i w:val="0"/>
          <w:sz w:val="24"/>
          <w:szCs w:val="24"/>
          <w:lang w:val="it-IT"/>
        </w:rPr>
        <w:t>5</w:t>
      </w:r>
      <w:r w:rsidRPr="00EA7FE2">
        <w:rPr>
          <w:b w:val="0"/>
          <w:i w:val="0"/>
          <w:sz w:val="24"/>
          <w:szCs w:val="24"/>
          <w:lang w:val="it-IT"/>
        </w:rPr>
        <w:t xml:space="preserve"> a fost facuta cu respectarea cadrului legislativ in materie dupa cu urmeaza : </w:t>
      </w:r>
    </w:p>
    <w:p w14:paraId="0AE2EEAA" w14:textId="77777777" w:rsidR="00EA7FE2" w:rsidRPr="00EA7FE2" w:rsidRDefault="00EA7FE2" w:rsidP="000B42FB">
      <w:pPr>
        <w:numPr>
          <w:ilvl w:val="0"/>
          <w:numId w:val="28"/>
        </w:numPr>
        <w:jc w:val="both"/>
        <w:rPr>
          <w:b w:val="0"/>
          <w:i w:val="0"/>
          <w:szCs w:val="22"/>
          <w:lang w:val="it-IT" w:eastAsia="ro-RO"/>
        </w:rPr>
      </w:pPr>
      <w:r w:rsidRPr="00EA7FE2">
        <w:rPr>
          <w:b w:val="0"/>
          <w:i w:val="0"/>
          <w:szCs w:val="22"/>
          <w:lang w:val="it-IT" w:eastAsia="ro-RO"/>
        </w:rPr>
        <w:t>Legea 227/2015 privind Codul Fiscal ,Titlul IX – Impozite  si Taxe Locale, cu modificările și completările ulterioare;</w:t>
      </w:r>
    </w:p>
    <w:p w14:paraId="3EEA96A5" w14:textId="77777777" w:rsidR="00EA7FE2" w:rsidRPr="00EA7FE2" w:rsidRDefault="00EA7FE2" w:rsidP="000B42FB">
      <w:pPr>
        <w:numPr>
          <w:ilvl w:val="0"/>
          <w:numId w:val="28"/>
        </w:numPr>
        <w:autoSpaceDE w:val="0"/>
        <w:autoSpaceDN w:val="0"/>
        <w:adjustRightInd w:val="0"/>
        <w:contextualSpacing/>
        <w:jc w:val="both"/>
        <w:rPr>
          <w:rFonts w:eastAsiaTheme="minorHAnsi"/>
          <w:b w:val="0"/>
          <w:bCs/>
          <w:i w:val="0"/>
          <w:sz w:val="24"/>
          <w:szCs w:val="24"/>
          <w:lang w:val="ro-RO"/>
        </w:rPr>
      </w:pPr>
      <w:r w:rsidRPr="00EA7FE2">
        <w:rPr>
          <w:rFonts w:eastAsiaTheme="minorHAnsi"/>
          <w:b w:val="0"/>
          <w:bCs/>
          <w:i w:val="0"/>
          <w:sz w:val="24"/>
          <w:szCs w:val="24"/>
          <w:lang w:val="ro-RO"/>
        </w:rPr>
        <w:lastRenderedPageBreak/>
        <w:t>LEGE Nr. 207 din 20 iulie 2015 - Partea I privind Codul de procedură fiscală cu modificările și completările ulterioare;</w:t>
      </w:r>
    </w:p>
    <w:p w14:paraId="48A21C32" w14:textId="77777777" w:rsidR="00EA7FE2" w:rsidRPr="00EA7FE2" w:rsidRDefault="00EA7FE2" w:rsidP="000B42FB">
      <w:pPr>
        <w:numPr>
          <w:ilvl w:val="0"/>
          <w:numId w:val="28"/>
        </w:numPr>
        <w:jc w:val="both"/>
        <w:rPr>
          <w:b w:val="0"/>
          <w:i w:val="0"/>
          <w:szCs w:val="22"/>
          <w:lang w:val="it-IT" w:eastAsia="ro-RO"/>
        </w:rPr>
      </w:pPr>
      <w:r w:rsidRPr="00EA7FE2">
        <w:rPr>
          <w:b w:val="0"/>
          <w:i w:val="0"/>
          <w:szCs w:val="22"/>
          <w:lang w:val="it-IT" w:eastAsia="ro-RO"/>
        </w:rPr>
        <w:t>Legea 273/2006 privind finanţele publice locale cu modificări şi completări ulterioare;</w:t>
      </w:r>
    </w:p>
    <w:p w14:paraId="0E20855B" w14:textId="77777777" w:rsidR="00EA7FE2" w:rsidRPr="00EA7FE2" w:rsidRDefault="00EA7FE2" w:rsidP="000B42FB">
      <w:pPr>
        <w:numPr>
          <w:ilvl w:val="0"/>
          <w:numId w:val="28"/>
        </w:numPr>
        <w:jc w:val="both"/>
        <w:rPr>
          <w:b w:val="0"/>
          <w:i w:val="0"/>
          <w:sz w:val="24"/>
          <w:szCs w:val="24"/>
          <w:lang w:eastAsia="ro-RO"/>
        </w:rPr>
      </w:pPr>
      <w:r w:rsidRPr="00EA7FE2">
        <w:rPr>
          <w:b w:val="0"/>
          <w:i w:val="0"/>
          <w:color w:val="333333"/>
          <w:sz w:val="24"/>
          <w:szCs w:val="24"/>
          <w:lang w:eastAsia="ro-RO"/>
        </w:rPr>
        <w:t>Hotărârea nr. 159/2016 pentru modificarea şi completarea Normelor metodologice de aplicare a Legii nr. 227/2015 privind Codul fiscal, aprobate prin Hotărârea Guvernului nr. 1/2016</w:t>
      </w:r>
    </w:p>
    <w:p w14:paraId="318360B1" w14:textId="77777777" w:rsidR="00EA7FE2" w:rsidRPr="00EA7FE2" w:rsidRDefault="00EA7FE2" w:rsidP="000B42FB">
      <w:pPr>
        <w:numPr>
          <w:ilvl w:val="0"/>
          <w:numId w:val="28"/>
        </w:numPr>
        <w:tabs>
          <w:tab w:val="num" w:pos="-246"/>
        </w:tabs>
        <w:jc w:val="both"/>
        <w:rPr>
          <w:b w:val="0"/>
          <w:i w:val="0"/>
          <w:iCs/>
          <w:color w:val="000000"/>
          <w:szCs w:val="22"/>
          <w:u w:val="single"/>
          <w:lang w:val="ro-RO" w:eastAsia="ro-RO"/>
        </w:rPr>
      </w:pPr>
      <w:r w:rsidRPr="00EA7FE2">
        <w:rPr>
          <w:b w:val="0"/>
          <w:i w:val="0"/>
          <w:szCs w:val="22"/>
          <w:lang w:eastAsia="ro-RO"/>
        </w:rPr>
        <w:t>OUG 70/2009 privind modificarea si completarea unor acte normative privind taxe si tarife cu caracter nefiscal</w:t>
      </w:r>
      <w:r w:rsidRPr="00EA7FE2">
        <w:rPr>
          <w:b w:val="0"/>
          <w:i w:val="0"/>
          <w:iCs/>
          <w:color w:val="000000"/>
          <w:szCs w:val="22"/>
          <w:u w:val="single"/>
          <w:lang w:val="ro-RO" w:eastAsia="ro-RO"/>
        </w:rPr>
        <w:t xml:space="preserve"> ,</w:t>
      </w:r>
    </w:p>
    <w:p w14:paraId="18213B46" w14:textId="77777777" w:rsidR="00EA7FE2" w:rsidRPr="00EA7FE2" w:rsidRDefault="00EA7FE2" w:rsidP="000B42FB">
      <w:pPr>
        <w:numPr>
          <w:ilvl w:val="0"/>
          <w:numId w:val="28"/>
        </w:numPr>
        <w:jc w:val="both"/>
        <w:rPr>
          <w:b w:val="0"/>
          <w:i w:val="0"/>
          <w:szCs w:val="22"/>
          <w:lang w:val="it-IT" w:eastAsia="ro-RO"/>
        </w:rPr>
      </w:pPr>
      <w:r w:rsidRPr="00EA7FE2">
        <w:rPr>
          <w:b w:val="0"/>
          <w:i w:val="0"/>
          <w:iCs/>
          <w:color w:val="000000"/>
          <w:szCs w:val="22"/>
          <w:u w:val="single"/>
          <w:lang w:val="ro-RO" w:eastAsia="ro-RO"/>
        </w:rPr>
        <w:t xml:space="preserve"> Ordonanţa Guvernului nr. 2/2001</w:t>
      </w:r>
      <w:r w:rsidRPr="00EA7FE2">
        <w:rPr>
          <w:b w:val="0"/>
          <w:i w:val="0"/>
          <w:iCs/>
          <w:color w:val="000000"/>
          <w:szCs w:val="22"/>
          <w:lang w:val="ro-RO" w:eastAsia="ro-RO"/>
        </w:rPr>
        <w:t xml:space="preserve"> privind regimul juridic al contravenţiilor, aprobată cu modificări şi completări prin</w:t>
      </w:r>
      <w:r w:rsidRPr="00EA7FE2">
        <w:rPr>
          <w:b w:val="0"/>
          <w:i w:val="0"/>
          <w:iCs/>
          <w:color w:val="000000"/>
          <w:szCs w:val="22"/>
          <w:u w:val="single"/>
          <w:lang w:val="ro-RO" w:eastAsia="ro-RO"/>
        </w:rPr>
        <w:t xml:space="preserve"> Legea nr. 180/2002</w:t>
      </w:r>
      <w:r w:rsidRPr="00EA7FE2">
        <w:rPr>
          <w:b w:val="0"/>
          <w:i w:val="0"/>
          <w:iCs/>
          <w:color w:val="000000"/>
          <w:szCs w:val="22"/>
          <w:lang w:val="ro-RO" w:eastAsia="ro-RO"/>
        </w:rPr>
        <w:t>, cu modificările şi completările ulterioar</w:t>
      </w:r>
      <w:r w:rsidRPr="00EA7FE2">
        <w:rPr>
          <w:b w:val="0"/>
          <w:i w:val="0"/>
          <w:iCs/>
          <w:color w:val="000000"/>
          <w:szCs w:val="22"/>
          <w:lang w:val="it-IT" w:eastAsia="ro-RO"/>
        </w:rPr>
        <w:t>e</w:t>
      </w:r>
      <w:r w:rsidRPr="00EA7FE2">
        <w:rPr>
          <w:b w:val="0"/>
          <w:i w:val="0"/>
          <w:szCs w:val="22"/>
          <w:lang w:val="it-IT" w:eastAsia="ro-RO"/>
        </w:rPr>
        <w:t>,</w:t>
      </w:r>
    </w:p>
    <w:p w14:paraId="4DEB9F28" w14:textId="77777777" w:rsidR="00EA7FE2" w:rsidRPr="00EA7FE2" w:rsidRDefault="00EA7FE2" w:rsidP="000B42FB">
      <w:pPr>
        <w:numPr>
          <w:ilvl w:val="0"/>
          <w:numId w:val="28"/>
        </w:numPr>
        <w:jc w:val="both"/>
        <w:rPr>
          <w:b w:val="0"/>
          <w:i w:val="0"/>
          <w:szCs w:val="22"/>
          <w:lang w:val="it-IT" w:eastAsia="ro-RO"/>
        </w:rPr>
      </w:pPr>
      <w:r w:rsidRPr="00EA7FE2">
        <w:rPr>
          <w:b w:val="0"/>
          <w:i w:val="0"/>
          <w:szCs w:val="22"/>
          <w:lang w:eastAsia="ro-RO"/>
        </w:rPr>
        <w:t>Art.108 din Constitutia Romaniei,republicata ,al art.292,art.294 alin(7) si ale art.295 alin (12)din Legea 571/2003 privind codul fiscal,cu modificarile si completarile ulterioare,</w:t>
      </w:r>
    </w:p>
    <w:p w14:paraId="63459A3F" w14:textId="77777777" w:rsidR="00EA7FE2" w:rsidRPr="00EA7FE2" w:rsidRDefault="00EA7FE2" w:rsidP="000B42FB">
      <w:pPr>
        <w:numPr>
          <w:ilvl w:val="0"/>
          <w:numId w:val="28"/>
        </w:numPr>
        <w:tabs>
          <w:tab w:val="num" w:pos="-246"/>
        </w:tabs>
        <w:ind w:left="-102"/>
        <w:jc w:val="both"/>
        <w:rPr>
          <w:b w:val="0"/>
          <w:i w:val="0"/>
          <w:szCs w:val="22"/>
          <w:lang w:val="it-IT" w:eastAsia="ro-RO"/>
        </w:rPr>
      </w:pPr>
      <w:r w:rsidRPr="00EA7FE2">
        <w:rPr>
          <w:b w:val="0"/>
          <w:i w:val="0"/>
          <w:szCs w:val="22"/>
          <w:lang w:val="it-IT" w:eastAsia="ro-RO"/>
        </w:rPr>
        <w:t>Legea nr.52/2003 privind transparenta decizionala in administratia publica;</w:t>
      </w:r>
    </w:p>
    <w:p w14:paraId="003B3F21" w14:textId="77777777" w:rsidR="00EA7FE2" w:rsidRPr="00EA7FE2" w:rsidRDefault="00EA7FE2" w:rsidP="000B42FB">
      <w:pPr>
        <w:autoSpaceDE w:val="0"/>
        <w:autoSpaceDN w:val="0"/>
        <w:adjustRightInd w:val="0"/>
        <w:jc w:val="both"/>
        <w:rPr>
          <w:b w:val="0"/>
          <w:i w:val="0"/>
          <w:szCs w:val="22"/>
          <w:lang w:val="ro-RO" w:eastAsia="ro-RO"/>
        </w:rPr>
      </w:pPr>
      <w:r w:rsidRPr="00EA7FE2">
        <w:rPr>
          <w:b w:val="0"/>
          <w:i w:val="0"/>
          <w:szCs w:val="22"/>
          <w:lang w:val="ro-RO" w:eastAsia="ro-RO"/>
        </w:rPr>
        <w:t xml:space="preserve">   -         Legea    Nr. 119 din 16 octombrie 1996  Republicată în anul 2012,cu privire la actele de stare civilă</w:t>
      </w:r>
    </w:p>
    <w:p w14:paraId="7BF1791A" w14:textId="77777777" w:rsidR="00EA7FE2" w:rsidRPr="00EA7FE2" w:rsidRDefault="00EA7FE2" w:rsidP="000B42FB">
      <w:pPr>
        <w:autoSpaceDE w:val="0"/>
        <w:autoSpaceDN w:val="0"/>
        <w:adjustRightInd w:val="0"/>
        <w:jc w:val="both"/>
        <w:rPr>
          <w:rFonts w:eastAsiaTheme="minorHAnsi"/>
          <w:b w:val="0"/>
          <w:i w:val="0"/>
          <w:sz w:val="24"/>
          <w:szCs w:val="24"/>
          <w:lang w:val="ro-RO"/>
        </w:rPr>
      </w:pPr>
      <w:r w:rsidRPr="00EA7FE2">
        <w:rPr>
          <w:rFonts w:eastAsiaTheme="minorHAnsi"/>
          <w:b w:val="0"/>
          <w:i w:val="0"/>
          <w:sz w:val="28"/>
          <w:szCs w:val="28"/>
          <w:lang w:val="ro-RO"/>
        </w:rPr>
        <w:t xml:space="preserve">   -      </w:t>
      </w:r>
      <w:r w:rsidRPr="00EA7FE2">
        <w:rPr>
          <w:rFonts w:eastAsiaTheme="minorHAnsi"/>
          <w:b w:val="0"/>
          <w:i w:val="0"/>
          <w:sz w:val="24"/>
          <w:szCs w:val="24"/>
          <w:lang w:val="ro-RO"/>
        </w:rPr>
        <w:t>Legea   Nr. 196/2017 din 29 septembrie 2017</w:t>
      </w:r>
    </w:p>
    <w:p w14:paraId="79BFC96A" w14:textId="126A8D20" w:rsidR="00EA7FE2" w:rsidRDefault="00EA7FE2" w:rsidP="000B42FB">
      <w:pPr>
        <w:autoSpaceDE w:val="0"/>
        <w:autoSpaceDN w:val="0"/>
        <w:adjustRightInd w:val="0"/>
        <w:jc w:val="both"/>
        <w:rPr>
          <w:rFonts w:eastAsiaTheme="minorHAnsi"/>
          <w:b w:val="0"/>
          <w:i w:val="0"/>
          <w:sz w:val="24"/>
          <w:szCs w:val="24"/>
          <w:lang w:val="ro-RO"/>
        </w:rPr>
      </w:pPr>
      <w:r w:rsidRPr="00EA7FE2">
        <w:rPr>
          <w:rFonts w:eastAsiaTheme="minorHAnsi"/>
          <w:b w:val="0"/>
          <w:i w:val="0"/>
          <w:sz w:val="24"/>
          <w:szCs w:val="24"/>
          <w:lang w:val="ro-RO"/>
        </w:rPr>
        <w:t xml:space="preserve">pentru modificarea </w:t>
      </w:r>
      <w:r w:rsidRPr="00EA7FE2">
        <w:rPr>
          <w:rFonts w:eastAsiaTheme="minorHAnsi"/>
          <w:b w:val="0"/>
          <w:i w:val="0"/>
          <w:color w:val="008000"/>
          <w:sz w:val="24"/>
          <w:szCs w:val="24"/>
          <w:u w:val="single"/>
          <w:lang w:val="ro-RO"/>
        </w:rPr>
        <w:t>art. 465</w:t>
      </w:r>
      <w:r w:rsidRPr="00EA7FE2">
        <w:rPr>
          <w:rFonts w:eastAsiaTheme="minorHAnsi"/>
          <w:b w:val="0"/>
          <w:i w:val="0"/>
          <w:sz w:val="24"/>
          <w:szCs w:val="24"/>
          <w:lang w:val="ro-RO"/>
        </w:rPr>
        <w:t xml:space="preserve"> din Legea nr. 227/2015 privind Codul fiscal</w:t>
      </w:r>
    </w:p>
    <w:p w14:paraId="5435F28C" w14:textId="77777777" w:rsidR="0096111D" w:rsidRPr="0017446E" w:rsidRDefault="0096111D" w:rsidP="000B42FB">
      <w:pPr>
        <w:jc w:val="both"/>
        <w:rPr>
          <w:b w:val="0"/>
          <w:i w:val="0"/>
          <w:sz w:val="24"/>
          <w:szCs w:val="24"/>
          <w:lang w:val="ro-RO" w:eastAsia="ro-RO"/>
        </w:rPr>
      </w:pPr>
      <w:r>
        <w:rPr>
          <w:rFonts w:eastAsiaTheme="minorHAnsi"/>
          <w:b w:val="0"/>
          <w:i w:val="0"/>
          <w:sz w:val="24"/>
          <w:szCs w:val="24"/>
          <w:lang w:val="ro-RO"/>
        </w:rPr>
        <w:t xml:space="preserve">-          </w:t>
      </w:r>
      <w:r w:rsidRPr="0017446E">
        <w:rPr>
          <w:b w:val="0"/>
          <w:i w:val="0"/>
          <w:sz w:val="24"/>
          <w:szCs w:val="24"/>
          <w:lang w:val="ro-RO" w:eastAsia="ro-RO"/>
        </w:rPr>
        <w:t xml:space="preserve">Prin excepţie de la prevederile alin. (1), sumele prevăzute în tabelul prevăzut la </w:t>
      </w:r>
      <w:hyperlink r:id="rId13" w:anchor="470" w:history="1">
        <w:r w:rsidRPr="0017446E">
          <w:rPr>
            <w:b w:val="0"/>
            <w:i w:val="0"/>
            <w:color w:val="0000FF"/>
            <w:sz w:val="24"/>
            <w:szCs w:val="24"/>
            <w:u w:val="single"/>
            <w:lang w:val="ro-RO" w:eastAsia="ro-RO"/>
          </w:rPr>
          <w:t>art. 470</w:t>
        </w:r>
      </w:hyperlink>
      <w:r w:rsidRPr="0017446E">
        <w:rPr>
          <w:b w:val="0"/>
          <w:i w:val="0"/>
          <w:sz w:val="24"/>
          <w:szCs w:val="24"/>
          <w:lang w:val="ro-RO" w:eastAsia="ro-RO"/>
        </w:rPr>
        <w:t xml:space="preserve"> alin. (5) şi (6) se indexează anual în funcţie de rata de schimb a monedei euro în vigoare în prima zi lucrătoare a lunii octombrie a fiecărui an şi publicată în Jurnalul Uniunii Europene şi de nivelurile minime prevăzute în </w:t>
      </w:r>
      <w:hyperlink r:id="rId14" w:history="1">
        <w:r w:rsidRPr="0017446E">
          <w:rPr>
            <w:b w:val="0"/>
            <w:i w:val="0"/>
            <w:color w:val="0000FF"/>
            <w:sz w:val="24"/>
            <w:szCs w:val="24"/>
            <w:u w:val="single"/>
            <w:lang w:val="ro-RO" w:eastAsia="ro-RO"/>
          </w:rPr>
          <w:t>Directiva 1999/62/CE</w:t>
        </w:r>
      </w:hyperlink>
      <w:r w:rsidRPr="0017446E">
        <w:rPr>
          <w:b w:val="0"/>
          <w:i w:val="0"/>
          <w:sz w:val="24"/>
          <w:szCs w:val="24"/>
          <w:lang w:val="ro-RO" w:eastAsia="ro-RO"/>
        </w:rPr>
        <w:t xml:space="preserve"> de aplicare la vehiculele grele de marfă pentru utilizarea anumitor infrastructuri. Cursul de schimb a monedei euro şi nivelurile minime, exprimate în euro, prevăzute în </w:t>
      </w:r>
      <w:hyperlink r:id="rId15" w:history="1">
        <w:r w:rsidRPr="0017446E">
          <w:rPr>
            <w:b w:val="0"/>
            <w:i w:val="0"/>
            <w:color w:val="0000FF"/>
            <w:sz w:val="24"/>
            <w:szCs w:val="24"/>
            <w:u w:val="single"/>
            <w:lang w:val="ro-RO" w:eastAsia="ro-RO"/>
          </w:rPr>
          <w:t>Directiva 1999/62/CE</w:t>
        </w:r>
      </w:hyperlink>
      <w:r w:rsidRPr="0017446E">
        <w:rPr>
          <w:b w:val="0"/>
          <w:i w:val="0"/>
          <w:sz w:val="24"/>
          <w:szCs w:val="24"/>
          <w:lang w:val="ro-RO" w:eastAsia="ro-RO"/>
        </w:rPr>
        <w:t xml:space="preserve"> de aplicare la vehiculele grele de marfă pentru utilizarea anumitor infrastructuri se comunică pe site-urile oficiale ale </w:t>
      </w:r>
      <w:r w:rsidRPr="0017446E">
        <w:rPr>
          <w:bCs/>
          <w:i w:val="0"/>
          <w:sz w:val="24"/>
          <w:szCs w:val="24"/>
          <w:lang w:val="ro-RO" w:eastAsia="ro-RO"/>
        </w:rPr>
        <w:t>Ministerului Finanţelor</w:t>
      </w:r>
      <w:r w:rsidRPr="0017446E">
        <w:rPr>
          <w:b w:val="0"/>
          <w:i w:val="0"/>
          <w:sz w:val="24"/>
          <w:szCs w:val="24"/>
          <w:lang w:val="ro-RO" w:eastAsia="ro-RO"/>
        </w:rPr>
        <w:t xml:space="preserve"> şi </w:t>
      </w:r>
      <w:r w:rsidRPr="0017446E">
        <w:rPr>
          <w:bCs/>
          <w:i w:val="0"/>
          <w:sz w:val="24"/>
          <w:szCs w:val="24"/>
          <w:lang w:val="ro-RO" w:eastAsia="ro-RO"/>
        </w:rPr>
        <w:t>Ministerului Dezvoltării, Lucrărilor Publice şi Administraţiei</w:t>
      </w:r>
      <w:r w:rsidRPr="0017446E">
        <w:rPr>
          <w:b w:val="0"/>
          <w:i w:val="0"/>
          <w:sz w:val="24"/>
          <w:szCs w:val="24"/>
          <w:lang w:val="ro-RO" w:eastAsia="ro-RO"/>
        </w:rPr>
        <w:t xml:space="preserve">. </w:t>
      </w:r>
      <w:r w:rsidRPr="0017446E">
        <w:rPr>
          <w:b w:val="0"/>
          <w:iCs/>
          <w:sz w:val="24"/>
          <w:szCs w:val="24"/>
          <w:lang w:val="ro-RO" w:eastAsia="ro-RO"/>
        </w:rPr>
        <w:t xml:space="preserve">(denumiri înlocuite prin art. 12 lit. a) şi b) din </w:t>
      </w:r>
      <w:hyperlink r:id="rId16" w:history="1">
        <w:r w:rsidRPr="0017446E">
          <w:rPr>
            <w:b w:val="0"/>
            <w:iCs/>
            <w:color w:val="0000FF"/>
            <w:sz w:val="24"/>
            <w:szCs w:val="24"/>
            <w:u w:val="single"/>
            <w:lang w:val="ro-RO" w:eastAsia="ro-RO"/>
          </w:rPr>
          <w:t>O.U.G. nr. 212/2020</w:t>
        </w:r>
      </w:hyperlink>
      <w:r w:rsidRPr="0017446E">
        <w:rPr>
          <w:b w:val="0"/>
          <w:iCs/>
          <w:sz w:val="24"/>
          <w:szCs w:val="24"/>
          <w:lang w:val="ro-RO" w:eastAsia="ro-RO"/>
        </w:rPr>
        <w:t>, în vigoare de la 29 decembrie 2020)</w:t>
      </w:r>
      <w:r w:rsidRPr="0017446E">
        <w:rPr>
          <w:b w:val="0"/>
          <w:i w:val="0"/>
          <w:sz w:val="24"/>
          <w:szCs w:val="24"/>
          <w:lang w:val="ro-RO" w:eastAsia="ro-RO"/>
        </w:rPr>
        <w:t xml:space="preserve"> </w:t>
      </w:r>
    </w:p>
    <w:p w14:paraId="34A6D76D" w14:textId="77777777" w:rsidR="0096111D" w:rsidRPr="0017446E" w:rsidRDefault="0096111D" w:rsidP="000B42FB">
      <w:pPr>
        <w:jc w:val="both"/>
        <w:rPr>
          <w:b w:val="0"/>
          <w:i w:val="0"/>
          <w:vanish/>
          <w:sz w:val="24"/>
          <w:szCs w:val="24"/>
          <w:lang w:val="ro-RO" w:eastAsia="ro-RO"/>
        </w:rPr>
      </w:pPr>
      <w:r w:rsidRPr="0017446E">
        <w:rPr>
          <w:b w:val="0"/>
          <w:i w:val="0"/>
          <w:strike/>
          <w:vanish/>
          <w:color w:val="FF0000"/>
          <w:sz w:val="24"/>
          <w:szCs w:val="24"/>
          <w:lang w:val="ro-RO" w:eastAsia="ro-RO"/>
        </w:rPr>
        <w:t>|[</w:t>
      </w:r>
      <w:r w:rsidRPr="0017446E">
        <w:rPr>
          <w:b w:val="0"/>
          <w:i w:val="0"/>
          <w:strike/>
          <w:vanish/>
          <w:color w:val="CC0099"/>
          <w:sz w:val="24"/>
          <w:szCs w:val="24"/>
          <w:lang w:val="ro-RO" w:eastAsia="ro-RO"/>
        </w:rPr>
        <w:t>(2)</w:t>
      </w:r>
      <w:r w:rsidRPr="0017446E">
        <w:rPr>
          <w:b w:val="0"/>
          <w:i w:val="0"/>
          <w:strike/>
          <w:vanish/>
          <w:color w:val="FF0000"/>
          <w:sz w:val="24"/>
          <w:szCs w:val="24"/>
          <w:lang w:val="ro-RO" w:eastAsia="ro-RO"/>
        </w:rPr>
        <w:t xml:space="preserve"> Sumele indexate conform alin. (1) se aprobă prin hotărâre a consiliului local şi se aplică în anul fiscal următor. La nivelul municipiului Bucureşti, această atribuţie revine Consiliului General al Municipiului Bucureşti. </w:t>
      </w:r>
      <w:r w:rsidRPr="0017446E">
        <w:rPr>
          <w:b w:val="0"/>
          <w:iCs/>
          <w:strike/>
          <w:vanish/>
          <w:color w:val="FF0000"/>
          <w:sz w:val="24"/>
          <w:szCs w:val="24"/>
          <w:lang w:val="ro-RO" w:eastAsia="ro-RO"/>
        </w:rPr>
        <w:t>(text original în vigoare până la 24 decembrie 2020)</w:t>
      </w:r>
      <w:r w:rsidRPr="0017446E">
        <w:rPr>
          <w:b w:val="0"/>
          <w:i w:val="0"/>
          <w:strike/>
          <w:vanish/>
          <w:color w:val="FF0000"/>
          <w:sz w:val="24"/>
          <w:szCs w:val="24"/>
          <w:lang w:val="ro-RO" w:eastAsia="ro-RO"/>
        </w:rPr>
        <w:t xml:space="preserve"> ]| </w:t>
      </w:r>
    </w:p>
    <w:p w14:paraId="7CE381E6" w14:textId="77777777" w:rsidR="004D0AD9" w:rsidRPr="0096111D" w:rsidRDefault="004D0AD9" w:rsidP="000B42FB">
      <w:pPr>
        <w:tabs>
          <w:tab w:val="left" w:pos="1134"/>
        </w:tabs>
        <w:suppressAutoHyphens/>
        <w:spacing w:after="120"/>
        <w:jc w:val="both"/>
        <w:rPr>
          <w:b w:val="0"/>
          <w:i w:val="0"/>
          <w:sz w:val="24"/>
          <w:szCs w:val="24"/>
          <w:lang w:eastAsia="ro-RO"/>
        </w:rPr>
      </w:pPr>
      <w:bookmarkStart w:id="8" w:name="_Hlk122604960"/>
      <w:r w:rsidRPr="0096111D">
        <w:rPr>
          <w:b w:val="0"/>
          <w:i w:val="0"/>
          <w:sz w:val="24"/>
          <w:szCs w:val="24"/>
          <w:lang w:val="fr-FR"/>
        </w:rPr>
        <w:t>Dezbaterea publică organizată în conformitate cu prevederile art.7 din Legea nr.52/2003,republicată privind transparența decizională în admninistrația publică ,cu modificările și completările ulterioare,</w:t>
      </w:r>
    </w:p>
    <w:bookmarkEnd w:id="8"/>
    <w:p w14:paraId="6BBB32F5" w14:textId="38E2F6E3" w:rsidR="00E50211" w:rsidRPr="0096111D" w:rsidRDefault="0030192D" w:rsidP="000B42FB">
      <w:pPr>
        <w:tabs>
          <w:tab w:val="left" w:pos="1134"/>
        </w:tabs>
        <w:suppressAutoHyphens/>
        <w:spacing w:after="120"/>
        <w:jc w:val="both"/>
        <w:rPr>
          <w:b w:val="0"/>
          <w:i w:val="0"/>
          <w:sz w:val="24"/>
          <w:szCs w:val="24"/>
          <w:lang w:eastAsia="ro-RO"/>
        </w:rPr>
      </w:pPr>
      <w:r w:rsidRPr="0096111D">
        <w:rPr>
          <w:b w:val="0"/>
          <w:i w:val="0"/>
          <w:sz w:val="24"/>
          <w:szCs w:val="24"/>
          <w:lang w:eastAsia="ro-RO"/>
        </w:rPr>
        <w:t xml:space="preserve">    </w:t>
      </w:r>
      <w:r w:rsidR="00E50211" w:rsidRPr="0096111D">
        <w:rPr>
          <w:b w:val="0"/>
          <w:i w:val="0"/>
          <w:sz w:val="24"/>
          <w:szCs w:val="24"/>
          <w:lang w:eastAsia="ro-RO"/>
        </w:rPr>
        <w:t>În temeiul prevederilor  art.129 alin.4 lit.c și ale art. 196 alin. (1) lit.a din OUG nr.57/2019 privind Codul Administrativ,</w:t>
      </w:r>
    </w:p>
    <w:p w14:paraId="04E276A1" w14:textId="77777777" w:rsidR="00A34F05" w:rsidRDefault="00EA7FE2" w:rsidP="000B42FB">
      <w:pPr>
        <w:autoSpaceDE w:val="0"/>
        <w:autoSpaceDN w:val="0"/>
        <w:adjustRightInd w:val="0"/>
        <w:jc w:val="both"/>
        <w:rPr>
          <w:b w:val="0"/>
          <w:i w:val="0"/>
          <w:szCs w:val="24"/>
          <w:lang w:val="ro-RO" w:eastAsia="ro-RO"/>
        </w:rPr>
      </w:pPr>
      <w:r w:rsidRPr="00EA7FE2">
        <w:rPr>
          <w:bCs/>
          <w:i w:val="0"/>
          <w:sz w:val="24"/>
          <w:szCs w:val="24"/>
          <w:lang w:val="ro-RO" w:eastAsia="ro-RO"/>
        </w:rPr>
        <w:t>Impozite si taxe locale prevăzute de codul fiscal:</w:t>
      </w:r>
    </w:p>
    <w:p w14:paraId="4518D6FA" w14:textId="4B4082B0" w:rsidR="00EA7FE2" w:rsidRPr="00A34F05" w:rsidRDefault="00EA7FE2" w:rsidP="000B42FB">
      <w:pPr>
        <w:autoSpaceDE w:val="0"/>
        <w:autoSpaceDN w:val="0"/>
        <w:adjustRightInd w:val="0"/>
        <w:jc w:val="both"/>
        <w:rPr>
          <w:b w:val="0"/>
          <w:i w:val="0"/>
          <w:szCs w:val="24"/>
          <w:lang w:val="ro-RO" w:eastAsia="ro-RO"/>
        </w:rPr>
      </w:pPr>
      <w:r w:rsidRPr="00EA7FE2">
        <w:rPr>
          <w:bCs/>
          <w:i w:val="0"/>
          <w:sz w:val="24"/>
          <w:szCs w:val="24"/>
          <w:lang w:val="ro-RO" w:eastAsia="ro-RO"/>
        </w:rPr>
        <w:t>1).</w:t>
      </w:r>
      <w:r w:rsidRPr="00EA7FE2">
        <w:rPr>
          <w:b w:val="0"/>
          <w:bCs/>
          <w:i w:val="0"/>
          <w:sz w:val="24"/>
          <w:szCs w:val="24"/>
          <w:lang w:val="ro-RO" w:eastAsia="ro-RO"/>
        </w:rPr>
        <w:t xml:space="preserve"> Impozitul pe clădiri va fi stabilit în funcţie de destinaţia proprietăţii-clădiri –rezidenţiale -  clădiri nerezidenţiale</w:t>
      </w:r>
      <w:r w:rsidRPr="00EA7FE2">
        <w:rPr>
          <w:bCs/>
          <w:i w:val="0"/>
          <w:sz w:val="24"/>
          <w:szCs w:val="24"/>
          <w:lang w:val="ro-RO" w:eastAsia="ro-RO"/>
        </w:rPr>
        <w:t xml:space="preserve"> </w:t>
      </w:r>
      <w:r w:rsidRPr="00EA7FE2">
        <w:rPr>
          <w:b w:val="0"/>
          <w:bCs/>
          <w:i w:val="0"/>
          <w:sz w:val="24"/>
          <w:szCs w:val="24"/>
          <w:lang w:val="ro-RO" w:eastAsia="ro-RO"/>
        </w:rPr>
        <w:t>şi cu destinatie mixtă</w:t>
      </w:r>
      <w:r w:rsidRPr="00EA7FE2">
        <w:rPr>
          <w:b w:val="0"/>
          <w:i w:val="0"/>
          <w:sz w:val="24"/>
          <w:szCs w:val="24"/>
          <w:lang w:val="ro-RO" w:eastAsia="ro-RO"/>
        </w:rPr>
        <w:t>;</w:t>
      </w:r>
      <w:r w:rsidRPr="00EA7FE2">
        <w:rPr>
          <w:b w:val="0"/>
          <w:bCs/>
          <w:i w:val="0"/>
          <w:sz w:val="24"/>
          <w:szCs w:val="24"/>
          <w:lang w:val="ro-RO" w:eastAsia="ro-RO"/>
        </w:rPr>
        <w:t xml:space="preserve"> .</w:t>
      </w:r>
    </w:p>
    <w:p w14:paraId="64FBFC60" w14:textId="2FA3D38C" w:rsidR="00EA7FE2" w:rsidRPr="00EA7FE2" w:rsidRDefault="00EA7FE2" w:rsidP="000B42FB">
      <w:pPr>
        <w:shd w:val="clear" w:color="auto" w:fill="FFFFFF"/>
        <w:spacing w:before="100" w:beforeAutospacing="1" w:after="100" w:afterAutospacing="1"/>
        <w:ind w:left="360"/>
        <w:jc w:val="both"/>
        <w:rPr>
          <w:b w:val="0"/>
          <w:i w:val="0"/>
          <w:sz w:val="24"/>
          <w:szCs w:val="24"/>
          <w:lang w:val="ro-RO" w:eastAsia="ro-RO"/>
        </w:rPr>
      </w:pPr>
      <w:r w:rsidRPr="00EA7FE2">
        <w:rPr>
          <w:b w:val="0"/>
          <w:i w:val="0"/>
          <w:sz w:val="24"/>
          <w:szCs w:val="24"/>
          <w:lang w:val="ro-RO" w:eastAsia="ro-RO"/>
        </w:rPr>
        <w:t xml:space="preserve">-   in cazul </w:t>
      </w:r>
      <w:r w:rsidRPr="00EA7FE2">
        <w:rPr>
          <w:bCs/>
          <w:i w:val="0"/>
          <w:sz w:val="24"/>
          <w:szCs w:val="24"/>
          <w:lang w:val="ro-RO" w:eastAsia="ro-RO"/>
        </w:rPr>
        <w:t>cladirilor rezidentiale</w:t>
      </w:r>
      <w:r w:rsidRPr="00EA7FE2">
        <w:rPr>
          <w:b w:val="0"/>
          <w:i w:val="0"/>
          <w:sz w:val="24"/>
          <w:szCs w:val="24"/>
          <w:lang w:val="ro-RO" w:eastAsia="ro-RO"/>
        </w:rPr>
        <w:t xml:space="preserve"> detinute de persoane fizice, impozitul pe cladiri se calculeaza prin aplicarea unei cote cuprinse intre </w:t>
      </w:r>
      <w:r w:rsidRPr="00EA7FE2">
        <w:rPr>
          <w:bCs/>
          <w:i w:val="0"/>
          <w:sz w:val="24"/>
          <w:szCs w:val="24"/>
          <w:lang w:val="ro-RO" w:eastAsia="ro-RO"/>
        </w:rPr>
        <w:t xml:space="preserve">0,1 % </w:t>
      </w:r>
      <w:r w:rsidRPr="00EA7FE2">
        <w:rPr>
          <w:b w:val="0"/>
          <w:i w:val="0"/>
          <w:sz w:val="24"/>
          <w:szCs w:val="24"/>
          <w:lang w:val="ro-RO" w:eastAsia="ro-RO"/>
        </w:rPr>
        <w:t xml:space="preserve">asupra valorii impozabile a cladirii,determinată tabelar,iar detinute de persoanelor juridice </w:t>
      </w:r>
      <w:r w:rsidRPr="00EA7FE2">
        <w:rPr>
          <w:rFonts w:eastAsiaTheme="minorHAnsi"/>
          <w:b w:val="0"/>
          <w:i w:val="0"/>
          <w:color w:val="000000"/>
          <w:sz w:val="24"/>
          <w:szCs w:val="24"/>
          <w:lang w:val="ro-RO" w:eastAsia="ro-RO"/>
        </w:rPr>
        <w:t xml:space="preserve">se calculează prin aplicarea unei cote de </w:t>
      </w:r>
      <w:r w:rsidRPr="00317FCD">
        <w:rPr>
          <w:rFonts w:eastAsiaTheme="minorHAnsi"/>
          <w:bCs/>
          <w:i w:val="0"/>
          <w:color w:val="000000"/>
          <w:sz w:val="24"/>
          <w:szCs w:val="24"/>
          <w:lang w:val="ro-RO" w:eastAsia="ro-RO"/>
        </w:rPr>
        <w:t xml:space="preserve">0,2 % </w:t>
      </w:r>
      <w:r w:rsidRPr="00EA7FE2">
        <w:rPr>
          <w:rFonts w:eastAsiaTheme="minorHAnsi"/>
          <w:b w:val="0"/>
          <w:i w:val="0"/>
          <w:color w:val="000000"/>
          <w:sz w:val="24"/>
          <w:szCs w:val="24"/>
          <w:lang w:val="ro-RO" w:eastAsia="ro-RO"/>
        </w:rPr>
        <w:t>asupra valorii impozabile a clădirii</w:t>
      </w:r>
      <w:r w:rsidRPr="00EA7FE2">
        <w:rPr>
          <w:b w:val="0"/>
          <w:i w:val="0"/>
          <w:sz w:val="24"/>
          <w:szCs w:val="24"/>
          <w:lang w:val="ro-RO" w:eastAsia="ro-RO"/>
        </w:rPr>
        <w:t xml:space="preserve"> valoarea rezultată dintr-un raport de evaluare;</w:t>
      </w:r>
      <w:r w:rsidRPr="00EA7FE2">
        <w:rPr>
          <w:b w:val="0"/>
          <w:i w:val="0"/>
          <w:sz w:val="24"/>
          <w:szCs w:val="24"/>
          <w:lang w:val="ro-RO" w:eastAsia="ro-RO"/>
        </w:rPr>
        <w:br/>
        <w:t xml:space="preserve">-    in cazul </w:t>
      </w:r>
      <w:r w:rsidRPr="00EA7FE2">
        <w:rPr>
          <w:bCs/>
          <w:i w:val="0"/>
          <w:sz w:val="24"/>
          <w:szCs w:val="24"/>
          <w:lang w:val="ro-RO" w:eastAsia="ro-RO"/>
        </w:rPr>
        <w:t>cladirilor nerezidentiale</w:t>
      </w:r>
      <w:r w:rsidRPr="00EA7FE2">
        <w:rPr>
          <w:b w:val="0"/>
          <w:i w:val="0"/>
          <w:sz w:val="24"/>
          <w:szCs w:val="24"/>
          <w:lang w:val="ro-RO" w:eastAsia="ro-RO"/>
        </w:rPr>
        <w:t xml:space="preserve"> detinute atat de persoane fizice, impozitul pe cladiri se calculeaza prin aplicarea unei cote de </w:t>
      </w:r>
      <w:r w:rsidRPr="00EA7FE2">
        <w:rPr>
          <w:bCs/>
          <w:i w:val="0"/>
          <w:sz w:val="24"/>
          <w:szCs w:val="24"/>
          <w:lang w:val="ro-RO" w:eastAsia="ro-RO"/>
        </w:rPr>
        <w:t xml:space="preserve"> 0,</w:t>
      </w:r>
      <w:r w:rsidR="00317FCD">
        <w:rPr>
          <w:bCs/>
          <w:i w:val="0"/>
          <w:sz w:val="24"/>
          <w:szCs w:val="24"/>
          <w:lang w:val="ro-RO" w:eastAsia="ro-RO"/>
        </w:rPr>
        <w:t>2</w:t>
      </w:r>
      <w:r w:rsidRPr="00EA7FE2">
        <w:rPr>
          <w:bCs/>
          <w:i w:val="0"/>
          <w:sz w:val="24"/>
          <w:szCs w:val="24"/>
          <w:lang w:val="ro-RO" w:eastAsia="ro-RO"/>
        </w:rPr>
        <w:t xml:space="preserve"> %  </w:t>
      </w:r>
      <w:r w:rsidRPr="00EA7FE2">
        <w:rPr>
          <w:b w:val="0"/>
          <w:i w:val="0"/>
          <w:sz w:val="24"/>
          <w:szCs w:val="24"/>
          <w:lang w:val="ro-RO" w:eastAsia="ro-RO"/>
        </w:rPr>
        <w:t>asupra valorii impozabile a cladirii</w:t>
      </w:r>
      <w:r w:rsidRPr="00EA7FE2">
        <w:rPr>
          <w:rFonts w:eastAsiaTheme="minorHAnsi"/>
          <w:b w:val="0"/>
          <w:i w:val="0"/>
          <w:color w:val="000000"/>
          <w:sz w:val="20"/>
          <w:lang w:val="ro-RO" w:eastAsia="ro-RO"/>
        </w:rPr>
        <w:t xml:space="preserve"> </w:t>
      </w:r>
      <w:r w:rsidRPr="00EA7FE2">
        <w:rPr>
          <w:rFonts w:eastAsiaTheme="minorHAnsi"/>
          <w:b w:val="0"/>
          <w:i w:val="0"/>
          <w:color w:val="000000"/>
          <w:sz w:val="24"/>
          <w:szCs w:val="24"/>
          <w:lang w:val="ro-RO" w:eastAsia="ro-RO"/>
        </w:rPr>
        <w:t xml:space="preserve">,iar in cazul persoanelor juridice impozitul/taxa pe clădiri se calculează prin aplicarea unei cote de </w:t>
      </w:r>
      <w:r w:rsidR="00317FCD" w:rsidRPr="00317FCD">
        <w:rPr>
          <w:rFonts w:eastAsiaTheme="minorHAnsi"/>
          <w:bCs/>
          <w:i w:val="0"/>
          <w:color w:val="000000"/>
          <w:sz w:val="24"/>
          <w:szCs w:val="24"/>
          <w:lang w:val="ro-RO" w:eastAsia="ro-RO"/>
        </w:rPr>
        <w:t xml:space="preserve">1,3 </w:t>
      </w:r>
      <w:r w:rsidRPr="00317FCD">
        <w:rPr>
          <w:rFonts w:eastAsiaTheme="minorHAnsi"/>
          <w:bCs/>
          <w:i w:val="0"/>
          <w:color w:val="000000"/>
          <w:sz w:val="24"/>
          <w:szCs w:val="24"/>
          <w:lang w:val="ro-RO" w:eastAsia="ro-RO"/>
        </w:rPr>
        <w:t xml:space="preserve"> %,</w:t>
      </w:r>
      <w:r w:rsidRPr="00EA7FE2">
        <w:rPr>
          <w:rFonts w:eastAsiaTheme="minorHAnsi"/>
          <w:b w:val="0"/>
          <w:i w:val="0"/>
          <w:color w:val="000000"/>
          <w:sz w:val="24"/>
          <w:szCs w:val="24"/>
          <w:lang w:val="ro-RO" w:eastAsia="ro-RO"/>
        </w:rPr>
        <w:t xml:space="preserve"> asupra valorii impozabile a clădirii</w:t>
      </w:r>
      <w:r w:rsidRPr="00EA7FE2">
        <w:rPr>
          <w:b w:val="0"/>
          <w:i w:val="0"/>
          <w:sz w:val="24"/>
          <w:szCs w:val="24"/>
          <w:lang w:val="ro-RO" w:eastAsia="ro-RO"/>
        </w:rPr>
        <w:t xml:space="preserve">; </w:t>
      </w:r>
      <w:r w:rsidRPr="00EA7FE2">
        <w:rPr>
          <w:b w:val="0"/>
          <w:i w:val="0"/>
          <w:sz w:val="24"/>
          <w:szCs w:val="24"/>
          <w:lang w:val="ro-RO" w:eastAsia="ro-RO"/>
        </w:rPr>
        <w:br/>
        <w:t xml:space="preserve">-  pentru </w:t>
      </w:r>
      <w:r w:rsidRPr="00EA7FE2">
        <w:rPr>
          <w:bCs/>
          <w:i w:val="0"/>
          <w:sz w:val="24"/>
          <w:szCs w:val="24"/>
          <w:lang w:val="ro-RO" w:eastAsia="ro-RO"/>
        </w:rPr>
        <w:t>cladirile nerezidentiale</w:t>
      </w:r>
      <w:r w:rsidRPr="00EA7FE2">
        <w:rPr>
          <w:b w:val="0"/>
          <w:i w:val="0"/>
          <w:sz w:val="24"/>
          <w:szCs w:val="24"/>
          <w:lang w:val="ro-RO" w:eastAsia="ro-RO"/>
        </w:rPr>
        <w:t xml:space="preserve"> detinute de persoane fizice, valoarea impozabila trebuie stabilita prin </w:t>
      </w:r>
      <w:r w:rsidRPr="00EA7FE2">
        <w:rPr>
          <w:bCs/>
          <w:i w:val="0"/>
          <w:sz w:val="24"/>
          <w:szCs w:val="24"/>
          <w:lang w:val="ro-RO" w:eastAsia="ro-RO"/>
        </w:rPr>
        <w:t xml:space="preserve">raport de evaluare </w:t>
      </w:r>
      <w:r w:rsidRPr="00EA7FE2">
        <w:rPr>
          <w:b w:val="0"/>
          <w:i w:val="0"/>
          <w:sz w:val="24"/>
          <w:szCs w:val="24"/>
          <w:lang w:val="ro-RO" w:eastAsia="ro-RO"/>
        </w:rPr>
        <w:t>daca aceasta nu a fost construita sau dobandita in ultimii 5 ani;</w:t>
      </w:r>
      <w:r w:rsidRPr="00EA7FE2">
        <w:rPr>
          <w:b w:val="0"/>
          <w:i w:val="0"/>
          <w:sz w:val="24"/>
          <w:szCs w:val="24"/>
          <w:lang w:val="ro-RO" w:eastAsia="ro-RO"/>
        </w:rPr>
        <w:br/>
        <w:t xml:space="preserve">-    daca valoarea unei </w:t>
      </w:r>
      <w:r w:rsidRPr="00EA7FE2">
        <w:rPr>
          <w:bCs/>
          <w:i w:val="0"/>
          <w:sz w:val="24"/>
          <w:szCs w:val="24"/>
          <w:lang w:val="ro-RO" w:eastAsia="ro-RO"/>
        </w:rPr>
        <w:t>cladiri nerezidentiale</w:t>
      </w:r>
      <w:r w:rsidRPr="00EA7FE2">
        <w:rPr>
          <w:b w:val="0"/>
          <w:i w:val="0"/>
          <w:sz w:val="24"/>
          <w:szCs w:val="24"/>
          <w:lang w:val="ro-RO" w:eastAsia="ro-RO"/>
        </w:rPr>
        <w:t xml:space="preserve"> detinuta de o persoana fizica nu poate fi calculata, impozitul se determina prin </w:t>
      </w:r>
      <w:r w:rsidRPr="00EA7FE2">
        <w:rPr>
          <w:bCs/>
          <w:i w:val="0"/>
          <w:sz w:val="24"/>
          <w:szCs w:val="24"/>
          <w:lang w:val="ro-RO" w:eastAsia="ro-RO"/>
        </w:rPr>
        <w:t xml:space="preserve">aplicarea cotei de 2% asupra valorii </w:t>
      </w:r>
      <w:r w:rsidRPr="00EA7FE2">
        <w:rPr>
          <w:b w:val="0"/>
          <w:i w:val="0"/>
          <w:sz w:val="24"/>
          <w:szCs w:val="24"/>
          <w:lang w:val="ro-RO" w:eastAsia="ro-RO"/>
        </w:rPr>
        <w:t xml:space="preserve">impozabile determinate ca si cand cladirea ar fi fost </w:t>
      </w:r>
      <w:r w:rsidRPr="00EA7FE2">
        <w:rPr>
          <w:bCs/>
          <w:i w:val="0"/>
          <w:sz w:val="24"/>
          <w:szCs w:val="24"/>
          <w:lang w:val="ro-RO" w:eastAsia="ro-RO"/>
        </w:rPr>
        <w:t>rezidentiala</w:t>
      </w:r>
      <w:r w:rsidRPr="00EA7FE2">
        <w:rPr>
          <w:b w:val="0"/>
          <w:i w:val="0"/>
          <w:sz w:val="24"/>
          <w:szCs w:val="24"/>
          <w:lang w:val="ro-RO" w:eastAsia="ro-RO"/>
        </w:rPr>
        <w:t>;</w:t>
      </w:r>
      <w:r w:rsidRPr="00EA7FE2">
        <w:rPr>
          <w:b w:val="0"/>
          <w:i w:val="0"/>
          <w:sz w:val="24"/>
          <w:szCs w:val="24"/>
          <w:lang w:val="ro-RO" w:eastAsia="ro-RO"/>
        </w:rPr>
        <w:br/>
        <w:t xml:space="preserve">-    in cazul cladirilor cu </w:t>
      </w:r>
      <w:r w:rsidRPr="00EA7FE2">
        <w:rPr>
          <w:bCs/>
          <w:i w:val="0"/>
          <w:sz w:val="24"/>
          <w:szCs w:val="24"/>
          <w:lang w:val="ro-RO" w:eastAsia="ro-RO"/>
        </w:rPr>
        <w:t>destinatie mixta</w:t>
      </w:r>
      <w:r w:rsidRPr="00EA7FE2">
        <w:rPr>
          <w:b w:val="0"/>
          <w:i w:val="0"/>
          <w:sz w:val="24"/>
          <w:szCs w:val="24"/>
          <w:lang w:val="ro-RO" w:eastAsia="ro-RO"/>
        </w:rPr>
        <w:t xml:space="preserve"> aflate in proprietatea persoanelor fizice, impozitul se calculeaza prin </w:t>
      </w:r>
      <w:r w:rsidRPr="00EA7FE2">
        <w:rPr>
          <w:bCs/>
          <w:i w:val="0"/>
          <w:sz w:val="24"/>
          <w:szCs w:val="24"/>
          <w:lang w:val="ro-RO" w:eastAsia="ro-RO"/>
        </w:rPr>
        <w:t>insumarea impozitului calculat pentru suprafata folosita in scop rezidential cu impozitul determinat pentru suprafata folosita in scop nerezidential</w:t>
      </w:r>
      <w:r w:rsidRPr="00EA7FE2">
        <w:rPr>
          <w:b w:val="0"/>
          <w:i w:val="0"/>
          <w:sz w:val="24"/>
          <w:szCs w:val="24"/>
          <w:lang w:val="ro-RO" w:eastAsia="ro-RO"/>
        </w:rPr>
        <w:t>;</w:t>
      </w:r>
      <w:r w:rsidRPr="00EA7FE2">
        <w:rPr>
          <w:b w:val="0"/>
          <w:i w:val="0"/>
          <w:sz w:val="24"/>
          <w:szCs w:val="24"/>
          <w:lang w:val="ro-RO" w:eastAsia="ro-RO"/>
        </w:rPr>
        <w:br/>
        <w:t>-    in cazul persoanelor fizice,</w:t>
      </w:r>
      <w:r w:rsidRPr="00EA7FE2">
        <w:rPr>
          <w:bCs/>
          <w:i w:val="0"/>
          <w:sz w:val="24"/>
          <w:szCs w:val="24"/>
          <w:lang w:val="ro-RO" w:eastAsia="ro-RO"/>
        </w:rPr>
        <w:t xml:space="preserve"> daca la adresa cladirii cu destinatie mixta este inregistrat un domiciliu fiscal la care nu se desfasoara nicio activitate economica, impozitul se calculeaza conform regulilor aplicabile cladirilor rezidentiale</w:t>
      </w:r>
      <w:r w:rsidRPr="00EA7FE2">
        <w:rPr>
          <w:b w:val="0"/>
          <w:i w:val="0"/>
          <w:sz w:val="24"/>
          <w:szCs w:val="24"/>
          <w:lang w:val="ro-RO" w:eastAsia="ro-RO"/>
        </w:rPr>
        <w:t>;</w:t>
      </w:r>
      <w:r w:rsidRPr="00EA7FE2">
        <w:rPr>
          <w:b w:val="0"/>
          <w:i w:val="0"/>
          <w:sz w:val="24"/>
          <w:szCs w:val="24"/>
          <w:lang w:val="ro-RO" w:eastAsia="ro-RO"/>
        </w:rPr>
        <w:br/>
        <w:t xml:space="preserve">-   daca suprafetele folosite in scop rezidential si cele folosite in scop nerezidential </w:t>
      </w:r>
      <w:r w:rsidRPr="00EA7FE2">
        <w:rPr>
          <w:bCs/>
          <w:i w:val="0"/>
          <w:sz w:val="24"/>
          <w:szCs w:val="24"/>
          <w:lang w:val="ro-RO" w:eastAsia="ro-RO"/>
        </w:rPr>
        <w:t>nu pot fi evidentiate distinc</w:t>
      </w:r>
      <w:r w:rsidRPr="00EA7FE2">
        <w:rPr>
          <w:b w:val="0"/>
          <w:i w:val="0"/>
          <w:sz w:val="24"/>
          <w:szCs w:val="24"/>
          <w:lang w:val="ro-RO" w:eastAsia="ro-RO"/>
        </w:rPr>
        <w:t>t, iar la adresa cladirii, o persoana fizica</w:t>
      </w:r>
      <w:r w:rsidRPr="00EA7FE2">
        <w:rPr>
          <w:bCs/>
          <w:i w:val="0"/>
          <w:sz w:val="24"/>
          <w:szCs w:val="24"/>
          <w:lang w:val="ro-RO" w:eastAsia="ro-RO"/>
        </w:rPr>
        <w:t xml:space="preserve"> are inregistrata o companie, aceasta va </w:t>
      </w:r>
      <w:r w:rsidRPr="00EA7FE2">
        <w:rPr>
          <w:bCs/>
          <w:i w:val="0"/>
          <w:sz w:val="24"/>
          <w:szCs w:val="24"/>
          <w:lang w:val="ro-RO" w:eastAsia="ro-RO"/>
        </w:rPr>
        <w:lastRenderedPageBreak/>
        <w:t>avea regimul fiscal nerezidential numai in situatia cand se deduc cheltuielile cu utilitatile</w:t>
      </w:r>
      <w:r w:rsidRPr="00EA7FE2">
        <w:rPr>
          <w:b w:val="0"/>
          <w:i w:val="0"/>
          <w:sz w:val="24"/>
          <w:szCs w:val="24"/>
          <w:lang w:val="ro-RO" w:eastAsia="ro-RO"/>
        </w:rPr>
        <w:t>;</w:t>
      </w:r>
      <w:r w:rsidRPr="00EA7FE2">
        <w:rPr>
          <w:b w:val="0"/>
          <w:i w:val="0"/>
          <w:sz w:val="24"/>
          <w:szCs w:val="24"/>
          <w:lang w:val="ro-RO" w:eastAsia="ro-RO"/>
        </w:rPr>
        <w:br/>
        <w:t xml:space="preserve">-   pentru </w:t>
      </w:r>
      <w:r w:rsidRPr="00EA7FE2">
        <w:rPr>
          <w:bCs/>
          <w:i w:val="0"/>
          <w:sz w:val="24"/>
          <w:szCs w:val="24"/>
          <w:lang w:val="ro-RO" w:eastAsia="ro-RO"/>
        </w:rPr>
        <w:t>cladirile nerezidentiale</w:t>
      </w:r>
      <w:r w:rsidRPr="00EA7FE2">
        <w:rPr>
          <w:b w:val="0"/>
          <w:i w:val="0"/>
          <w:sz w:val="24"/>
          <w:szCs w:val="24"/>
          <w:lang w:val="ro-RO" w:eastAsia="ro-RO"/>
        </w:rPr>
        <w:t xml:space="preserve"> detinute atat de persoane fizice, cat si de persoane juridice, utilizate pentru activitati din domeniul agricol, impozitul pe cladiri se calculeaza prin aplicarea unei </w:t>
      </w:r>
      <w:r w:rsidRPr="00EA7FE2">
        <w:rPr>
          <w:bCs/>
          <w:i w:val="0"/>
          <w:sz w:val="24"/>
          <w:szCs w:val="24"/>
          <w:lang w:val="ro-RO" w:eastAsia="ro-RO"/>
        </w:rPr>
        <w:t>cote de 0,4%</w:t>
      </w:r>
      <w:r w:rsidRPr="00EA7FE2">
        <w:rPr>
          <w:b w:val="0"/>
          <w:i w:val="0"/>
          <w:sz w:val="24"/>
          <w:szCs w:val="24"/>
          <w:lang w:val="ro-RO" w:eastAsia="ro-RO"/>
        </w:rPr>
        <w:t xml:space="preserve"> asupra valorii impozabile a cladirii;</w:t>
      </w:r>
      <w:r w:rsidRPr="00EA7FE2">
        <w:rPr>
          <w:b w:val="0"/>
          <w:i w:val="0"/>
          <w:sz w:val="24"/>
          <w:szCs w:val="24"/>
          <w:lang w:val="ro-RO" w:eastAsia="ro-RO"/>
        </w:rPr>
        <w:br/>
        <w:t>-    in cazul in care proprietarul cladirii este o persoana juridica si acesta</w:t>
      </w:r>
      <w:r w:rsidRPr="00EA7FE2">
        <w:rPr>
          <w:bCs/>
          <w:i w:val="0"/>
          <w:sz w:val="24"/>
          <w:szCs w:val="24"/>
          <w:lang w:val="ro-RO" w:eastAsia="ro-RO"/>
        </w:rPr>
        <w:t xml:space="preserve"> NU </w:t>
      </w:r>
      <w:r w:rsidRPr="00EA7FE2">
        <w:rPr>
          <w:b w:val="0"/>
          <w:i w:val="0"/>
          <w:sz w:val="24"/>
          <w:szCs w:val="24"/>
          <w:lang w:val="ro-RO" w:eastAsia="ro-RO"/>
        </w:rPr>
        <w:t xml:space="preserve">a actualizat valoarea impozabila a cladirii in ultimii 5 ani anteriori anului de referinta, </w:t>
      </w:r>
      <w:r w:rsidRPr="00EA7FE2">
        <w:rPr>
          <w:bCs/>
          <w:i w:val="0"/>
          <w:sz w:val="24"/>
          <w:szCs w:val="24"/>
          <w:lang w:val="ro-RO" w:eastAsia="ro-RO"/>
        </w:rPr>
        <w:t>cota impozitului/taxei pe cladiri este 5%</w:t>
      </w:r>
      <w:r w:rsidRPr="00EA7FE2">
        <w:rPr>
          <w:b w:val="0"/>
          <w:i w:val="0"/>
          <w:sz w:val="24"/>
          <w:szCs w:val="24"/>
          <w:lang w:val="ro-RO" w:eastAsia="ro-RO"/>
        </w:rPr>
        <w:t>;</w:t>
      </w:r>
    </w:p>
    <w:p w14:paraId="320DDAA0" w14:textId="35F97FCD" w:rsidR="00EA7FE2" w:rsidRPr="00EA7FE2" w:rsidRDefault="00EA7FE2" w:rsidP="000B42FB">
      <w:pPr>
        <w:jc w:val="both"/>
        <w:rPr>
          <w:b w:val="0"/>
          <w:i w:val="0"/>
          <w:sz w:val="24"/>
          <w:szCs w:val="24"/>
          <w:lang w:val="ro-RO" w:eastAsia="ro-RO"/>
        </w:rPr>
      </w:pPr>
      <w:r w:rsidRPr="00EA7FE2">
        <w:rPr>
          <w:i w:val="0"/>
          <w:sz w:val="24"/>
          <w:szCs w:val="24"/>
          <w:lang w:val="ro-RO" w:eastAsia="ro-RO"/>
        </w:rPr>
        <w:t xml:space="preserve"> 2).</w:t>
      </w:r>
      <w:r w:rsidRPr="00EA7FE2">
        <w:rPr>
          <w:b w:val="0"/>
          <w:i w:val="0"/>
          <w:sz w:val="24"/>
          <w:szCs w:val="24"/>
          <w:lang w:val="ro-RO" w:eastAsia="ro-RO"/>
        </w:rPr>
        <w:t>Impozitul pe teren -pentru terenurile situate în intravilan au fost introduse limite minime şi maxime,pe ranguri de localităţi şi zone.Astfel pentru anul 20</w:t>
      </w:r>
      <w:r w:rsidR="00864B59">
        <w:rPr>
          <w:b w:val="0"/>
          <w:i w:val="0"/>
          <w:sz w:val="24"/>
          <w:szCs w:val="24"/>
          <w:lang w:val="ro-RO" w:eastAsia="ro-RO"/>
        </w:rPr>
        <w:t>2</w:t>
      </w:r>
      <w:r w:rsidR="00E53291">
        <w:rPr>
          <w:b w:val="0"/>
          <w:i w:val="0"/>
          <w:sz w:val="24"/>
          <w:szCs w:val="24"/>
          <w:lang w:val="ro-RO" w:eastAsia="ro-RO"/>
        </w:rPr>
        <w:t xml:space="preserve">6 </w:t>
      </w:r>
      <w:r w:rsidRPr="00EA7FE2">
        <w:rPr>
          <w:b w:val="0"/>
          <w:i w:val="0"/>
          <w:sz w:val="24"/>
          <w:szCs w:val="24"/>
          <w:lang w:val="ro-RO" w:eastAsia="ro-RO"/>
        </w:rPr>
        <w:t>propun :</w:t>
      </w:r>
    </w:p>
    <w:p w14:paraId="5888E73E" w14:textId="6C3CE7A4" w:rsidR="00EA7FE2" w:rsidRPr="00EA7FE2" w:rsidRDefault="00EA7FE2" w:rsidP="000B42FB">
      <w:pPr>
        <w:jc w:val="both"/>
        <w:rPr>
          <w:b w:val="0"/>
          <w:i w:val="0"/>
          <w:sz w:val="24"/>
          <w:szCs w:val="24"/>
          <w:lang w:val="ro-RO" w:eastAsia="ro-RO"/>
        </w:rPr>
      </w:pPr>
      <w:r w:rsidRPr="00EA7FE2">
        <w:rPr>
          <w:b w:val="0"/>
          <w:i w:val="0"/>
          <w:sz w:val="24"/>
          <w:szCs w:val="24"/>
          <w:lang w:val="ro-RO" w:eastAsia="ro-RO"/>
        </w:rPr>
        <w:t>- impozitul pe  teren intravilan</w:t>
      </w:r>
      <w:r w:rsidRPr="00EA7FE2">
        <w:rPr>
          <w:i w:val="0"/>
          <w:sz w:val="24"/>
          <w:szCs w:val="24"/>
          <w:lang w:val="ro-RO" w:eastAsia="ro-RO"/>
        </w:rPr>
        <w:t xml:space="preserve"> </w:t>
      </w:r>
      <w:r w:rsidR="008E6645">
        <w:rPr>
          <w:i w:val="0"/>
          <w:sz w:val="24"/>
          <w:szCs w:val="24"/>
          <w:lang w:val="ro-RO" w:eastAsia="ro-RO"/>
        </w:rPr>
        <w:t>1045</w:t>
      </w:r>
      <w:r w:rsidRPr="00EA7FE2">
        <w:rPr>
          <w:i w:val="0"/>
          <w:sz w:val="24"/>
          <w:szCs w:val="24"/>
          <w:lang w:val="ro-RO" w:eastAsia="ro-RO"/>
        </w:rPr>
        <w:t xml:space="preserve"> lei / ha pentru Rang IV zona A</w:t>
      </w:r>
      <w:r w:rsidRPr="00EA7FE2">
        <w:rPr>
          <w:b w:val="0"/>
          <w:i w:val="0"/>
          <w:sz w:val="24"/>
          <w:szCs w:val="24"/>
          <w:lang w:val="ro-RO" w:eastAsia="ro-RO"/>
        </w:rPr>
        <w:t xml:space="preserve"> </w:t>
      </w:r>
      <w:r w:rsidRPr="00EA7FE2">
        <w:rPr>
          <w:i w:val="0"/>
          <w:szCs w:val="22"/>
          <w:lang w:val="ro-RO" w:eastAsia="ro-RO"/>
        </w:rPr>
        <w:t>pentru reședința de comuna –Loc.Agriș</w:t>
      </w:r>
      <w:r w:rsidRPr="00EA7FE2">
        <w:rPr>
          <w:b w:val="0"/>
          <w:i w:val="0"/>
          <w:sz w:val="24"/>
          <w:szCs w:val="24"/>
          <w:lang w:val="ro-RO" w:eastAsia="ro-RO"/>
        </w:rPr>
        <w:t xml:space="preserve"> ,.</w:t>
      </w:r>
    </w:p>
    <w:p w14:paraId="171C1B6E" w14:textId="77457C2B" w:rsidR="00EA7FE2" w:rsidRPr="00EA7FE2" w:rsidRDefault="00EA7FE2" w:rsidP="000B42FB">
      <w:pPr>
        <w:jc w:val="both"/>
        <w:rPr>
          <w:i w:val="0"/>
          <w:szCs w:val="22"/>
          <w:lang w:val="ro-RO" w:eastAsia="ro-RO"/>
        </w:rPr>
      </w:pPr>
      <w:r w:rsidRPr="00EA7FE2">
        <w:rPr>
          <w:b w:val="0"/>
          <w:i w:val="0"/>
          <w:sz w:val="24"/>
          <w:szCs w:val="24"/>
          <w:lang w:val="ro-RO" w:eastAsia="ro-RO"/>
        </w:rPr>
        <w:t>–</w:t>
      </w:r>
      <w:r w:rsidRPr="00EA7FE2">
        <w:rPr>
          <w:i w:val="0"/>
          <w:sz w:val="24"/>
          <w:szCs w:val="24"/>
          <w:lang w:val="ro-RO" w:eastAsia="ro-RO"/>
        </w:rPr>
        <w:t xml:space="preserve"> </w:t>
      </w:r>
      <w:r w:rsidRPr="00EA7FE2">
        <w:rPr>
          <w:b w:val="0"/>
          <w:i w:val="0"/>
          <w:sz w:val="24"/>
          <w:szCs w:val="24"/>
          <w:lang w:val="ro-RO" w:eastAsia="ro-RO"/>
        </w:rPr>
        <w:t xml:space="preserve">impozitul pe  teren intravilan </w:t>
      </w:r>
      <w:r w:rsidRPr="00EA7FE2">
        <w:rPr>
          <w:i w:val="0"/>
          <w:sz w:val="24"/>
          <w:szCs w:val="24"/>
          <w:lang w:val="ro-RO" w:eastAsia="ro-RO"/>
        </w:rPr>
        <w:t xml:space="preserve"> </w:t>
      </w:r>
      <w:r w:rsidR="00864B59">
        <w:rPr>
          <w:i w:val="0"/>
          <w:sz w:val="24"/>
          <w:szCs w:val="24"/>
          <w:lang w:val="ro-RO" w:eastAsia="ro-RO"/>
        </w:rPr>
        <w:t>1</w:t>
      </w:r>
      <w:r w:rsidR="008E6645">
        <w:rPr>
          <w:i w:val="0"/>
          <w:sz w:val="24"/>
          <w:szCs w:val="24"/>
          <w:lang w:val="ro-RO" w:eastAsia="ro-RO"/>
        </w:rPr>
        <w:t>149</w:t>
      </w:r>
      <w:r w:rsidR="00864B59">
        <w:rPr>
          <w:i w:val="0"/>
          <w:sz w:val="24"/>
          <w:szCs w:val="24"/>
          <w:lang w:val="ro-RO" w:eastAsia="ro-RO"/>
        </w:rPr>
        <w:t xml:space="preserve"> </w:t>
      </w:r>
      <w:r w:rsidRPr="00EA7FE2">
        <w:rPr>
          <w:i w:val="0"/>
          <w:sz w:val="24"/>
          <w:szCs w:val="24"/>
          <w:lang w:val="ro-RO" w:eastAsia="ro-RO"/>
        </w:rPr>
        <w:t>lei / ha pentru terenul intravilan</w:t>
      </w:r>
      <w:r w:rsidRPr="00EA7FE2">
        <w:rPr>
          <w:b w:val="0"/>
          <w:i w:val="0"/>
          <w:sz w:val="24"/>
          <w:szCs w:val="24"/>
          <w:lang w:val="ro-RO" w:eastAsia="ro-RO"/>
        </w:rPr>
        <w:t xml:space="preserve"> </w:t>
      </w:r>
      <w:r w:rsidRPr="00EA7FE2">
        <w:rPr>
          <w:i w:val="0"/>
          <w:szCs w:val="22"/>
          <w:lang w:val="ro-RO" w:eastAsia="ro-RO"/>
        </w:rPr>
        <w:t xml:space="preserve">rangul V Zona A pentru satul aparținător comunei - Sat Ciuperceni-,   </w:t>
      </w:r>
    </w:p>
    <w:p w14:paraId="2C54FFA3" w14:textId="77777777" w:rsidR="00EA7FE2" w:rsidRPr="00EA7FE2" w:rsidRDefault="00EA7FE2" w:rsidP="000B42FB">
      <w:pPr>
        <w:tabs>
          <w:tab w:val="left" w:pos="1134"/>
        </w:tabs>
        <w:spacing w:after="120"/>
        <w:ind w:firstLine="851"/>
        <w:jc w:val="both"/>
        <w:rPr>
          <w:sz w:val="24"/>
          <w:szCs w:val="24"/>
          <w:lang w:eastAsia="ro-RO"/>
        </w:rPr>
      </w:pPr>
      <w:r w:rsidRPr="00EA7FE2">
        <w:rPr>
          <w:b w:val="0"/>
          <w:i w:val="0"/>
          <w:sz w:val="24"/>
          <w:szCs w:val="24"/>
          <w:lang w:val="ro-RO" w:eastAsia="ro-RO"/>
        </w:rPr>
        <w:t>-</w:t>
      </w:r>
      <w:r w:rsidRPr="00EA7FE2">
        <w:rPr>
          <w:b w:val="0"/>
          <w:i w:val="0"/>
          <w:sz w:val="24"/>
          <w:szCs w:val="24"/>
          <w:lang w:eastAsia="ro-RO"/>
        </w:rPr>
        <w:t xml:space="preserve"> ținând seama de prevederile art. 2 din Legea nr. 351/2001 privind aprobarea Planului de amenajare a teritoriului național - Secțiunea a IV-a Rețeaua de localități, cu modificările și completările ulterioare, coroborate cu cele ale Legii nr. 2/1968 privind organizarea administrativă a teritoriului României, cu modificările şi completările ulterioare, referitoare la componenţa unităţilor administrativ-teritoriale, ierarhizarea localităților la nivelul comunei Agriș este următoarea:</w:t>
      </w:r>
    </w:p>
    <w:p w14:paraId="53DFDE4A" w14:textId="77777777" w:rsidR="00EA7FE2" w:rsidRPr="00EA7FE2" w:rsidRDefault="00EA7FE2" w:rsidP="000B42FB">
      <w:pPr>
        <w:numPr>
          <w:ilvl w:val="0"/>
          <w:numId w:val="8"/>
        </w:numPr>
        <w:tabs>
          <w:tab w:val="left" w:pos="284"/>
        </w:tabs>
        <w:spacing w:after="120"/>
        <w:ind w:left="284" w:hanging="284"/>
        <w:jc w:val="both"/>
        <w:rPr>
          <w:sz w:val="24"/>
          <w:szCs w:val="24"/>
          <w:lang w:eastAsia="ro-RO"/>
        </w:rPr>
      </w:pPr>
      <w:r w:rsidRPr="00EA7FE2">
        <w:rPr>
          <w:b w:val="0"/>
          <w:i w:val="0"/>
          <w:sz w:val="24"/>
          <w:szCs w:val="24"/>
          <w:lang w:eastAsia="ro-RO"/>
        </w:rPr>
        <w:t>Rangul IV – Zona A -</w:t>
      </w:r>
      <w:r w:rsidRPr="00EA7FE2">
        <w:rPr>
          <w:b w:val="0"/>
          <w:i w:val="0"/>
          <w:sz w:val="24"/>
          <w:szCs w:val="24"/>
          <w:lang w:val="ro-RO" w:eastAsia="ro-RO"/>
        </w:rPr>
        <w:t>pentru reședința de comuna –Loc.Agriș</w:t>
      </w:r>
      <w:r w:rsidRPr="00EA7FE2">
        <w:rPr>
          <w:b w:val="0"/>
          <w:i w:val="0"/>
          <w:sz w:val="24"/>
          <w:szCs w:val="24"/>
          <w:lang w:eastAsia="ro-RO"/>
        </w:rPr>
        <w:t xml:space="preserve"> </w:t>
      </w:r>
    </w:p>
    <w:p w14:paraId="4E5FA110" w14:textId="77777777" w:rsidR="00EA7FE2" w:rsidRPr="00EA7FE2" w:rsidRDefault="00EA7FE2" w:rsidP="000B42FB">
      <w:pPr>
        <w:numPr>
          <w:ilvl w:val="0"/>
          <w:numId w:val="8"/>
        </w:numPr>
        <w:tabs>
          <w:tab w:val="left" w:pos="284"/>
        </w:tabs>
        <w:spacing w:after="120"/>
        <w:ind w:left="284" w:hanging="284"/>
        <w:jc w:val="both"/>
        <w:rPr>
          <w:sz w:val="24"/>
          <w:szCs w:val="24"/>
          <w:lang w:eastAsia="ro-RO"/>
        </w:rPr>
      </w:pPr>
      <w:r w:rsidRPr="00EA7FE2">
        <w:rPr>
          <w:b w:val="0"/>
          <w:i w:val="0"/>
          <w:sz w:val="24"/>
          <w:szCs w:val="24"/>
          <w:lang w:eastAsia="ro-RO"/>
        </w:rPr>
        <w:t xml:space="preserve">Rangul V – Zona </w:t>
      </w:r>
      <w:r w:rsidRPr="00EA7FE2">
        <w:rPr>
          <w:b w:val="0"/>
          <w:i w:val="0"/>
          <w:sz w:val="24"/>
          <w:szCs w:val="24"/>
          <w:lang w:val="ro-RO" w:eastAsia="ro-RO"/>
        </w:rPr>
        <w:t>A pentru satul aparținător comunei –Sat Ciuperceni</w:t>
      </w:r>
    </w:p>
    <w:p w14:paraId="1765DE45" w14:textId="77777777" w:rsidR="00A34F05" w:rsidRDefault="00EA7FE2" w:rsidP="000B42FB">
      <w:pPr>
        <w:shd w:val="clear" w:color="auto" w:fill="FFFFFF"/>
        <w:jc w:val="both"/>
        <w:rPr>
          <w:bCs/>
          <w:i w:val="0"/>
          <w:sz w:val="24"/>
          <w:szCs w:val="24"/>
          <w:lang w:val="ro-RO" w:eastAsia="ro-RO"/>
        </w:rPr>
      </w:pPr>
      <w:r w:rsidRPr="00EA7FE2">
        <w:rPr>
          <w:i w:val="0"/>
          <w:sz w:val="24"/>
          <w:szCs w:val="24"/>
          <w:lang w:val="ro-RO" w:eastAsia="ro-RO"/>
        </w:rPr>
        <w:t>3)</w:t>
      </w:r>
      <w:r w:rsidRPr="00EA7FE2">
        <w:rPr>
          <w:b w:val="0"/>
          <w:i w:val="0"/>
          <w:sz w:val="24"/>
          <w:szCs w:val="24"/>
          <w:lang w:val="ro-RO" w:eastAsia="ro-RO"/>
        </w:rPr>
        <w:t xml:space="preserve"> impozitul pe cladiri, impozitul pe teren si impozitul pe mijloacele de transport sunt datorate pentru intregul an fiscal de persoana care are in proprietate activul la data de 31 decembrie a anului fiscal anterior, </w:t>
      </w:r>
      <w:r w:rsidRPr="00EA7FE2">
        <w:rPr>
          <w:bCs/>
          <w:i w:val="0"/>
          <w:sz w:val="24"/>
          <w:szCs w:val="24"/>
          <w:lang w:val="ro-RO" w:eastAsia="ro-RO"/>
        </w:rPr>
        <w:t>fara ca aceste impozite sa se mai calculeze pe fractiuni de an</w:t>
      </w:r>
      <w:r w:rsidRPr="00EA7FE2">
        <w:rPr>
          <w:b w:val="0"/>
          <w:i w:val="0"/>
          <w:sz w:val="24"/>
          <w:szCs w:val="24"/>
          <w:lang w:val="ro-RO" w:eastAsia="ro-RO"/>
        </w:rPr>
        <w:t>;</w:t>
      </w:r>
      <w:r w:rsidRPr="00EA7FE2">
        <w:rPr>
          <w:b w:val="0"/>
          <w:i w:val="0"/>
          <w:sz w:val="24"/>
          <w:szCs w:val="24"/>
          <w:lang w:val="ro-RO" w:eastAsia="ro-RO"/>
        </w:rPr>
        <w:br/>
      </w:r>
      <w:r w:rsidRPr="00EA7FE2">
        <w:rPr>
          <w:i w:val="0"/>
          <w:sz w:val="24"/>
          <w:szCs w:val="24"/>
          <w:lang w:val="ro-RO" w:eastAsia="ro-RO"/>
        </w:rPr>
        <w:t>4)</w:t>
      </w:r>
      <w:r w:rsidRPr="00EA7FE2">
        <w:rPr>
          <w:b w:val="0"/>
          <w:i w:val="0"/>
          <w:sz w:val="24"/>
          <w:szCs w:val="24"/>
          <w:lang w:val="ro-RO" w:eastAsia="ro-RO"/>
        </w:rPr>
        <w:t>    </w:t>
      </w:r>
      <w:r w:rsidRPr="00EA7FE2">
        <w:rPr>
          <w:bCs/>
          <w:i w:val="0"/>
          <w:sz w:val="24"/>
          <w:szCs w:val="24"/>
          <w:lang w:val="ro-RO" w:eastAsia="ro-RO"/>
        </w:rPr>
        <w:t>impozitul pe cladiri pe teren și mijloace de transport</w:t>
      </w:r>
      <w:r w:rsidRPr="00EA7FE2">
        <w:rPr>
          <w:b w:val="0"/>
          <w:i w:val="0"/>
          <w:sz w:val="24"/>
          <w:szCs w:val="24"/>
          <w:lang w:val="ro-RO" w:eastAsia="ro-RO"/>
        </w:rPr>
        <w:t xml:space="preserve"> se plateste anual, </w:t>
      </w:r>
      <w:r w:rsidRPr="00EA7FE2">
        <w:rPr>
          <w:bCs/>
          <w:i w:val="0"/>
          <w:sz w:val="24"/>
          <w:szCs w:val="24"/>
          <w:lang w:val="ro-RO" w:eastAsia="ro-RO"/>
        </w:rPr>
        <w:t>în două rate egale,</w:t>
      </w:r>
      <w:r w:rsidRPr="00EA7FE2">
        <w:rPr>
          <w:b w:val="0"/>
          <w:i w:val="0"/>
          <w:sz w:val="24"/>
          <w:szCs w:val="24"/>
          <w:lang w:val="ro-RO" w:eastAsia="ro-RO"/>
        </w:rPr>
        <w:t xml:space="preserve"> pana la datele de 31 martie si 30 septembrie inclusiv, insa </w:t>
      </w:r>
      <w:r w:rsidRPr="00EA7FE2">
        <w:rPr>
          <w:bCs/>
          <w:i w:val="0"/>
          <w:sz w:val="24"/>
          <w:szCs w:val="24"/>
          <w:lang w:val="ro-RO" w:eastAsia="ro-RO"/>
        </w:rPr>
        <w:t>taxa pe cladiri/teren se plateste lunar, pana la data de 25 a lunii urmatoare</w:t>
      </w:r>
      <w:r w:rsidRPr="00EA7FE2">
        <w:rPr>
          <w:b w:val="0"/>
          <w:i w:val="0"/>
          <w:sz w:val="24"/>
          <w:szCs w:val="24"/>
          <w:lang w:val="ro-RO" w:eastAsia="ro-RO"/>
        </w:rPr>
        <w:t xml:space="preserve"> fiecarei luni din perioada de valabilitate a contractului prin care se transmite dreptul de concesiune, inchiriere, administrare ori folosinta;</w:t>
      </w:r>
    </w:p>
    <w:p w14:paraId="74248E09" w14:textId="7E0816F6" w:rsidR="00EA7FE2" w:rsidRPr="0096111D" w:rsidRDefault="00EA7FE2" w:rsidP="000B42FB">
      <w:pPr>
        <w:shd w:val="clear" w:color="auto" w:fill="FFFFFF"/>
        <w:jc w:val="both"/>
        <w:rPr>
          <w:bCs/>
          <w:i w:val="0"/>
          <w:sz w:val="24"/>
          <w:szCs w:val="24"/>
          <w:lang w:val="ro-RO" w:eastAsia="ro-RO"/>
        </w:rPr>
      </w:pPr>
      <w:r w:rsidRPr="00EA7FE2">
        <w:rPr>
          <w:rFonts w:eastAsiaTheme="minorHAnsi"/>
          <w:b w:val="0"/>
          <w:i w:val="0"/>
          <w:color w:val="000000"/>
          <w:sz w:val="24"/>
          <w:szCs w:val="24"/>
          <w:lang w:val="ro-RO"/>
        </w:rPr>
        <w:t>-         Pentru plata cu anticipaţie a impozitului pe clădiri pe teren și mijloace de transport , datorat pentru întregul an de către contribuabili, până la data de 31 martie inclusiv, a anului respectiv, se acordă o bonificaţie de până la 10% în cazul persoanelor  fizice și se acordă o bonificație de 10 % pentru contribuabili persoane juridice.</w:t>
      </w:r>
    </w:p>
    <w:p w14:paraId="3969F132" w14:textId="77777777" w:rsidR="00EA7FE2" w:rsidRPr="00EA7FE2" w:rsidRDefault="00EA7FE2" w:rsidP="000B42FB">
      <w:pPr>
        <w:autoSpaceDE w:val="0"/>
        <w:autoSpaceDN w:val="0"/>
        <w:adjustRightInd w:val="0"/>
        <w:jc w:val="both"/>
        <w:rPr>
          <w:rFonts w:eastAsiaTheme="minorHAnsi"/>
          <w:b w:val="0"/>
          <w:i w:val="0"/>
          <w:color w:val="000000"/>
          <w:sz w:val="24"/>
          <w:szCs w:val="24"/>
          <w:lang w:val="ro-RO"/>
        </w:rPr>
      </w:pPr>
      <w:r w:rsidRPr="00EA7FE2">
        <w:rPr>
          <w:rFonts w:eastAsiaTheme="minorHAnsi"/>
          <w:b w:val="0"/>
          <w:i w:val="0"/>
          <w:color w:val="000000"/>
          <w:sz w:val="24"/>
          <w:szCs w:val="24"/>
          <w:lang w:val="ro-RO"/>
        </w:rPr>
        <w:t xml:space="preserve">-        Impozitul pe teren, datorat aceluiaşi buget local de către contribuabili, persoane fizice şi juridice, de până la 50 lei inclusiv, se plăteşte integral până la primul termen de plată. </w:t>
      </w:r>
    </w:p>
    <w:p w14:paraId="3056E3CE" w14:textId="77777777" w:rsidR="00EA7FE2" w:rsidRPr="00EA7FE2" w:rsidRDefault="00EA7FE2" w:rsidP="000B42FB">
      <w:pPr>
        <w:autoSpaceDE w:val="0"/>
        <w:autoSpaceDN w:val="0"/>
        <w:adjustRightInd w:val="0"/>
        <w:jc w:val="both"/>
        <w:rPr>
          <w:rFonts w:eastAsiaTheme="minorHAnsi"/>
          <w:b w:val="0"/>
          <w:i w:val="0"/>
          <w:color w:val="000000"/>
          <w:sz w:val="24"/>
          <w:szCs w:val="24"/>
          <w:lang w:val="ro-RO"/>
        </w:rPr>
      </w:pPr>
      <w:r w:rsidRPr="00EA7FE2">
        <w:rPr>
          <w:rFonts w:eastAsiaTheme="minorHAnsi"/>
          <w:b w:val="0"/>
          <w:i w:val="0"/>
          <w:color w:val="000000"/>
          <w:sz w:val="24"/>
          <w:szCs w:val="24"/>
          <w:lang w:val="ro-RO"/>
        </w:rPr>
        <w:t xml:space="preserve">-        În cazul în care contribuabilul deţine în proprietate mai multe terenuri amplasate pe raza aceleiaşi unităţi administrativ-teritoriale, prevederile alin. (2) şi (3) se referă la impozitul pe teren cumulat. </w:t>
      </w:r>
    </w:p>
    <w:p w14:paraId="1B7F32DA" w14:textId="4BAF6151" w:rsidR="00231523" w:rsidRPr="00231523" w:rsidRDefault="00EA7FE2" w:rsidP="000B42FB">
      <w:pPr>
        <w:shd w:val="clear" w:color="auto" w:fill="FFFFFF"/>
        <w:jc w:val="both"/>
        <w:rPr>
          <w:b w:val="0"/>
          <w:i w:val="0"/>
          <w:sz w:val="24"/>
          <w:szCs w:val="24"/>
          <w:lang w:val="ro-RO" w:eastAsia="ro-RO"/>
        </w:rPr>
      </w:pPr>
      <w:r w:rsidRPr="00EA7FE2">
        <w:rPr>
          <w:i w:val="0"/>
          <w:sz w:val="24"/>
          <w:szCs w:val="24"/>
          <w:lang w:val="ro-RO" w:eastAsia="ro-RO"/>
        </w:rPr>
        <w:t>5)</w:t>
      </w:r>
      <w:r w:rsidRPr="00EA7FE2">
        <w:rPr>
          <w:b w:val="0"/>
          <w:i w:val="0"/>
          <w:sz w:val="24"/>
          <w:szCs w:val="24"/>
          <w:lang w:val="ro-RO" w:eastAsia="ro-RO"/>
        </w:rPr>
        <w:t>    </w:t>
      </w:r>
      <w:r w:rsidRPr="00EA7FE2">
        <w:rPr>
          <w:bCs/>
          <w:i w:val="0"/>
          <w:sz w:val="24"/>
          <w:szCs w:val="24"/>
          <w:lang w:val="ro-RO" w:eastAsia="ro-RO"/>
        </w:rPr>
        <w:t>pentru terenul agricol nelucrat timp de 2 ani consecutiv, consiliul local poate majora impozitul pe teren cu pana la 300% incepand cu al treilea an;</w:t>
      </w:r>
      <w:r w:rsidRPr="00EA7FE2">
        <w:rPr>
          <w:bCs/>
          <w:i w:val="0"/>
          <w:sz w:val="24"/>
          <w:szCs w:val="24"/>
          <w:lang w:val="ro-RO" w:eastAsia="ro-RO"/>
        </w:rPr>
        <w:br/>
      </w:r>
      <w:r w:rsidRPr="00EA7FE2">
        <w:rPr>
          <w:i w:val="0"/>
          <w:sz w:val="24"/>
          <w:szCs w:val="24"/>
          <w:lang w:val="ro-RO" w:eastAsia="ro-RO"/>
        </w:rPr>
        <w:t>6)</w:t>
      </w:r>
      <w:r w:rsidRPr="00EA7FE2">
        <w:rPr>
          <w:b w:val="0"/>
          <w:i w:val="0"/>
          <w:sz w:val="24"/>
          <w:szCs w:val="24"/>
          <w:lang w:val="ro-RO" w:eastAsia="ro-RO"/>
        </w:rPr>
        <w:t>    Consiliul local poate majora impozitul pe cladiri si impozitul pe teren cu pana la</w:t>
      </w:r>
      <w:r w:rsidRPr="00EA7FE2">
        <w:rPr>
          <w:bCs/>
          <w:i w:val="0"/>
          <w:sz w:val="24"/>
          <w:szCs w:val="24"/>
          <w:lang w:val="ro-RO" w:eastAsia="ro-RO"/>
        </w:rPr>
        <w:t xml:space="preserve"> 300% pentru cladirile si terenurile, neingrijite,</w:t>
      </w:r>
      <w:r w:rsidRPr="00EA7FE2">
        <w:rPr>
          <w:b w:val="0"/>
          <w:i w:val="0"/>
          <w:sz w:val="24"/>
          <w:szCs w:val="24"/>
          <w:lang w:val="ro-RO" w:eastAsia="ro-RO"/>
        </w:rPr>
        <w:t xml:space="preserve"> situate in intravilan, criteriile de incadrare urmand a fi adoptate prin hotarare a Consiliilor Locale;</w:t>
      </w:r>
    </w:p>
    <w:p w14:paraId="59754266" w14:textId="780C2AD4" w:rsidR="0096111D" w:rsidRPr="000B42FB" w:rsidRDefault="00EA7FE2" w:rsidP="000B42FB">
      <w:pPr>
        <w:shd w:val="clear" w:color="auto" w:fill="FFFFFF"/>
        <w:jc w:val="both"/>
        <w:rPr>
          <w:b w:val="0"/>
          <w:i w:val="0"/>
          <w:sz w:val="24"/>
          <w:szCs w:val="24"/>
          <w:lang w:val="ro-RO" w:eastAsia="ro-RO"/>
        </w:rPr>
      </w:pPr>
      <w:r w:rsidRPr="00EA7FE2">
        <w:rPr>
          <w:b w:val="0"/>
          <w:i w:val="0"/>
          <w:sz w:val="24"/>
          <w:szCs w:val="24"/>
          <w:lang w:val="it-IT" w:eastAsia="ro-RO"/>
        </w:rPr>
        <w:t xml:space="preserve">  </w:t>
      </w:r>
      <w:r w:rsidRPr="00EA7FE2">
        <w:rPr>
          <w:b w:val="0"/>
          <w:i w:val="0"/>
          <w:sz w:val="24"/>
          <w:szCs w:val="24"/>
          <w:lang w:eastAsia="ro-RO"/>
        </w:rPr>
        <w:t>În temeiul prevederilor  art.44 din  Legea nr. 215/2001 privind administraţia publică locală, cu modificările şi completările ulterioare;</w:t>
      </w:r>
    </w:p>
    <w:p w14:paraId="3262FF25" w14:textId="77777777" w:rsidR="0096111D" w:rsidRDefault="0096111D" w:rsidP="00EA7FE2">
      <w:pPr>
        <w:rPr>
          <w:rFonts w:eastAsia="Calibri"/>
          <w:b w:val="0"/>
          <w:i w:val="0"/>
          <w:sz w:val="24"/>
          <w:szCs w:val="24"/>
          <w:lang w:val="ro-RO"/>
        </w:rPr>
      </w:pPr>
    </w:p>
    <w:p w14:paraId="41D67960" w14:textId="2849FDD7" w:rsidR="00EA7FE2" w:rsidRPr="00EA7FE2" w:rsidRDefault="00D55165" w:rsidP="00EA7FE2">
      <w:pPr>
        <w:rPr>
          <w:rFonts w:eastAsia="Calibri"/>
          <w:b w:val="0"/>
          <w:i w:val="0"/>
          <w:sz w:val="24"/>
          <w:szCs w:val="24"/>
          <w:lang w:val="ro-RO"/>
        </w:rPr>
      </w:pPr>
      <w:r>
        <w:rPr>
          <w:rFonts w:eastAsia="Calibri"/>
          <w:b w:val="0"/>
          <w:i w:val="0"/>
          <w:sz w:val="24"/>
          <w:szCs w:val="24"/>
          <w:lang w:val="ro-RO"/>
        </w:rPr>
        <w:t xml:space="preserve">                 </w:t>
      </w:r>
      <w:r w:rsidR="00EA7FE2" w:rsidRPr="00EA7FE2">
        <w:rPr>
          <w:rFonts w:eastAsia="Calibri"/>
          <w:b w:val="0"/>
          <w:i w:val="0"/>
          <w:sz w:val="24"/>
          <w:szCs w:val="24"/>
          <w:lang w:val="ro-RO"/>
        </w:rPr>
        <w:t>Pentru aceste considerente,</w:t>
      </w:r>
    </w:p>
    <w:p w14:paraId="5BFB359C" w14:textId="77777777" w:rsidR="00EA7FE2" w:rsidRPr="00EA7FE2" w:rsidRDefault="00EA7FE2" w:rsidP="00EA7FE2">
      <w:pPr>
        <w:jc w:val="center"/>
        <w:rPr>
          <w:rFonts w:eastAsia="Calibri"/>
          <w:i w:val="0"/>
          <w:sz w:val="24"/>
          <w:szCs w:val="24"/>
          <w:lang w:val="ro-RO"/>
        </w:rPr>
      </w:pPr>
      <w:r w:rsidRPr="00EA7FE2">
        <w:rPr>
          <w:rFonts w:eastAsia="Calibri"/>
          <w:i w:val="0"/>
          <w:sz w:val="24"/>
          <w:szCs w:val="24"/>
          <w:lang w:val="ro-RO"/>
        </w:rPr>
        <w:t>SUSŢINEM:</w:t>
      </w:r>
    </w:p>
    <w:p w14:paraId="6D9607DB" w14:textId="77777777" w:rsidR="00EF3742" w:rsidRDefault="00EA7FE2" w:rsidP="00EF3742">
      <w:pPr>
        <w:tabs>
          <w:tab w:val="left" w:pos="1134"/>
        </w:tabs>
        <w:spacing w:after="120"/>
        <w:jc w:val="center"/>
        <w:rPr>
          <w:i w:val="0"/>
          <w:iCs/>
          <w:sz w:val="24"/>
          <w:szCs w:val="24"/>
        </w:rPr>
      </w:pPr>
      <w:r w:rsidRPr="00EA7FE2">
        <w:rPr>
          <w:i w:val="0"/>
          <w:sz w:val="24"/>
          <w:szCs w:val="24"/>
          <w:lang w:eastAsia="ro-RO"/>
        </w:rPr>
        <w:t xml:space="preserve">Dezbaterea şi adoptarea </w:t>
      </w:r>
      <w:r w:rsidR="00EF3742" w:rsidRPr="00EF3742">
        <w:rPr>
          <w:i w:val="0"/>
          <w:iCs/>
          <w:sz w:val="24"/>
          <w:szCs w:val="24"/>
        </w:rPr>
        <w:t>Privind stabilirea impozitelor și taxelor locale, precum și a taxelor speciale</w:t>
      </w:r>
    </w:p>
    <w:p w14:paraId="1A4176B9" w14:textId="05D3F8FC" w:rsidR="00EA7FE2" w:rsidRPr="000B42FB" w:rsidRDefault="00EF3742" w:rsidP="000B42FB">
      <w:pPr>
        <w:tabs>
          <w:tab w:val="left" w:pos="1134"/>
        </w:tabs>
        <w:spacing w:after="120"/>
        <w:jc w:val="center"/>
        <w:rPr>
          <w:i w:val="0"/>
          <w:iCs/>
          <w:sz w:val="24"/>
          <w:szCs w:val="24"/>
        </w:rPr>
      </w:pPr>
      <w:r w:rsidRPr="00EF3742">
        <w:rPr>
          <w:i w:val="0"/>
          <w:iCs/>
          <w:sz w:val="24"/>
          <w:szCs w:val="24"/>
        </w:rPr>
        <w:t>pentru anul 202</w:t>
      </w:r>
      <w:r w:rsidR="00834E86">
        <w:rPr>
          <w:i w:val="0"/>
          <w:iCs/>
          <w:sz w:val="24"/>
          <w:szCs w:val="24"/>
        </w:rPr>
        <w:t>6</w:t>
      </w:r>
      <w:r w:rsidRPr="00EF3742">
        <w:rPr>
          <w:i w:val="0"/>
          <w:iCs/>
          <w:sz w:val="24"/>
          <w:szCs w:val="24"/>
        </w:rPr>
        <w:t>, în Comuna Agriș Județul Satu Mare</w:t>
      </w:r>
    </w:p>
    <w:p w14:paraId="5C744549" w14:textId="77777777" w:rsidR="00EA7FE2" w:rsidRPr="00EA7FE2" w:rsidRDefault="00EA7FE2" w:rsidP="00EA7FE2">
      <w:pPr>
        <w:jc w:val="center"/>
        <w:rPr>
          <w:rFonts w:eastAsia="Arial Unicode MS"/>
          <w:i w:val="0"/>
          <w:sz w:val="24"/>
          <w:szCs w:val="24"/>
          <w:lang w:val="it-IT" w:eastAsia="ro-RO"/>
        </w:rPr>
      </w:pPr>
      <w:r w:rsidRPr="00EA7FE2">
        <w:rPr>
          <w:rFonts w:eastAsia="Arial Unicode MS"/>
          <w:i w:val="0"/>
          <w:sz w:val="24"/>
          <w:szCs w:val="24"/>
          <w:lang w:val="it-IT" w:eastAsia="ro-RO"/>
        </w:rPr>
        <w:t xml:space="preserve">Consilier impozite si taxe locale, </w:t>
      </w:r>
    </w:p>
    <w:p w14:paraId="1B36E7FA" w14:textId="33757404" w:rsidR="003539DE" w:rsidRPr="00E57156" w:rsidRDefault="00EA7FE2" w:rsidP="00E57156">
      <w:pPr>
        <w:jc w:val="center"/>
        <w:rPr>
          <w:rFonts w:ascii="Arial Unicode MS" w:eastAsia="Arial Unicode MS" w:hAnsi="Arial Unicode MS" w:cs="Arial Unicode MS"/>
          <w:b w:val="0"/>
          <w:i w:val="0"/>
          <w:sz w:val="24"/>
          <w:szCs w:val="24"/>
          <w:lang w:val="it-IT" w:eastAsia="ro-RO"/>
        </w:rPr>
      </w:pPr>
      <w:r w:rsidRPr="00EA7FE2">
        <w:rPr>
          <w:rFonts w:ascii="Arial Unicode MS" w:eastAsia="Arial Unicode MS" w:hAnsi="Arial Unicode MS" w:cs="Arial Unicode MS" w:hint="eastAsia"/>
          <w:i w:val="0"/>
          <w:sz w:val="24"/>
          <w:szCs w:val="24"/>
          <w:lang w:val="it-IT" w:eastAsia="ro-RO"/>
        </w:rPr>
        <w:t>Buier L. Gabriela</w:t>
      </w:r>
      <w:r w:rsidR="00B032FB" w:rsidRPr="0017067F">
        <w:rPr>
          <w:sz w:val="24"/>
          <w:szCs w:val="24"/>
        </w:rPr>
        <w:t xml:space="preserve">                                             </w:t>
      </w:r>
      <w:r w:rsidR="00ED1500" w:rsidRPr="0017067F">
        <w:rPr>
          <w:sz w:val="24"/>
          <w:szCs w:val="24"/>
        </w:rPr>
        <w:t xml:space="preserve">                 </w:t>
      </w:r>
      <w:r w:rsidR="003539DE" w:rsidRPr="0017067F">
        <w:rPr>
          <w:sz w:val="24"/>
          <w:szCs w:val="24"/>
        </w:rPr>
        <w:t xml:space="preserve">  </w:t>
      </w:r>
      <w:r w:rsidR="007E304E">
        <w:rPr>
          <w:sz w:val="24"/>
          <w:szCs w:val="24"/>
        </w:rPr>
        <w:t xml:space="preserve">     </w:t>
      </w:r>
      <w:r w:rsidR="003539DE" w:rsidRPr="0017067F">
        <w:rPr>
          <w:sz w:val="24"/>
          <w:szCs w:val="24"/>
        </w:rPr>
        <w:t xml:space="preserve">                                                               </w:t>
      </w:r>
      <w:r w:rsidR="000E56F3" w:rsidRPr="0017067F">
        <w:rPr>
          <w:sz w:val="24"/>
          <w:szCs w:val="24"/>
        </w:rPr>
        <w:t xml:space="preserve">        </w:t>
      </w:r>
      <w:r w:rsidR="003539DE" w:rsidRPr="0017067F">
        <w:rPr>
          <w:sz w:val="24"/>
          <w:szCs w:val="24"/>
        </w:rPr>
        <w:t xml:space="preserve">   </w:t>
      </w:r>
    </w:p>
    <w:sectPr w:rsidR="003539DE" w:rsidRPr="00E57156" w:rsidSect="00E57156">
      <w:footerReference w:type="default" r:id="rId17"/>
      <w:pgSz w:w="12240" w:h="15840" w:code="1"/>
      <w:pgMar w:top="142" w:right="794" w:bottom="567" w:left="1134" w:header="431" w:footer="43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3410E" w14:textId="77777777" w:rsidR="00A81D54" w:rsidRDefault="00A81D54" w:rsidP="003539DE">
      <w:r>
        <w:separator/>
      </w:r>
    </w:p>
  </w:endnote>
  <w:endnote w:type="continuationSeparator" w:id="0">
    <w:p w14:paraId="1FB48C14" w14:textId="77777777" w:rsidR="00A81D54" w:rsidRDefault="00A81D54" w:rsidP="0035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4D601" w14:textId="77777777" w:rsidR="003539DE" w:rsidRPr="000E56F3" w:rsidRDefault="00566CCD">
    <w:pPr>
      <w:pStyle w:val="Footer"/>
      <w:jc w:val="center"/>
      <w:rPr>
        <w:rFonts w:ascii="Calibri" w:hAnsi="Calibri"/>
        <w:b w:val="0"/>
        <w:i w:val="0"/>
      </w:rPr>
    </w:pPr>
    <w:r w:rsidRPr="000E56F3">
      <w:rPr>
        <w:rFonts w:ascii="Calibri" w:hAnsi="Calibri"/>
        <w:b w:val="0"/>
        <w:i w:val="0"/>
      </w:rPr>
      <w:fldChar w:fldCharType="begin"/>
    </w:r>
    <w:r w:rsidR="003539DE" w:rsidRPr="000E56F3">
      <w:rPr>
        <w:rFonts w:ascii="Calibri" w:hAnsi="Calibri"/>
        <w:b w:val="0"/>
        <w:i w:val="0"/>
      </w:rPr>
      <w:instrText xml:space="preserve"> PAGE   \* MERGEFORMAT </w:instrText>
    </w:r>
    <w:r w:rsidRPr="000E56F3">
      <w:rPr>
        <w:rFonts w:ascii="Calibri" w:hAnsi="Calibri"/>
        <w:b w:val="0"/>
        <w:i w:val="0"/>
      </w:rPr>
      <w:fldChar w:fldCharType="separate"/>
    </w:r>
    <w:r w:rsidR="00062DCB">
      <w:rPr>
        <w:rFonts w:ascii="Calibri" w:hAnsi="Calibri"/>
        <w:b w:val="0"/>
        <w:i w:val="0"/>
        <w:noProof/>
      </w:rPr>
      <w:t>3</w:t>
    </w:r>
    <w:r w:rsidRPr="000E56F3">
      <w:rPr>
        <w:rFonts w:ascii="Calibri" w:hAnsi="Calibri"/>
        <w:b w:val="0"/>
        <w:i w:val="0"/>
      </w:rPr>
      <w:fldChar w:fldCharType="end"/>
    </w:r>
  </w:p>
  <w:p w14:paraId="7E72D08E" w14:textId="77777777" w:rsidR="000E56F3" w:rsidRDefault="000E5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17B94" w14:textId="77777777" w:rsidR="00A81D54" w:rsidRDefault="00A81D54" w:rsidP="003539DE">
      <w:r>
        <w:separator/>
      </w:r>
    </w:p>
  </w:footnote>
  <w:footnote w:type="continuationSeparator" w:id="0">
    <w:p w14:paraId="6F7C6C4E" w14:textId="77777777" w:rsidR="00A81D54" w:rsidRDefault="00A81D54" w:rsidP="003539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7DFE"/>
    <w:multiLevelType w:val="hybridMultilevel"/>
    <w:tmpl w:val="ACEEBA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3F328B"/>
    <w:multiLevelType w:val="hybridMultilevel"/>
    <w:tmpl w:val="5C6AC46E"/>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3DF1EA6"/>
    <w:multiLevelType w:val="hybridMultilevel"/>
    <w:tmpl w:val="D7C4FDCA"/>
    <w:lvl w:ilvl="0" w:tplc="EBD281D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C5DB5"/>
    <w:multiLevelType w:val="hybridMultilevel"/>
    <w:tmpl w:val="480ECAA8"/>
    <w:lvl w:ilvl="0" w:tplc="93E09B46">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03029F8"/>
    <w:multiLevelType w:val="hybridMultilevel"/>
    <w:tmpl w:val="A400197E"/>
    <w:lvl w:ilvl="0" w:tplc="1DEA145A">
      <w:start w:val="1"/>
      <w:numFmt w:val="decimal"/>
      <w:lvlText w:val="%1"/>
      <w:lvlJc w:val="left"/>
      <w:pPr>
        <w:ind w:left="720" w:hanging="360"/>
      </w:pPr>
      <w:rPr>
        <w:rFonts w:ascii="Times New Roman" w:eastAsia="Times New Roman" w:hAnsi="Times New Roman" w:cs="Times New Roman"/>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47F4E48"/>
    <w:multiLevelType w:val="hybridMultilevel"/>
    <w:tmpl w:val="E32CAB4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8946252"/>
    <w:multiLevelType w:val="hybridMultilevel"/>
    <w:tmpl w:val="4CD87EF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A50786B"/>
    <w:multiLevelType w:val="hybridMultilevel"/>
    <w:tmpl w:val="E5E06ADA"/>
    <w:lvl w:ilvl="0" w:tplc="3526522E">
      <w:start w:val="1"/>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BC97DF4"/>
    <w:multiLevelType w:val="hybridMultilevel"/>
    <w:tmpl w:val="47C6DC06"/>
    <w:lvl w:ilvl="0" w:tplc="93BE6E62">
      <w:numFmt w:val="bullet"/>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E23323A"/>
    <w:multiLevelType w:val="hybridMultilevel"/>
    <w:tmpl w:val="3114258E"/>
    <w:lvl w:ilvl="0" w:tplc="EBD281D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822F2C"/>
    <w:multiLevelType w:val="hybridMultilevel"/>
    <w:tmpl w:val="DD48935C"/>
    <w:lvl w:ilvl="0" w:tplc="04090003">
      <w:start w:val="1"/>
      <w:numFmt w:val="bullet"/>
      <w:lvlText w:val="o"/>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1024BA4"/>
    <w:multiLevelType w:val="hybridMultilevel"/>
    <w:tmpl w:val="10B8CB8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979241E"/>
    <w:multiLevelType w:val="hybridMultilevel"/>
    <w:tmpl w:val="52D668A6"/>
    <w:lvl w:ilvl="0" w:tplc="A606AFC4">
      <w:numFmt w:val="bullet"/>
      <w:lvlText w:val="-"/>
      <w:lvlJc w:val="left"/>
      <w:pPr>
        <w:tabs>
          <w:tab w:val="num" w:pos="1605"/>
        </w:tabs>
        <w:ind w:left="1605" w:hanging="885"/>
      </w:pPr>
      <w:rPr>
        <w:rFonts w:ascii="Times New Roman" w:hAnsi="Times New Roman" w:cs="Times New Roman" w:hint="default"/>
        <w:b w:val="0"/>
        <w:i w:val="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E820A7"/>
    <w:multiLevelType w:val="hybridMultilevel"/>
    <w:tmpl w:val="1270D7AA"/>
    <w:lvl w:ilvl="0" w:tplc="3526522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2D477AE"/>
    <w:multiLevelType w:val="hybridMultilevel"/>
    <w:tmpl w:val="62A834C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5522544"/>
    <w:multiLevelType w:val="hybridMultilevel"/>
    <w:tmpl w:val="D52A41A0"/>
    <w:lvl w:ilvl="0" w:tplc="FA9CF838">
      <w:numFmt w:val="bullet"/>
      <w:lvlText w:val="-"/>
      <w:lvlJc w:val="left"/>
      <w:pPr>
        <w:tabs>
          <w:tab w:val="num" w:pos="-66"/>
        </w:tabs>
        <w:ind w:left="78" w:firstLine="282"/>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5B61154"/>
    <w:multiLevelType w:val="hybridMultilevel"/>
    <w:tmpl w:val="6E121406"/>
    <w:lvl w:ilvl="0" w:tplc="886AD5AE">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7152123"/>
    <w:multiLevelType w:val="hybridMultilevel"/>
    <w:tmpl w:val="F4F02972"/>
    <w:lvl w:ilvl="0" w:tplc="90EC32D8">
      <w:start w:val="1"/>
      <w:numFmt w:val="lowerLetter"/>
      <w:lvlText w:val="%1)"/>
      <w:lvlJc w:val="left"/>
      <w:pPr>
        <w:ind w:left="1065" w:hanging="70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173A2"/>
    <w:multiLevelType w:val="hybridMultilevel"/>
    <w:tmpl w:val="E35A9A6A"/>
    <w:lvl w:ilvl="0" w:tplc="0E542D72">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C4E181E"/>
    <w:multiLevelType w:val="hybridMultilevel"/>
    <w:tmpl w:val="B4965634"/>
    <w:lvl w:ilvl="0" w:tplc="08090005">
      <w:start w:val="1"/>
      <w:numFmt w:val="bullet"/>
      <w:lvlText w:val=""/>
      <w:lvlJc w:val="left"/>
      <w:pPr>
        <w:ind w:left="1571" w:hanging="360"/>
      </w:pPr>
      <w:rPr>
        <w:rFonts w:ascii="Wingdings" w:hAnsi="Wingdings"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20" w15:restartNumberingAfterBreak="0">
    <w:nsid w:val="4EBB1B2A"/>
    <w:multiLevelType w:val="hybridMultilevel"/>
    <w:tmpl w:val="A834498A"/>
    <w:lvl w:ilvl="0" w:tplc="04180017">
      <w:start w:val="1"/>
      <w:numFmt w:val="lowerLetter"/>
      <w:lvlText w:val="%1)"/>
      <w:lvlJc w:val="left"/>
      <w:pPr>
        <w:ind w:left="1070"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21" w15:restartNumberingAfterBreak="0">
    <w:nsid w:val="51200227"/>
    <w:multiLevelType w:val="hybridMultilevel"/>
    <w:tmpl w:val="7690F24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19639C7"/>
    <w:multiLevelType w:val="hybridMultilevel"/>
    <w:tmpl w:val="8DA22ACC"/>
    <w:lvl w:ilvl="0" w:tplc="EBD281D8">
      <w:numFmt w:val="bullet"/>
      <w:lvlText w:val="-"/>
      <w:lvlJc w:val="left"/>
      <w:pPr>
        <w:tabs>
          <w:tab w:val="num" w:pos="731"/>
        </w:tabs>
        <w:ind w:left="731" w:hanging="360"/>
      </w:pPr>
      <w:rPr>
        <w:rFonts w:ascii="Times New Roman" w:eastAsia="Times New Roman" w:hAnsi="Times New Roman" w:cs="Times New Roman" w:hint="default"/>
      </w:rPr>
    </w:lvl>
    <w:lvl w:ilvl="1" w:tplc="DF0C79C0">
      <w:start w:val="1"/>
      <w:numFmt w:val="lowerLetter"/>
      <w:lvlText w:val="%2."/>
      <w:lvlJc w:val="left"/>
      <w:pPr>
        <w:tabs>
          <w:tab w:val="num" w:pos="1451"/>
        </w:tabs>
        <w:ind w:left="1451" w:hanging="360"/>
      </w:pPr>
      <w:rPr>
        <w:rFonts w:hint="default"/>
        <w:b w:val="0"/>
        <w:i w:val="0"/>
      </w:rPr>
    </w:lvl>
    <w:lvl w:ilvl="2" w:tplc="EBD281D8">
      <w:numFmt w:val="bullet"/>
      <w:lvlText w:val="-"/>
      <w:lvlJc w:val="left"/>
      <w:pPr>
        <w:tabs>
          <w:tab w:val="num" w:pos="2171"/>
        </w:tabs>
        <w:ind w:left="2171" w:hanging="360"/>
      </w:pPr>
      <w:rPr>
        <w:rFonts w:ascii="Times New Roman" w:eastAsia="Times New Roman" w:hAnsi="Times New Roman" w:cs="Times New Roman" w:hint="default"/>
      </w:rPr>
    </w:lvl>
    <w:lvl w:ilvl="3" w:tplc="04090001">
      <w:start w:val="1"/>
      <w:numFmt w:val="bullet"/>
      <w:lvlText w:val=""/>
      <w:lvlJc w:val="left"/>
      <w:pPr>
        <w:tabs>
          <w:tab w:val="num" w:pos="2891"/>
        </w:tabs>
        <w:ind w:left="2891" w:hanging="360"/>
      </w:pPr>
      <w:rPr>
        <w:rFonts w:ascii="Symbol" w:hAnsi="Symbol" w:hint="default"/>
      </w:rPr>
    </w:lvl>
    <w:lvl w:ilvl="4" w:tplc="04090003">
      <w:start w:val="1"/>
      <w:numFmt w:val="bullet"/>
      <w:lvlText w:val="o"/>
      <w:lvlJc w:val="left"/>
      <w:pPr>
        <w:tabs>
          <w:tab w:val="num" w:pos="3611"/>
        </w:tabs>
        <w:ind w:left="3611" w:hanging="360"/>
      </w:pPr>
      <w:rPr>
        <w:rFonts w:ascii="Courier New" w:hAnsi="Courier New" w:hint="default"/>
      </w:rPr>
    </w:lvl>
    <w:lvl w:ilvl="5" w:tplc="04090005">
      <w:start w:val="1"/>
      <w:numFmt w:val="bullet"/>
      <w:lvlText w:val=""/>
      <w:lvlJc w:val="left"/>
      <w:pPr>
        <w:tabs>
          <w:tab w:val="num" w:pos="4331"/>
        </w:tabs>
        <w:ind w:left="4331" w:hanging="360"/>
      </w:pPr>
      <w:rPr>
        <w:rFonts w:ascii="Wingdings" w:hAnsi="Wingdings" w:hint="default"/>
      </w:rPr>
    </w:lvl>
    <w:lvl w:ilvl="6" w:tplc="0409000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23" w15:restartNumberingAfterBreak="0">
    <w:nsid w:val="566A6E29"/>
    <w:multiLevelType w:val="hybridMultilevel"/>
    <w:tmpl w:val="E0BE6A7A"/>
    <w:lvl w:ilvl="0" w:tplc="04180005">
      <w:start w:val="1"/>
      <w:numFmt w:val="bullet"/>
      <w:lvlText w:val=""/>
      <w:lvlJc w:val="left"/>
      <w:pPr>
        <w:ind w:left="1084" w:hanging="360"/>
      </w:pPr>
      <w:rPr>
        <w:rFonts w:ascii="Wingdings" w:hAnsi="Wingdings" w:hint="default"/>
      </w:rPr>
    </w:lvl>
    <w:lvl w:ilvl="1" w:tplc="04180003" w:tentative="1">
      <w:start w:val="1"/>
      <w:numFmt w:val="bullet"/>
      <w:lvlText w:val="o"/>
      <w:lvlJc w:val="left"/>
      <w:pPr>
        <w:ind w:left="1804" w:hanging="360"/>
      </w:pPr>
      <w:rPr>
        <w:rFonts w:ascii="Courier New" w:hAnsi="Courier New" w:cs="Courier New" w:hint="default"/>
      </w:rPr>
    </w:lvl>
    <w:lvl w:ilvl="2" w:tplc="04180005" w:tentative="1">
      <w:start w:val="1"/>
      <w:numFmt w:val="bullet"/>
      <w:lvlText w:val=""/>
      <w:lvlJc w:val="left"/>
      <w:pPr>
        <w:ind w:left="2524" w:hanging="360"/>
      </w:pPr>
      <w:rPr>
        <w:rFonts w:ascii="Wingdings" w:hAnsi="Wingdings" w:hint="default"/>
      </w:rPr>
    </w:lvl>
    <w:lvl w:ilvl="3" w:tplc="04180001" w:tentative="1">
      <w:start w:val="1"/>
      <w:numFmt w:val="bullet"/>
      <w:lvlText w:val=""/>
      <w:lvlJc w:val="left"/>
      <w:pPr>
        <w:ind w:left="3244" w:hanging="360"/>
      </w:pPr>
      <w:rPr>
        <w:rFonts w:ascii="Symbol" w:hAnsi="Symbol" w:hint="default"/>
      </w:rPr>
    </w:lvl>
    <w:lvl w:ilvl="4" w:tplc="04180003" w:tentative="1">
      <w:start w:val="1"/>
      <w:numFmt w:val="bullet"/>
      <w:lvlText w:val="o"/>
      <w:lvlJc w:val="left"/>
      <w:pPr>
        <w:ind w:left="3964" w:hanging="360"/>
      </w:pPr>
      <w:rPr>
        <w:rFonts w:ascii="Courier New" w:hAnsi="Courier New" w:cs="Courier New" w:hint="default"/>
      </w:rPr>
    </w:lvl>
    <w:lvl w:ilvl="5" w:tplc="04180005" w:tentative="1">
      <w:start w:val="1"/>
      <w:numFmt w:val="bullet"/>
      <w:lvlText w:val=""/>
      <w:lvlJc w:val="left"/>
      <w:pPr>
        <w:ind w:left="4684" w:hanging="360"/>
      </w:pPr>
      <w:rPr>
        <w:rFonts w:ascii="Wingdings" w:hAnsi="Wingdings" w:hint="default"/>
      </w:rPr>
    </w:lvl>
    <w:lvl w:ilvl="6" w:tplc="04180001" w:tentative="1">
      <w:start w:val="1"/>
      <w:numFmt w:val="bullet"/>
      <w:lvlText w:val=""/>
      <w:lvlJc w:val="left"/>
      <w:pPr>
        <w:ind w:left="5404" w:hanging="360"/>
      </w:pPr>
      <w:rPr>
        <w:rFonts w:ascii="Symbol" w:hAnsi="Symbol" w:hint="default"/>
      </w:rPr>
    </w:lvl>
    <w:lvl w:ilvl="7" w:tplc="04180003" w:tentative="1">
      <w:start w:val="1"/>
      <w:numFmt w:val="bullet"/>
      <w:lvlText w:val="o"/>
      <w:lvlJc w:val="left"/>
      <w:pPr>
        <w:ind w:left="6124" w:hanging="360"/>
      </w:pPr>
      <w:rPr>
        <w:rFonts w:ascii="Courier New" w:hAnsi="Courier New" w:cs="Courier New" w:hint="default"/>
      </w:rPr>
    </w:lvl>
    <w:lvl w:ilvl="8" w:tplc="04180005" w:tentative="1">
      <w:start w:val="1"/>
      <w:numFmt w:val="bullet"/>
      <w:lvlText w:val=""/>
      <w:lvlJc w:val="left"/>
      <w:pPr>
        <w:ind w:left="6844" w:hanging="360"/>
      </w:pPr>
      <w:rPr>
        <w:rFonts w:ascii="Wingdings" w:hAnsi="Wingdings" w:hint="default"/>
      </w:rPr>
    </w:lvl>
  </w:abstractNum>
  <w:abstractNum w:abstractNumId="24" w15:restartNumberingAfterBreak="0">
    <w:nsid w:val="58A45636"/>
    <w:multiLevelType w:val="hybridMultilevel"/>
    <w:tmpl w:val="4668654A"/>
    <w:lvl w:ilvl="0" w:tplc="1DEA145A">
      <w:start w:val="1"/>
      <w:numFmt w:val="decimal"/>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9AA04F4"/>
    <w:multiLevelType w:val="hybridMultilevel"/>
    <w:tmpl w:val="719CE07C"/>
    <w:lvl w:ilvl="0" w:tplc="04180005">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26" w15:restartNumberingAfterBreak="0">
    <w:nsid w:val="64056EE2"/>
    <w:multiLevelType w:val="hybridMultilevel"/>
    <w:tmpl w:val="3A66CEE6"/>
    <w:lvl w:ilvl="0" w:tplc="EBD281D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F64459"/>
    <w:multiLevelType w:val="hybridMultilevel"/>
    <w:tmpl w:val="A06CF8E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5922C0C"/>
    <w:multiLevelType w:val="hybridMultilevel"/>
    <w:tmpl w:val="F1AE2984"/>
    <w:lvl w:ilvl="0" w:tplc="0409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5EF31E6"/>
    <w:multiLevelType w:val="hybridMultilevel"/>
    <w:tmpl w:val="1F4ABF2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6834978"/>
    <w:multiLevelType w:val="hybridMultilevel"/>
    <w:tmpl w:val="15468332"/>
    <w:lvl w:ilvl="0" w:tplc="C078552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lvlOverride w:ilvl="3"/>
    <w:lvlOverride w:ilvl="4"/>
    <w:lvlOverride w:ilvl="5"/>
    <w:lvlOverride w:ilvl="6">
      <w:startOverride w:val="1"/>
    </w:lvlOverride>
    <w:lvlOverride w:ilvl="7">
      <w:startOverride w:val="1"/>
    </w:lvlOverride>
    <w:lvlOverride w:ilvl="8">
      <w:startOverride w:val="1"/>
    </w:lvlOverride>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9"/>
  </w:num>
  <w:num w:numId="8">
    <w:abstractNumId w:val="6"/>
  </w:num>
  <w:num w:numId="9">
    <w:abstractNumId w:val="14"/>
  </w:num>
  <w:num w:numId="10">
    <w:abstractNumId w:val="25"/>
  </w:num>
  <w:num w:numId="11">
    <w:abstractNumId w:val="5"/>
  </w:num>
  <w:num w:numId="12">
    <w:abstractNumId w:val="16"/>
  </w:num>
  <w:num w:numId="13">
    <w:abstractNumId w:val="12"/>
  </w:num>
  <w:num w:numId="14">
    <w:abstractNumId w:val="8"/>
  </w:num>
  <w:num w:numId="15">
    <w:abstractNumId w:val="27"/>
  </w:num>
  <w:num w:numId="16">
    <w:abstractNumId w:val="21"/>
  </w:num>
  <w:num w:numId="17">
    <w:abstractNumId w:val="1"/>
  </w:num>
  <w:num w:numId="18">
    <w:abstractNumId w:val="2"/>
  </w:num>
  <w:num w:numId="19">
    <w:abstractNumId w:val="10"/>
  </w:num>
  <w:num w:numId="20">
    <w:abstractNumId w:val="24"/>
  </w:num>
  <w:num w:numId="21">
    <w:abstractNumId w:val="3"/>
  </w:num>
  <w:num w:numId="22">
    <w:abstractNumId w:val="13"/>
  </w:num>
  <w:num w:numId="23">
    <w:abstractNumId w:val="4"/>
  </w:num>
  <w:num w:numId="24">
    <w:abstractNumId w:val="7"/>
  </w:num>
  <w:num w:numId="25">
    <w:abstractNumId w:val="28"/>
  </w:num>
  <w:num w:numId="26">
    <w:abstractNumId w:val="23"/>
  </w:num>
  <w:num w:numId="27">
    <w:abstractNumId w:val="30"/>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7"/>
  </w:num>
  <w:num w:numId="31">
    <w:abstractNumId w:val="0"/>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509A6"/>
    <w:rsid w:val="000122E3"/>
    <w:rsid w:val="00014523"/>
    <w:rsid w:val="00025193"/>
    <w:rsid w:val="0002583B"/>
    <w:rsid w:val="00034B99"/>
    <w:rsid w:val="00044500"/>
    <w:rsid w:val="0005041F"/>
    <w:rsid w:val="00062DCB"/>
    <w:rsid w:val="000A1439"/>
    <w:rsid w:val="000A4E33"/>
    <w:rsid w:val="000B42FB"/>
    <w:rsid w:val="000C446C"/>
    <w:rsid w:val="000C5BEA"/>
    <w:rsid w:val="000C5D6A"/>
    <w:rsid w:val="000D0A64"/>
    <w:rsid w:val="000D710A"/>
    <w:rsid w:val="000E1DE4"/>
    <w:rsid w:val="000E4743"/>
    <w:rsid w:val="000E56F3"/>
    <w:rsid w:val="000F00B2"/>
    <w:rsid w:val="000F6510"/>
    <w:rsid w:val="0010560B"/>
    <w:rsid w:val="00105CB2"/>
    <w:rsid w:val="00115EF3"/>
    <w:rsid w:val="00120498"/>
    <w:rsid w:val="00134185"/>
    <w:rsid w:val="001344FD"/>
    <w:rsid w:val="001345CD"/>
    <w:rsid w:val="0013566A"/>
    <w:rsid w:val="00136AE6"/>
    <w:rsid w:val="00137D9A"/>
    <w:rsid w:val="00146803"/>
    <w:rsid w:val="001469BC"/>
    <w:rsid w:val="0015148D"/>
    <w:rsid w:val="00152D7F"/>
    <w:rsid w:val="001616DF"/>
    <w:rsid w:val="00166E8F"/>
    <w:rsid w:val="0017067F"/>
    <w:rsid w:val="0017446E"/>
    <w:rsid w:val="00181899"/>
    <w:rsid w:val="001871CA"/>
    <w:rsid w:val="00196024"/>
    <w:rsid w:val="00196A1A"/>
    <w:rsid w:val="00196E6A"/>
    <w:rsid w:val="001A09E3"/>
    <w:rsid w:val="001B1039"/>
    <w:rsid w:val="001B6B49"/>
    <w:rsid w:val="001B750D"/>
    <w:rsid w:val="001C3C40"/>
    <w:rsid w:val="001F2BFF"/>
    <w:rsid w:val="002167C3"/>
    <w:rsid w:val="00220573"/>
    <w:rsid w:val="0022586D"/>
    <w:rsid w:val="00231523"/>
    <w:rsid w:val="0023163C"/>
    <w:rsid w:val="0023484E"/>
    <w:rsid w:val="00243A5D"/>
    <w:rsid w:val="00244CE7"/>
    <w:rsid w:val="00250BA1"/>
    <w:rsid w:val="00253847"/>
    <w:rsid w:val="00261691"/>
    <w:rsid w:val="00271854"/>
    <w:rsid w:val="00271988"/>
    <w:rsid w:val="00277608"/>
    <w:rsid w:val="002C74A0"/>
    <w:rsid w:val="002D2498"/>
    <w:rsid w:val="002D2BC2"/>
    <w:rsid w:val="002D4992"/>
    <w:rsid w:val="002D68E3"/>
    <w:rsid w:val="002E0FD0"/>
    <w:rsid w:val="002F2F50"/>
    <w:rsid w:val="002F47EC"/>
    <w:rsid w:val="002F7497"/>
    <w:rsid w:val="0030192D"/>
    <w:rsid w:val="00301FF6"/>
    <w:rsid w:val="003107B8"/>
    <w:rsid w:val="003132EE"/>
    <w:rsid w:val="00314DC4"/>
    <w:rsid w:val="00317FCD"/>
    <w:rsid w:val="00324810"/>
    <w:rsid w:val="0032497C"/>
    <w:rsid w:val="00334383"/>
    <w:rsid w:val="00337C48"/>
    <w:rsid w:val="00343260"/>
    <w:rsid w:val="003539DE"/>
    <w:rsid w:val="003678D4"/>
    <w:rsid w:val="00376BC8"/>
    <w:rsid w:val="0038556C"/>
    <w:rsid w:val="00386456"/>
    <w:rsid w:val="003901AF"/>
    <w:rsid w:val="003A1449"/>
    <w:rsid w:val="003A2BCD"/>
    <w:rsid w:val="003B0DD9"/>
    <w:rsid w:val="003C4266"/>
    <w:rsid w:val="003D0662"/>
    <w:rsid w:val="003E62A8"/>
    <w:rsid w:val="003F59F9"/>
    <w:rsid w:val="0040452C"/>
    <w:rsid w:val="00405F2A"/>
    <w:rsid w:val="004162A2"/>
    <w:rsid w:val="00416C7A"/>
    <w:rsid w:val="00417430"/>
    <w:rsid w:val="00425A17"/>
    <w:rsid w:val="0044371B"/>
    <w:rsid w:val="00454735"/>
    <w:rsid w:val="004575E9"/>
    <w:rsid w:val="004672CA"/>
    <w:rsid w:val="00471B8C"/>
    <w:rsid w:val="00476D07"/>
    <w:rsid w:val="00491C98"/>
    <w:rsid w:val="004A7EAB"/>
    <w:rsid w:val="004B442F"/>
    <w:rsid w:val="004C1C95"/>
    <w:rsid w:val="004D0AD9"/>
    <w:rsid w:val="004D28AF"/>
    <w:rsid w:val="004D3B63"/>
    <w:rsid w:val="004E34C5"/>
    <w:rsid w:val="004E46CA"/>
    <w:rsid w:val="00510D22"/>
    <w:rsid w:val="00513D33"/>
    <w:rsid w:val="00533AF0"/>
    <w:rsid w:val="00536C09"/>
    <w:rsid w:val="005440CB"/>
    <w:rsid w:val="00566CCD"/>
    <w:rsid w:val="0056716C"/>
    <w:rsid w:val="005772ED"/>
    <w:rsid w:val="005819AB"/>
    <w:rsid w:val="00583C9C"/>
    <w:rsid w:val="00584291"/>
    <w:rsid w:val="005849CA"/>
    <w:rsid w:val="005874ED"/>
    <w:rsid w:val="00595E92"/>
    <w:rsid w:val="0059730C"/>
    <w:rsid w:val="005A1197"/>
    <w:rsid w:val="005A4160"/>
    <w:rsid w:val="005A54CC"/>
    <w:rsid w:val="005B221C"/>
    <w:rsid w:val="005B636E"/>
    <w:rsid w:val="005C78BC"/>
    <w:rsid w:val="005D0D7A"/>
    <w:rsid w:val="005D4C5B"/>
    <w:rsid w:val="006103CB"/>
    <w:rsid w:val="006109C9"/>
    <w:rsid w:val="006122D7"/>
    <w:rsid w:val="00620C78"/>
    <w:rsid w:val="00621E4F"/>
    <w:rsid w:val="0062307A"/>
    <w:rsid w:val="006245E6"/>
    <w:rsid w:val="0063366D"/>
    <w:rsid w:val="00634E82"/>
    <w:rsid w:val="00651161"/>
    <w:rsid w:val="00655B23"/>
    <w:rsid w:val="00656312"/>
    <w:rsid w:val="00662267"/>
    <w:rsid w:val="006B4FC0"/>
    <w:rsid w:val="006C7502"/>
    <w:rsid w:val="006D731A"/>
    <w:rsid w:val="006E1695"/>
    <w:rsid w:val="006E262E"/>
    <w:rsid w:val="006E6E18"/>
    <w:rsid w:val="0070232D"/>
    <w:rsid w:val="007113E7"/>
    <w:rsid w:val="00713A18"/>
    <w:rsid w:val="00717D45"/>
    <w:rsid w:val="00753A50"/>
    <w:rsid w:val="007541A7"/>
    <w:rsid w:val="00757471"/>
    <w:rsid w:val="00760444"/>
    <w:rsid w:val="00766313"/>
    <w:rsid w:val="00784C2F"/>
    <w:rsid w:val="007A2DD1"/>
    <w:rsid w:val="007B2554"/>
    <w:rsid w:val="007B7089"/>
    <w:rsid w:val="007C2989"/>
    <w:rsid w:val="007D381A"/>
    <w:rsid w:val="007E304E"/>
    <w:rsid w:val="008007D4"/>
    <w:rsid w:val="00810A1F"/>
    <w:rsid w:val="00834E86"/>
    <w:rsid w:val="00837B87"/>
    <w:rsid w:val="008546ED"/>
    <w:rsid w:val="00864B59"/>
    <w:rsid w:val="00865645"/>
    <w:rsid w:val="008772C7"/>
    <w:rsid w:val="00882E7C"/>
    <w:rsid w:val="00890EDF"/>
    <w:rsid w:val="00897782"/>
    <w:rsid w:val="008A1086"/>
    <w:rsid w:val="008A262E"/>
    <w:rsid w:val="008B3DA8"/>
    <w:rsid w:val="008B6245"/>
    <w:rsid w:val="008C397B"/>
    <w:rsid w:val="008C5926"/>
    <w:rsid w:val="008D3639"/>
    <w:rsid w:val="008E6645"/>
    <w:rsid w:val="008F6601"/>
    <w:rsid w:val="0090129B"/>
    <w:rsid w:val="009034B4"/>
    <w:rsid w:val="009160E1"/>
    <w:rsid w:val="00917216"/>
    <w:rsid w:val="00932790"/>
    <w:rsid w:val="009356C4"/>
    <w:rsid w:val="00940D71"/>
    <w:rsid w:val="0096111D"/>
    <w:rsid w:val="009652FB"/>
    <w:rsid w:val="00985792"/>
    <w:rsid w:val="00990BF6"/>
    <w:rsid w:val="009921B0"/>
    <w:rsid w:val="009A3B02"/>
    <w:rsid w:val="009B3297"/>
    <w:rsid w:val="009D4DDA"/>
    <w:rsid w:val="009D7D76"/>
    <w:rsid w:val="009E6AB2"/>
    <w:rsid w:val="00A02C98"/>
    <w:rsid w:val="00A06E66"/>
    <w:rsid w:val="00A17E15"/>
    <w:rsid w:val="00A252EF"/>
    <w:rsid w:val="00A30ACE"/>
    <w:rsid w:val="00A34F05"/>
    <w:rsid w:val="00A410E9"/>
    <w:rsid w:val="00A43E2C"/>
    <w:rsid w:val="00A4775D"/>
    <w:rsid w:val="00A544CD"/>
    <w:rsid w:val="00A649FD"/>
    <w:rsid w:val="00A73216"/>
    <w:rsid w:val="00A81D54"/>
    <w:rsid w:val="00AC3790"/>
    <w:rsid w:val="00AE1147"/>
    <w:rsid w:val="00AF5A83"/>
    <w:rsid w:val="00AF5E14"/>
    <w:rsid w:val="00B032FB"/>
    <w:rsid w:val="00B035F6"/>
    <w:rsid w:val="00B07763"/>
    <w:rsid w:val="00B12D9F"/>
    <w:rsid w:val="00B163FE"/>
    <w:rsid w:val="00B172AF"/>
    <w:rsid w:val="00B17CBC"/>
    <w:rsid w:val="00B30D69"/>
    <w:rsid w:val="00B35069"/>
    <w:rsid w:val="00B357F6"/>
    <w:rsid w:val="00B36940"/>
    <w:rsid w:val="00B36BFA"/>
    <w:rsid w:val="00B378FA"/>
    <w:rsid w:val="00B65BAD"/>
    <w:rsid w:val="00B92101"/>
    <w:rsid w:val="00B94F0C"/>
    <w:rsid w:val="00BA44F6"/>
    <w:rsid w:val="00BD4FCA"/>
    <w:rsid w:val="00BD5860"/>
    <w:rsid w:val="00BE210A"/>
    <w:rsid w:val="00BE49DA"/>
    <w:rsid w:val="00BE7090"/>
    <w:rsid w:val="00BF05EE"/>
    <w:rsid w:val="00BF6C50"/>
    <w:rsid w:val="00C013AA"/>
    <w:rsid w:val="00C21F48"/>
    <w:rsid w:val="00C32CF3"/>
    <w:rsid w:val="00C509A6"/>
    <w:rsid w:val="00C619B9"/>
    <w:rsid w:val="00C71080"/>
    <w:rsid w:val="00C73FA5"/>
    <w:rsid w:val="00C91F9D"/>
    <w:rsid w:val="00CA5A00"/>
    <w:rsid w:val="00CA7D97"/>
    <w:rsid w:val="00CB503F"/>
    <w:rsid w:val="00CC2E9D"/>
    <w:rsid w:val="00CC6834"/>
    <w:rsid w:val="00CD37B1"/>
    <w:rsid w:val="00CD6D97"/>
    <w:rsid w:val="00CE0D72"/>
    <w:rsid w:val="00CE112A"/>
    <w:rsid w:val="00CE1156"/>
    <w:rsid w:val="00CE2C61"/>
    <w:rsid w:val="00CE4AE5"/>
    <w:rsid w:val="00CE5CDF"/>
    <w:rsid w:val="00CF02A7"/>
    <w:rsid w:val="00D224D0"/>
    <w:rsid w:val="00D35398"/>
    <w:rsid w:val="00D36DFB"/>
    <w:rsid w:val="00D452DE"/>
    <w:rsid w:val="00D47FFB"/>
    <w:rsid w:val="00D55165"/>
    <w:rsid w:val="00D611DE"/>
    <w:rsid w:val="00D62C8B"/>
    <w:rsid w:val="00D63920"/>
    <w:rsid w:val="00D66065"/>
    <w:rsid w:val="00D662EE"/>
    <w:rsid w:val="00D6666B"/>
    <w:rsid w:val="00D67EB0"/>
    <w:rsid w:val="00D72D8F"/>
    <w:rsid w:val="00D76AFD"/>
    <w:rsid w:val="00D80A3C"/>
    <w:rsid w:val="00D936E2"/>
    <w:rsid w:val="00D94850"/>
    <w:rsid w:val="00D95B2F"/>
    <w:rsid w:val="00DA16A2"/>
    <w:rsid w:val="00DB7886"/>
    <w:rsid w:val="00DC1566"/>
    <w:rsid w:val="00DC2BDE"/>
    <w:rsid w:val="00DC3EBF"/>
    <w:rsid w:val="00DC62F0"/>
    <w:rsid w:val="00DD35D0"/>
    <w:rsid w:val="00DD43EE"/>
    <w:rsid w:val="00DD6EF5"/>
    <w:rsid w:val="00DF13B5"/>
    <w:rsid w:val="00DF29FB"/>
    <w:rsid w:val="00DF6093"/>
    <w:rsid w:val="00E01C45"/>
    <w:rsid w:val="00E124AD"/>
    <w:rsid w:val="00E17EEC"/>
    <w:rsid w:val="00E214DE"/>
    <w:rsid w:val="00E40DA4"/>
    <w:rsid w:val="00E50211"/>
    <w:rsid w:val="00E53291"/>
    <w:rsid w:val="00E540DE"/>
    <w:rsid w:val="00E55CA0"/>
    <w:rsid w:val="00E57156"/>
    <w:rsid w:val="00E62780"/>
    <w:rsid w:val="00E6605E"/>
    <w:rsid w:val="00E67C1F"/>
    <w:rsid w:val="00E70D7C"/>
    <w:rsid w:val="00E7164F"/>
    <w:rsid w:val="00E7216C"/>
    <w:rsid w:val="00E75C2B"/>
    <w:rsid w:val="00E77D0A"/>
    <w:rsid w:val="00E85F5D"/>
    <w:rsid w:val="00EA1A88"/>
    <w:rsid w:val="00EA2A6D"/>
    <w:rsid w:val="00EA2E3C"/>
    <w:rsid w:val="00EA7FE2"/>
    <w:rsid w:val="00EB1EE1"/>
    <w:rsid w:val="00EC4229"/>
    <w:rsid w:val="00EC75DB"/>
    <w:rsid w:val="00ED1500"/>
    <w:rsid w:val="00EE1649"/>
    <w:rsid w:val="00EF162C"/>
    <w:rsid w:val="00EF3742"/>
    <w:rsid w:val="00F04712"/>
    <w:rsid w:val="00F11112"/>
    <w:rsid w:val="00F127D1"/>
    <w:rsid w:val="00F13181"/>
    <w:rsid w:val="00F13D57"/>
    <w:rsid w:val="00F14A94"/>
    <w:rsid w:val="00F206F9"/>
    <w:rsid w:val="00F20C2D"/>
    <w:rsid w:val="00F33037"/>
    <w:rsid w:val="00F45B3C"/>
    <w:rsid w:val="00F5683E"/>
    <w:rsid w:val="00F82FBC"/>
    <w:rsid w:val="00FA5FD5"/>
    <w:rsid w:val="00FA6AE4"/>
    <w:rsid w:val="00FA76D2"/>
    <w:rsid w:val="00FB0E13"/>
    <w:rsid w:val="00FB3C34"/>
    <w:rsid w:val="00FB4467"/>
    <w:rsid w:val="00FC038D"/>
    <w:rsid w:val="00FC40D1"/>
    <w:rsid w:val="00FD1504"/>
    <w:rsid w:val="00FD4150"/>
    <w:rsid w:val="00FE5DB3"/>
    <w:rsid w:val="00FF2B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D0A73"/>
  <w15:docId w15:val="{9D3F9396-4F09-4E62-9B3E-80D1FC93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D33"/>
    <w:rPr>
      <w:b/>
      <w:i/>
      <w:sz w:val="22"/>
      <w:lang w:val="en-US" w:eastAsia="en-US"/>
    </w:rPr>
  </w:style>
  <w:style w:type="paragraph" w:styleId="Heading1">
    <w:name w:val="heading 1"/>
    <w:basedOn w:val="Normal"/>
    <w:next w:val="Normal"/>
    <w:qFormat/>
    <w:rsid w:val="00513D33"/>
    <w:pPr>
      <w:keepNext/>
      <w:outlineLvl w:val="0"/>
    </w:pPr>
    <w:rPr>
      <w:i w:val="0"/>
      <w:sz w:val="24"/>
    </w:rPr>
  </w:style>
  <w:style w:type="paragraph" w:styleId="Heading2">
    <w:name w:val="heading 2"/>
    <w:basedOn w:val="Normal"/>
    <w:next w:val="Normal"/>
    <w:qFormat/>
    <w:rsid w:val="00513D33"/>
    <w:pPr>
      <w:keepNext/>
      <w:jc w:val="center"/>
      <w:outlineLvl w:val="1"/>
    </w:pPr>
    <w:rPr>
      <w:i w:val="0"/>
      <w:sz w:val="28"/>
    </w:rPr>
  </w:style>
  <w:style w:type="paragraph" w:styleId="Heading3">
    <w:name w:val="heading 3"/>
    <w:basedOn w:val="Normal"/>
    <w:next w:val="Normal"/>
    <w:qFormat/>
    <w:rsid w:val="00513D33"/>
    <w:pPr>
      <w:keepNext/>
      <w:ind w:firstLine="720"/>
      <w:jc w:val="both"/>
      <w:outlineLvl w:val="2"/>
    </w:pPr>
    <w:rPr>
      <w:b w:val="0"/>
      <w:i w:val="0"/>
      <w:sz w:val="28"/>
    </w:rPr>
  </w:style>
  <w:style w:type="paragraph" w:styleId="Heading4">
    <w:name w:val="heading 4"/>
    <w:basedOn w:val="Normal"/>
    <w:next w:val="Normal"/>
    <w:qFormat/>
    <w:rsid w:val="00513D33"/>
    <w:pPr>
      <w:keepNext/>
      <w:ind w:firstLine="720"/>
      <w:jc w:val="both"/>
      <w:outlineLvl w:val="3"/>
    </w:pPr>
    <w:rPr>
      <w:b w:val="0"/>
      <w:sz w:val="28"/>
    </w:rPr>
  </w:style>
  <w:style w:type="paragraph" w:styleId="Heading5">
    <w:name w:val="heading 5"/>
    <w:basedOn w:val="Normal"/>
    <w:next w:val="Normal"/>
    <w:qFormat/>
    <w:rsid w:val="00513D33"/>
    <w:pPr>
      <w:keepNext/>
      <w:autoSpaceDE w:val="0"/>
      <w:autoSpaceDN w:val="0"/>
      <w:adjustRightInd w:val="0"/>
      <w:outlineLvl w:val="4"/>
    </w:pPr>
    <w:rPr>
      <w:rFonts w:ascii="Book Antiqua" w:hAnsi="Book Antiqua"/>
      <w:i w:val="0"/>
      <w:iCs/>
      <w:spacing w:val="-20"/>
      <w:sz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13D33"/>
    <w:pPr>
      <w:jc w:val="center"/>
    </w:pPr>
    <w:rPr>
      <w:b w:val="0"/>
      <w:i w:val="0"/>
      <w:sz w:val="28"/>
    </w:rPr>
  </w:style>
  <w:style w:type="paragraph" w:styleId="BodyText2">
    <w:name w:val="Body Text 2"/>
    <w:basedOn w:val="Normal"/>
    <w:link w:val="BodyText2Char"/>
    <w:rsid w:val="00513D33"/>
    <w:pPr>
      <w:jc w:val="both"/>
    </w:pPr>
    <w:rPr>
      <w:b w:val="0"/>
      <w:i w:val="0"/>
      <w:sz w:val="28"/>
    </w:rPr>
  </w:style>
  <w:style w:type="paragraph" w:styleId="BodyTextIndent">
    <w:name w:val="Body Text Indent"/>
    <w:basedOn w:val="Normal"/>
    <w:rsid w:val="00513D33"/>
    <w:pPr>
      <w:ind w:firstLine="720"/>
      <w:jc w:val="both"/>
    </w:pPr>
    <w:rPr>
      <w:rFonts w:ascii="Garamond" w:hAnsi="Garamond"/>
      <w:sz w:val="32"/>
    </w:rPr>
  </w:style>
  <w:style w:type="paragraph" w:styleId="BodyTextIndent2">
    <w:name w:val="Body Text Indent 2"/>
    <w:basedOn w:val="Normal"/>
    <w:rsid w:val="00513D33"/>
    <w:pPr>
      <w:ind w:firstLine="720"/>
      <w:jc w:val="both"/>
    </w:pPr>
    <w:rPr>
      <w:b w:val="0"/>
      <w:sz w:val="28"/>
    </w:rPr>
  </w:style>
  <w:style w:type="paragraph" w:styleId="BodyTextIndent3">
    <w:name w:val="Body Text Indent 3"/>
    <w:basedOn w:val="Normal"/>
    <w:rsid w:val="00513D33"/>
    <w:pPr>
      <w:ind w:left="720" w:firstLine="720"/>
      <w:jc w:val="both"/>
    </w:pPr>
    <w:rPr>
      <w:b w:val="0"/>
      <w:sz w:val="32"/>
    </w:rPr>
  </w:style>
  <w:style w:type="paragraph" w:styleId="BodyText3">
    <w:name w:val="Body Text 3"/>
    <w:basedOn w:val="Normal"/>
    <w:rsid w:val="00513D33"/>
    <w:pPr>
      <w:jc w:val="both"/>
    </w:pPr>
    <w:rPr>
      <w:b w:val="0"/>
      <w:spacing w:val="-20"/>
      <w:sz w:val="28"/>
    </w:rPr>
  </w:style>
  <w:style w:type="paragraph" w:customStyle="1" w:styleId="DefaultText">
    <w:name w:val="Default Text"/>
    <w:basedOn w:val="Normal"/>
    <w:rsid w:val="00513D33"/>
    <w:pPr>
      <w:autoSpaceDE w:val="0"/>
      <w:autoSpaceDN w:val="0"/>
      <w:adjustRightInd w:val="0"/>
    </w:pPr>
    <w:rPr>
      <w:b w:val="0"/>
      <w:i w:val="0"/>
      <w:sz w:val="24"/>
      <w:szCs w:val="24"/>
    </w:rPr>
  </w:style>
  <w:style w:type="character" w:customStyle="1" w:styleId="BodyTextChar">
    <w:name w:val="Body Text Char"/>
    <w:basedOn w:val="DefaultParagraphFont"/>
    <w:link w:val="BodyText"/>
    <w:rsid w:val="00166E8F"/>
    <w:rPr>
      <w:sz w:val="28"/>
      <w:lang w:val="en-US" w:eastAsia="en-US"/>
    </w:rPr>
  </w:style>
  <w:style w:type="character" w:styleId="Hyperlink">
    <w:name w:val="Hyperlink"/>
    <w:basedOn w:val="DefaultParagraphFont"/>
    <w:uiPriority w:val="99"/>
    <w:unhideWhenUsed/>
    <w:rsid w:val="00D47FFB"/>
    <w:rPr>
      <w:color w:val="0000FF"/>
      <w:u w:val="single"/>
    </w:rPr>
  </w:style>
  <w:style w:type="paragraph" w:styleId="Header">
    <w:name w:val="header"/>
    <w:basedOn w:val="Normal"/>
    <w:link w:val="HeaderChar"/>
    <w:uiPriority w:val="99"/>
    <w:semiHidden/>
    <w:unhideWhenUsed/>
    <w:rsid w:val="003539DE"/>
    <w:pPr>
      <w:tabs>
        <w:tab w:val="center" w:pos="4680"/>
        <w:tab w:val="right" w:pos="9360"/>
      </w:tabs>
    </w:pPr>
  </w:style>
  <w:style w:type="character" w:customStyle="1" w:styleId="HeaderChar">
    <w:name w:val="Header Char"/>
    <w:basedOn w:val="DefaultParagraphFont"/>
    <w:link w:val="Header"/>
    <w:uiPriority w:val="99"/>
    <w:semiHidden/>
    <w:rsid w:val="003539DE"/>
    <w:rPr>
      <w:b/>
      <w:i/>
      <w:sz w:val="22"/>
    </w:rPr>
  </w:style>
  <w:style w:type="paragraph" w:styleId="Footer">
    <w:name w:val="footer"/>
    <w:basedOn w:val="Normal"/>
    <w:link w:val="FooterChar"/>
    <w:uiPriority w:val="99"/>
    <w:unhideWhenUsed/>
    <w:rsid w:val="003539DE"/>
    <w:pPr>
      <w:tabs>
        <w:tab w:val="center" w:pos="4680"/>
        <w:tab w:val="right" w:pos="9360"/>
      </w:tabs>
    </w:pPr>
  </w:style>
  <w:style w:type="character" w:customStyle="1" w:styleId="FooterChar">
    <w:name w:val="Footer Char"/>
    <w:basedOn w:val="DefaultParagraphFont"/>
    <w:link w:val="Footer"/>
    <w:uiPriority w:val="99"/>
    <w:rsid w:val="003539DE"/>
    <w:rPr>
      <w:b/>
      <w:i/>
      <w:sz w:val="22"/>
    </w:rPr>
  </w:style>
  <w:style w:type="character" w:customStyle="1" w:styleId="BodyText2Char">
    <w:name w:val="Body Text 2 Char"/>
    <w:basedOn w:val="DefaultParagraphFont"/>
    <w:link w:val="BodyText2"/>
    <w:rsid w:val="002F2F50"/>
    <w:rPr>
      <w:sz w:val="28"/>
    </w:rPr>
  </w:style>
  <w:style w:type="paragraph" w:styleId="NoSpacing">
    <w:name w:val="No Spacing"/>
    <w:qFormat/>
    <w:rsid w:val="00CD37B1"/>
    <w:rPr>
      <w:rFonts w:ascii="Calibri" w:eastAsia="Calibri" w:hAnsi="Calibri"/>
      <w:sz w:val="22"/>
      <w:szCs w:val="22"/>
      <w:lang w:eastAsia="en-US"/>
    </w:rPr>
  </w:style>
  <w:style w:type="paragraph" w:styleId="ListParagraph">
    <w:name w:val="List Paragraph"/>
    <w:basedOn w:val="Normal"/>
    <w:uiPriority w:val="34"/>
    <w:qFormat/>
    <w:rsid w:val="00CD37B1"/>
    <w:pPr>
      <w:ind w:left="720"/>
      <w:contextualSpacing/>
    </w:pPr>
  </w:style>
  <w:style w:type="paragraph" w:styleId="BalloonText">
    <w:name w:val="Balloon Text"/>
    <w:basedOn w:val="Normal"/>
    <w:link w:val="BalloonTextChar"/>
    <w:uiPriority w:val="99"/>
    <w:semiHidden/>
    <w:unhideWhenUsed/>
    <w:rsid w:val="00EA1A88"/>
    <w:rPr>
      <w:rFonts w:ascii="Tahoma" w:hAnsi="Tahoma" w:cs="Tahoma"/>
      <w:sz w:val="16"/>
      <w:szCs w:val="16"/>
    </w:rPr>
  </w:style>
  <w:style w:type="character" w:customStyle="1" w:styleId="BalloonTextChar">
    <w:name w:val="Balloon Text Char"/>
    <w:basedOn w:val="DefaultParagraphFont"/>
    <w:link w:val="BalloonText"/>
    <w:uiPriority w:val="99"/>
    <w:semiHidden/>
    <w:rsid w:val="00EA1A88"/>
    <w:rPr>
      <w:rFonts w:ascii="Tahoma" w:hAnsi="Tahoma" w:cs="Tahoma"/>
      <w:b/>
      <w:i/>
      <w:sz w:val="16"/>
      <w:szCs w:val="16"/>
      <w:lang w:val="en-US" w:eastAsia="en-US"/>
    </w:rPr>
  </w:style>
  <w:style w:type="paragraph" w:customStyle="1" w:styleId="SubTitle2">
    <w:name w:val="SubTitle 2"/>
    <w:basedOn w:val="Normal"/>
    <w:rsid w:val="002D68E3"/>
    <w:pPr>
      <w:snapToGrid w:val="0"/>
      <w:spacing w:after="240"/>
      <w:jc w:val="center"/>
    </w:pPr>
    <w:rPr>
      <w:i w:val="0"/>
      <w:sz w:val="32"/>
      <w:lang w:val="en-GB"/>
    </w:rPr>
  </w:style>
  <w:style w:type="paragraph" w:styleId="NormalWeb">
    <w:name w:val="Normal (Web)"/>
    <w:basedOn w:val="Normal"/>
    <w:uiPriority w:val="99"/>
    <w:unhideWhenUsed/>
    <w:rsid w:val="000B42FB"/>
    <w:pPr>
      <w:spacing w:before="100" w:beforeAutospacing="1" w:after="100" w:afterAutospacing="1"/>
    </w:pPr>
    <w:rPr>
      <w:b w:val="0"/>
      <w:i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5202">
      <w:bodyDiv w:val="1"/>
      <w:marLeft w:val="0"/>
      <w:marRight w:val="0"/>
      <w:marTop w:val="0"/>
      <w:marBottom w:val="0"/>
      <w:divBdr>
        <w:top w:val="none" w:sz="0" w:space="0" w:color="auto"/>
        <w:left w:val="none" w:sz="0" w:space="0" w:color="auto"/>
        <w:bottom w:val="none" w:sz="0" w:space="0" w:color="auto"/>
        <w:right w:val="none" w:sz="0" w:space="0" w:color="auto"/>
      </w:divBdr>
    </w:div>
    <w:div w:id="227807162">
      <w:bodyDiv w:val="1"/>
      <w:marLeft w:val="0"/>
      <w:marRight w:val="0"/>
      <w:marTop w:val="0"/>
      <w:marBottom w:val="0"/>
      <w:divBdr>
        <w:top w:val="none" w:sz="0" w:space="0" w:color="auto"/>
        <w:left w:val="none" w:sz="0" w:space="0" w:color="auto"/>
        <w:bottom w:val="none" w:sz="0" w:space="0" w:color="auto"/>
        <w:right w:val="none" w:sz="0" w:space="0" w:color="auto"/>
      </w:divBdr>
    </w:div>
    <w:div w:id="1279797743">
      <w:bodyDiv w:val="1"/>
      <w:marLeft w:val="0"/>
      <w:marRight w:val="0"/>
      <w:marTop w:val="0"/>
      <w:marBottom w:val="0"/>
      <w:divBdr>
        <w:top w:val="none" w:sz="0" w:space="0" w:color="auto"/>
        <w:left w:val="none" w:sz="0" w:space="0" w:color="auto"/>
        <w:bottom w:val="none" w:sz="0" w:space="0" w:color="auto"/>
        <w:right w:val="none" w:sz="0" w:space="0" w:color="auto"/>
      </w:divBdr>
    </w:div>
    <w:div w:id="1631670866">
      <w:bodyDiv w:val="1"/>
      <w:marLeft w:val="0"/>
      <w:marRight w:val="0"/>
      <w:marTop w:val="0"/>
      <w:marBottom w:val="0"/>
      <w:divBdr>
        <w:top w:val="none" w:sz="0" w:space="0" w:color="auto"/>
        <w:left w:val="none" w:sz="0" w:space="0" w:color="auto"/>
        <w:bottom w:val="none" w:sz="0" w:space="0" w:color="auto"/>
        <w:right w:val="none" w:sz="0" w:space="0" w:color="auto"/>
      </w:divBdr>
      <w:divsChild>
        <w:div w:id="819662528">
          <w:marLeft w:val="0"/>
          <w:marRight w:val="0"/>
          <w:marTop w:val="0"/>
          <w:marBottom w:val="0"/>
          <w:divBdr>
            <w:top w:val="none" w:sz="0" w:space="0" w:color="auto"/>
            <w:left w:val="none" w:sz="0" w:space="0" w:color="auto"/>
            <w:bottom w:val="none" w:sz="0" w:space="0" w:color="auto"/>
            <w:right w:val="none" w:sz="0" w:space="0" w:color="auto"/>
          </w:divBdr>
        </w:div>
      </w:divsChild>
    </w:div>
    <w:div w:id="207180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unsaved://LexNavigator.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unsaved://LexNavigator.htm/DB0;LexAct%2042581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unsaved://LexNavigator.htm/DB0;LexAct%204258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nsaved://LexNavigator.htm/DB0;LexAct%20103326" TargetMode="External"/><Relationship Id="rId5" Type="http://schemas.openxmlformats.org/officeDocument/2006/relationships/webSettings" Target="webSettings.xml"/><Relationship Id="rId15" Type="http://schemas.openxmlformats.org/officeDocument/2006/relationships/hyperlink" Target="unsaved://LexNavigator.htm/DB0;LexAct%20103326" TargetMode="External"/><Relationship Id="rId10" Type="http://schemas.openxmlformats.org/officeDocument/2006/relationships/hyperlink" Target="unsaved://LexNavigator.htm/DB0;LexAct%201033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unsaved://LexNavigator.htm" TargetMode="External"/><Relationship Id="rId14" Type="http://schemas.openxmlformats.org/officeDocument/2006/relationships/hyperlink" Target="unsaved://LexNavigator.htm/DB0;LexAct%20103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571AE-D48D-4994-AC5B-F7053BC4D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6670</TotalTime>
  <Pages>8</Pages>
  <Words>3415</Words>
  <Characters>19469</Characters>
  <Application>Microsoft Office Word</Application>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A N I A</vt:lpstr>
      <vt:lpstr>R O M A N I A </vt:lpstr>
    </vt:vector>
  </TitlesOfParts>
  <Company/>
  <LinksUpToDate>false</LinksUpToDate>
  <CharactersWithSpaces>22839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A N I A</dc:title>
  <dc:creator>carmen</dc:creator>
  <cp:lastModifiedBy>Adm</cp:lastModifiedBy>
  <cp:revision>69</cp:revision>
  <cp:lastPrinted>2011-10-13T09:21:00Z</cp:lastPrinted>
  <dcterms:created xsi:type="dcterms:W3CDTF">2018-10-17T10:35:00Z</dcterms:created>
  <dcterms:modified xsi:type="dcterms:W3CDTF">2025-12-16T09:43:00Z</dcterms:modified>
</cp:coreProperties>
</file>