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C7560" w14:textId="55EAC153" w:rsidR="00100E4B" w:rsidRPr="000F1281" w:rsidRDefault="000F1281" w:rsidP="000F1281">
      <w:pPr>
        <w:keepNext/>
        <w:tabs>
          <w:tab w:val="left" w:pos="709"/>
        </w:tabs>
        <w:spacing w:after="0" w:line="360" w:lineRule="auto"/>
        <w:ind w:left="-284" w:right="-23"/>
        <w:jc w:val="right"/>
        <w:outlineLvl w:val="0"/>
        <w:rPr>
          <w:rFonts w:ascii="Cambria" w:eastAsia="Calibri" w:hAnsi="Cambria" w:cs="Arial"/>
          <w:b/>
          <w:bCs/>
          <w:sz w:val="26"/>
          <w:szCs w:val="26"/>
        </w:rPr>
      </w:pPr>
      <w:r w:rsidRPr="00CF58ED">
        <w:rPr>
          <w:rFonts w:ascii="Cambria" w:eastAsia="Times New Roman" w:hAnsi="Cambria"/>
          <w:noProof/>
          <w:sz w:val="24"/>
          <w:szCs w:val="24"/>
          <w:lang w:val="en-US"/>
        </w:rPr>
        <w:drawing>
          <wp:inline distT="0" distB="0" distL="0" distR="0" wp14:anchorId="51935FE8" wp14:editId="1DD330EF">
            <wp:extent cx="6020435" cy="2026285"/>
            <wp:effectExtent l="0" t="0" r="0" b="0"/>
            <wp:docPr id="1" name="Picture 1" descr="C:\Users\Secretar\Desktop\new antet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Desktop\new antet 202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0435" cy="2026285"/>
                    </a:xfrm>
                    <a:prstGeom prst="rect">
                      <a:avLst/>
                    </a:prstGeom>
                    <a:noFill/>
                    <a:ln>
                      <a:noFill/>
                    </a:ln>
                  </pic:spPr>
                </pic:pic>
              </a:graphicData>
            </a:graphic>
          </wp:inline>
        </w:drawing>
      </w:r>
      <w:r w:rsidRPr="00CF58ED">
        <w:rPr>
          <w:rFonts w:ascii="Cambria" w:hAnsi="Cambria" w:cs="Arial"/>
          <w:b/>
          <w:sz w:val="24"/>
          <w:szCs w:val="24"/>
        </w:rPr>
        <w:t xml:space="preserve">                                                                                                                             </w:t>
      </w:r>
      <w:r>
        <w:rPr>
          <w:rFonts w:ascii="Cambria" w:hAnsi="Cambria" w:cs="Arial"/>
          <w:b/>
          <w:sz w:val="24"/>
          <w:szCs w:val="24"/>
        </w:rPr>
        <w:t xml:space="preserve">                                    Nr. 2453</w:t>
      </w:r>
      <w:r w:rsidRPr="00CF58ED">
        <w:rPr>
          <w:rFonts w:ascii="Cambria" w:hAnsi="Cambria" w:cs="Arial"/>
          <w:b/>
          <w:sz w:val="24"/>
          <w:szCs w:val="24"/>
        </w:rPr>
        <w:t xml:space="preserve"> /20.06.2025</w:t>
      </w:r>
    </w:p>
    <w:p w14:paraId="6CE15DD2" w14:textId="77777777" w:rsidR="000F1281" w:rsidRPr="000F1281" w:rsidRDefault="000F1281" w:rsidP="00645EC7">
      <w:pPr>
        <w:tabs>
          <w:tab w:val="left" w:pos="709"/>
        </w:tabs>
        <w:spacing w:after="0" w:line="240" w:lineRule="auto"/>
        <w:jc w:val="both"/>
        <w:rPr>
          <w:rFonts w:asciiTheme="majorHAnsi" w:eastAsia="Calibri" w:hAnsiTheme="majorHAnsi" w:cs="Arial"/>
          <w:sz w:val="26"/>
          <w:szCs w:val="26"/>
        </w:rPr>
      </w:pPr>
    </w:p>
    <w:p w14:paraId="1273A2F3" w14:textId="77777777" w:rsidR="00645EC7" w:rsidRPr="000F1281" w:rsidRDefault="00645EC7" w:rsidP="00645EC7">
      <w:pPr>
        <w:spacing w:line="360" w:lineRule="auto"/>
        <w:ind w:left="2160" w:firstLine="720"/>
        <w:rPr>
          <w:rFonts w:asciiTheme="majorHAnsi" w:eastAsia="Calibri" w:hAnsiTheme="majorHAnsi" w:cs="Arial"/>
          <w:b/>
          <w:sz w:val="26"/>
          <w:szCs w:val="26"/>
        </w:rPr>
      </w:pPr>
      <w:r w:rsidRPr="000F1281">
        <w:rPr>
          <w:rFonts w:asciiTheme="majorHAnsi" w:eastAsia="Calibri" w:hAnsiTheme="majorHAnsi" w:cs="Arial"/>
          <w:b/>
          <w:sz w:val="26"/>
          <w:szCs w:val="26"/>
        </w:rPr>
        <w:t>RAPORT DE SPECIALITATE</w:t>
      </w:r>
    </w:p>
    <w:p w14:paraId="02D34C43" w14:textId="56D74786" w:rsidR="00C81B76" w:rsidRPr="000F1281" w:rsidRDefault="00645EC7" w:rsidP="00C81B76">
      <w:pPr>
        <w:pStyle w:val="NoSpacing"/>
        <w:spacing w:line="360" w:lineRule="auto"/>
        <w:jc w:val="center"/>
        <w:rPr>
          <w:rFonts w:asciiTheme="majorHAnsi" w:hAnsiTheme="majorHAnsi" w:cs="Arial"/>
          <w:b/>
          <w:sz w:val="26"/>
          <w:szCs w:val="26"/>
        </w:rPr>
      </w:pPr>
      <w:r w:rsidRPr="000F1281">
        <w:rPr>
          <w:rFonts w:asciiTheme="majorHAnsi" w:hAnsiTheme="majorHAnsi" w:cs="Arial"/>
          <w:b/>
          <w:sz w:val="26"/>
          <w:szCs w:val="26"/>
        </w:rPr>
        <w:t xml:space="preserve">la </w:t>
      </w:r>
      <w:r w:rsidRPr="000F1281">
        <w:rPr>
          <w:rFonts w:asciiTheme="majorHAnsi" w:hAnsiTheme="majorHAnsi" w:cs="Arial"/>
          <w:b/>
          <w:bCs/>
          <w:sz w:val="26"/>
          <w:szCs w:val="26"/>
        </w:rPr>
        <w:t xml:space="preserve">Proiectul de hotărâre </w:t>
      </w:r>
      <w:r w:rsidR="00C81B76" w:rsidRPr="000F1281">
        <w:rPr>
          <w:rFonts w:asciiTheme="majorHAnsi" w:hAnsiTheme="majorHAnsi" w:cs="Arial"/>
          <w:b/>
          <w:sz w:val="26"/>
          <w:szCs w:val="26"/>
        </w:rPr>
        <w:t xml:space="preserve">privind aprobarea contractului de delegare de achiziție publică de servicii pentru activitatea de sortare din cadrul serviciul public de salubrizare a </w:t>
      </w:r>
      <w:r w:rsidR="002C64D3" w:rsidRPr="000F1281">
        <w:rPr>
          <w:rFonts w:asciiTheme="majorHAnsi" w:hAnsiTheme="majorHAnsi" w:cs="Arial"/>
          <w:b/>
          <w:sz w:val="26"/>
          <w:szCs w:val="26"/>
        </w:rPr>
        <w:t>C</w:t>
      </w:r>
      <w:r w:rsidR="00C81B76" w:rsidRPr="000F1281">
        <w:rPr>
          <w:rFonts w:asciiTheme="majorHAnsi" w:hAnsiTheme="majorHAnsi" w:cs="Arial"/>
          <w:b/>
          <w:sz w:val="26"/>
          <w:szCs w:val="26"/>
        </w:rPr>
        <w:t xml:space="preserve">omunei </w:t>
      </w:r>
      <w:r w:rsidR="002C64D3" w:rsidRPr="000F1281">
        <w:rPr>
          <w:rFonts w:asciiTheme="majorHAnsi" w:hAnsiTheme="majorHAnsi" w:cs="Arial"/>
          <w:b/>
          <w:sz w:val="26"/>
          <w:szCs w:val="26"/>
        </w:rPr>
        <w:t>Agriș</w:t>
      </w:r>
    </w:p>
    <w:p w14:paraId="01544609" w14:textId="7F21571D" w:rsidR="00645EC7" w:rsidRPr="000F1281" w:rsidRDefault="00645EC7" w:rsidP="00C81B76">
      <w:pPr>
        <w:pStyle w:val="NoSpacing"/>
        <w:spacing w:line="360" w:lineRule="auto"/>
        <w:jc w:val="center"/>
        <w:rPr>
          <w:rFonts w:asciiTheme="majorHAnsi" w:hAnsiTheme="majorHAnsi" w:cs="Arial"/>
          <w:b/>
          <w:sz w:val="26"/>
          <w:szCs w:val="26"/>
        </w:rPr>
      </w:pPr>
    </w:p>
    <w:p w14:paraId="3AE0A8AF" w14:textId="77777777" w:rsidR="003D503C" w:rsidRPr="000F1281" w:rsidRDefault="004B0DFF" w:rsidP="005660CC">
      <w:pPr>
        <w:spacing w:after="0" w:line="360" w:lineRule="auto"/>
        <w:ind w:firstLine="706"/>
        <w:jc w:val="both"/>
        <w:rPr>
          <w:rFonts w:asciiTheme="majorHAnsi" w:hAnsiTheme="majorHAnsi" w:cs="Arial"/>
          <w:sz w:val="26"/>
          <w:szCs w:val="26"/>
        </w:rPr>
      </w:pPr>
      <w:bookmarkStart w:id="0" w:name="_Hlk163807670"/>
      <w:bookmarkStart w:id="1" w:name="_GoBack"/>
      <w:bookmarkEnd w:id="1"/>
      <w:r w:rsidRPr="000F1281">
        <w:rPr>
          <w:rFonts w:asciiTheme="majorHAnsi" w:eastAsia="Times New Roman" w:hAnsiTheme="majorHAnsi" w:cs="Arial"/>
          <w:sz w:val="26"/>
          <w:szCs w:val="26"/>
        </w:rPr>
        <w:t xml:space="preserve">În conformitate cu prevederile </w:t>
      </w:r>
      <w:r w:rsidR="00DA7E95" w:rsidRPr="000F1281">
        <w:rPr>
          <w:rFonts w:asciiTheme="majorHAnsi" w:hAnsiTheme="majorHAnsi" w:cs="Arial"/>
          <w:sz w:val="26"/>
          <w:szCs w:val="26"/>
        </w:rPr>
        <w:t>art.29 alin.(8) din Legea nr.51/2006 a serviciilor comunitare de utilităţi publice, republicată, cu modificările şi completările ulterioare,</w:t>
      </w:r>
    </w:p>
    <w:bookmarkEnd w:id="0"/>
    <w:p w14:paraId="3411C92B" w14:textId="77777777" w:rsidR="003D503C" w:rsidRPr="000F1281" w:rsidRDefault="004B0DFF" w:rsidP="005660CC">
      <w:pPr>
        <w:spacing w:after="0" w:line="360" w:lineRule="auto"/>
        <w:ind w:firstLine="706"/>
        <w:jc w:val="both"/>
        <w:rPr>
          <w:rStyle w:val="salnbdy"/>
          <w:rFonts w:asciiTheme="majorHAnsi" w:hAnsiTheme="majorHAnsi" w:cs="Arial"/>
          <w:i/>
          <w:iCs/>
          <w:sz w:val="26"/>
          <w:szCs w:val="26"/>
          <w:bdr w:val="none" w:sz="0" w:space="0" w:color="auto" w:frame="1"/>
          <w:shd w:val="clear" w:color="auto" w:fill="FFFFFF"/>
        </w:rPr>
      </w:pPr>
      <w:r w:rsidRPr="000F1281">
        <w:rPr>
          <w:rFonts w:asciiTheme="majorHAnsi" w:eastAsia="Times New Roman" w:hAnsiTheme="majorHAnsi" w:cs="Arial"/>
          <w:i/>
          <w:sz w:val="26"/>
          <w:szCs w:val="26"/>
        </w:rPr>
        <w:t>,,</w:t>
      </w:r>
      <w:r w:rsidR="005660CC" w:rsidRPr="000F1281">
        <w:rPr>
          <w:rStyle w:val="salnttl"/>
          <w:rFonts w:asciiTheme="majorHAnsi" w:hAnsiTheme="majorHAnsi" w:cs="Arial"/>
          <w:sz w:val="26"/>
          <w:szCs w:val="26"/>
          <w:bdr w:val="none" w:sz="0" w:space="0" w:color="auto" w:frame="1"/>
          <w:shd w:val="clear" w:color="auto" w:fill="FFFFFF"/>
        </w:rPr>
        <w:t>(8</w:t>
      </w:r>
      <w:r w:rsidR="005660CC" w:rsidRPr="000F1281">
        <w:rPr>
          <w:rStyle w:val="salnttl"/>
          <w:rFonts w:asciiTheme="majorHAnsi" w:hAnsiTheme="majorHAnsi" w:cs="Arial"/>
          <w:i/>
          <w:iCs/>
          <w:sz w:val="26"/>
          <w:szCs w:val="26"/>
          <w:bdr w:val="none" w:sz="0" w:space="0" w:color="auto" w:frame="1"/>
          <w:shd w:val="clear" w:color="auto" w:fill="FFFFFF"/>
        </w:rPr>
        <w:t>)</w:t>
      </w:r>
      <w:r w:rsidR="005660CC" w:rsidRPr="000F1281">
        <w:rPr>
          <w:rFonts w:asciiTheme="majorHAnsi" w:hAnsiTheme="majorHAnsi" w:cs="Arial"/>
          <w:i/>
          <w:iCs/>
          <w:sz w:val="26"/>
          <w:szCs w:val="26"/>
          <w:shd w:val="clear" w:color="auto" w:fill="FFFFFF"/>
        </w:rPr>
        <w:t> </w:t>
      </w:r>
      <w:r w:rsidR="005660CC" w:rsidRPr="000F1281">
        <w:rPr>
          <w:rStyle w:val="salnbdy"/>
          <w:rFonts w:asciiTheme="majorHAnsi" w:hAnsiTheme="majorHAnsi" w:cs="Arial"/>
          <w:i/>
          <w:iCs/>
          <w:sz w:val="26"/>
          <w:szCs w:val="26"/>
          <w:bdr w:val="none" w:sz="0" w:space="0" w:color="auto" w:frame="1"/>
          <w:shd w:val="clear" w:color="auto" w:fill="FFFFFF"/>
        </w:rPr>
        <w:t xml:space="preserve">Contractul de delegare a gestiunii serviciilor de utilități publice poate fi: </w:t>
      </w:r>
    </w:p>
    <w:p w14:paraId="2C309673" w14:textId="77777777" w:rsidR="003D503C" w:rsidRPr="000F1281" w:rsidRDefault="003D503C" w:rsidP="003D503C">
      <w:pPr>
        <w:spacing w:after="0" w:line="360" w:lineRule="auto"/>
        <w:ind w:firstLine="706"/>
        <w:jc w:val="both"/>
        <w:rPr>
          <w:rStyle w:val="slitbdy"/>
          <w:rFonts w:asciiTheme="majorHAnsi" w:hAnsiTheme="majorHAnsi" w:cs="Arial"/>
          <w:i/>
          <w:iCs/>
          <w:sz w:val="26"/>
          <w:szCs w:val="26"/>
          <w:bdr w:val="none" w:sz="0" w:space="0" w:color="auto" w:frame="1"/>
          <w:shd w:val="clear" w:color="auto" w:fill="FFFFFF"/>
        </w:rPr>
      </w:pPr>
      <w:r w:rsidRPr="000F1281">
        <w:rPr>
          <w:rStyle w:val="salnbdy"/>
          <w:rFonts w:asciiTheme="majorHAnsi" w:hAnsiTheme="majorHAnsi" w:cs="Arial"/>
          <w:i/>
          <w:iCs/>
          <w:sz w:val="26"/>
          <w:szCs w:val="26"/>
          <w:bdr w:val="none" w:sz="0" w:space="0" w:color="auto" w:frame="1"/>
          <w:shd w:val="clear" w:color="auto" w:fill="FFFFFF"/>
        </w:rPr>
        <w:t xml:space="preserve">  </w:t>
      </w:r>
      <w:r w:rsidR="005660CC" w:rsidRPr="000F1281">
        <w:rPr>
          <w:rStyle w:val="slitttl"/>
          <w:rFonts w:asciiTheme="majorHAnsi" w:hAnsiTheme="majorHAnsi" w:cs="Arial"/>
          <w:b/>
          <w:bCs/>
          <w:i/>
          <w:iCs/>
          <w:sz w:val="26"/>
          <w:szCs w:val="26"/>
          <w:bdr w:val="none" w:sz="0" w:space="0" w:color="auto" w:frame="1"/>
          <w:shd w:val="clear" w:color="auto" w:fill="FFFFFF"/>
        </w:rPr>
        <w:t>a)</w:t>
      </w:r>
      <w:r w:rsidR="005660CC" w:rsidRPr="000F1281">
        <w:rPr>
          <w:rStyle w:val="slit"/>
          <w:rFonts w:asciiTheme="majorHAnsi" w:hAnsiTheme="majorHAnsi" w:cs="Arial"/>
          <w:i/>
          <w:iCs/>
          <w:sz w:val="26"/>
          <w:szCs w:val="26"/>
          <w:bdr w:val="dotted" w:sz="6" w:space="0" w:color="FEFEFE" w:frame="1"/>
          <w:shd w:val="clear" w:color="auto" w:fill="FFFFFF"/>
        </w:rPr>
        <w:t> </w:t>
      </w:r>
      <w:r w:rsidR="005660CC" w:rsidRPr="000F1281">
        <w:rPr>
          <w:rStyle w:val="slitbdy"/>
          <w:rFonts w:asciiTheme="majorHAnsi" w:hAnsiTheme="majorHAnsi" w:cs="Arial"/>
          <w:i/>
          <w:iCs/>
          <w:sz w:val="26"/>
          <w:szCs w:val="26"/>
          <w:bdr w:val="none" w:sz="0" w:space="0" w:color="auto" w:frame="1"/>
          <w:shd w:val="clear" w:color="auto" w:fill="FFFFFF"/>
        </w:rPr>
        <w:t>contract de concesiune de servicii;</w:t>
      </w:r>
    </w:p>
    <w:p w14:paraId="213006F4" w14:textId="6298F9AB" w:rsidR="004B0DFF" w:rsidRPr="000F1281" w:rsidRDefault="003D503C" w:rsidP="003D503C">
      <w:pPr>
        <w:spacing w:after="0" w:line="360" w:lineRule="auto"/>
        <w:ind w:firstLine="706"/>
        <w:jc w:val="both"/>
        <w:rPr>
          <w:rFonts w:asciiTheme="majorHAnsi" w:hAnsiTheme="majorHAnsi" w:cs="Arial"/>
          <w:i/>
          <w:iCs/>
          <w:sz w:val="26"/>
          <w:szCs w:val="26"/>
          <w:lang w:val="fr-FR"/>
        </w:rPr>
      </w:pPr>
      <w:r w:rsidRPr="000F1281">
        <w:rPr>
          <w:rStyle w:val="slitbdy"/>
          <w:rFonts w:asciiTheme="majorHAnsi" w:hAnsiTheme="majorHAnsi" w:cs="Arial"/>
          <w:i/>
          <w:iCs/>
          <w:sz w:val="26"/>
          <w:szCs w:val="26"/>
          <w:bdr w:val="none" w:sz="0" w:space="0" w:color="auto" w:frame="1"/>
          <w:shd w:val="clear" w:color="auto" w:fill="FFFFFF"/>
        </w:rPr>
        <w:t xml:space="preserve">  </w:t>
      </w:r>
      <w:r w:rsidR="005660CC" w:rsidRPr="000F1281">
        <w:rPr>
          <w:rStyle w:val="slitttl"/>
          <w:rFonts w:asciiTheme="majorHAnsi" w:hAnsiTheme="majorHAnsi" w:cs="Arial"/>
          <w:b/>
          <w:bCs/>
          <w:i/>
          <w:iCs/>
          <w:sz w:val="26"/>
          <w:szCs w:val="26"/>
          <w:bdr w:val="none" w:sz="0" w:space="0" w:color="auto" w:frame="1"/>
          <w:shd w:val="clear" w:color="auto" w:fill="FFFFFF"/>
        </w:rPr>
        <w:t>b)</w:t>
      </w:r>
      <w:r w:rsidR="005660CC" w:rsidRPr="000F1281">
        <w:rPr>
          <w:rStyle w:val="slit"/>
          <w:rFonts w:asciiTheme="majorHAnsi" w:hAnsiTheme="majorHAnsi" w:cs="Arial"/>
          <w:i/>
          <w:iCs/>
          <w:sz w:val="26"/>
          <w:szCs w:val="26"/>
          <w:bdr w:val="dotted" w:sz="6" w:space="0" w:color="FEFEFE" w:frame="1"/>
          <w:shd w:val="clear" w:color="auto" w:fill="FFFFFF"/>
        </w:rPr>
        <w:t> </w:t>
      </w:r>
      <w:r w:rsidR="005660CC" w:rsidRPr="000F1281">
        <w:rPr>
          <w:rStyle w:val="slitbdy"/>
          <w:rFonts w:asciiTheme="majorHAnsi" w:hAnsiTheme="majorHAnsi" w:cs="Arial"/>
          <w:b/>
          <w:bCs/>
          <w:i/>
          <w:iCs/>
          <w:sz w:val="26"/>
          <w:szCs w:val="26"/>
          <w:bdr w:val="none" w:sz="0" w:space="0" w:color="auto" w:frame="1"/>
          <w:shd w:val="clear" w:color="auto" w:fill="FFFFFF"/>
        </w:rPr>
        <w:t>contract de achiziție publică de servicii</w:t>
      </w:r>
      <w:r w:rsidR="005660CC" w:rsidRPr="000F1281">
        <w:rPr>
          <w:rStyle w:val="slitbdy"/>
          <w:rFonts w:asciiTheme="majorHAnsi" w:hAnsiTheme="majorHAnsi" w:cs="Arial"/>
          <w:i/>
          <w:iCs/>
          <w:sz w:val="26"/>
          <w:szCs w:val="26"/>
          <w:bdr w:val="none" w:sz="0" w:space="0" w:color="auto" w:frame="1"/>
          <w:shd w:val="clear" w:color="auto" w:fill="FFFFFF"/>
        </w:rPr>
        <w:t>.</w:t>
      </w:r>
      <w:r w:rsidR="005660CC" w:rsidRPr="000F1281">
        <w:rPr>
          <w:rFonts w:asciiTheme="majorHAnsi" w:hAnsiTheme="majorHAnsi" w:cs="Arial"/>
          <w:b/>
          <w:bCs/>
          <w:i/>
          <w:iCs/>
          <w:sz w:val="26"/>
          <w:szCs w:val="26"/>
          <w:shd w:val="clear" w:color="auto" w:fill="FFFFFF"/>
          <w:lang w:val="fr-FR"/>
        </w:rPr>
        <w:t>”</w:t>
      </w:r>
    </w:p>
    <w:p w14:paraId="756DC337" w14:textId="77777777" w:rsidR="003D503C" w:rsidRPr="000F1281" w:rsidRDefault="002809D4" w:rsidP="005660CC">
      <w:pPr>
        <w:spacing w:after="0" w:line="360" w:lineRule="auto"/>
        <w:ind w:firstLine="706"/>
        <w:jc w:val="both"/>
        <w:rPr>
          <w:rFonts w:asciiTheme="majorHAnsi" w:eastAsia="Times New Roman" w:hAnsiTheme="majorHAnsi" w:cs="Arial"/>
          <w:sz w:val="26"/>
          <w:szCs w:val="26"/>
        </w:rPr>
      </w:pPr>
      <w:r w:rsidRPr="000F1281">
        <w:rPr>
          <w:rFonts w:asciiTheme="majorHAnsi" w:eastAsia="Times New Roman" w:hAnsiTheme="majorHAnsi" w:cs="Arial"/>
          <w:sz w:val="26"/>
          <w:szCs w:val="26"/>
        </w:rPr>
        <w:t>P</w:t>
      </w:r>
      <w:r w:rsidR="004B0DFF" w:rsidRPr="000F1281">
        <w:rPr>
          <w:rFonts w:asciiTheme="majorHAnsi" w:eastAsia="Times New Roman" w:hAnsiTheme="majorHAnsi" w:cs="Arial"/>
          <w:sz w:val="26"/>
          <w:szCs w:val="26"/>
        </w:rPr>
        <w:t xml:space="preserve">otrivit </w:t>
      </w:r>
      <w:r w:rsidRPr="000F1281">
        <w:rPr>
          <w:rFonts w:asciiTheme="majorHAnsi" w:eastAsia="Times New Roman" w:hAnsiTheme="majorHAnsi" w:cs="Arial"/>
          <w:sz w:val="26"/>
          <w:szCs w:val="26"/>
        </w:rPr>
        <w:t>prevederilor art.2 alin.(3)</w:t>
      </w:r>
      <w:r w:rsidR="004B0DFF" w:rsidRPr="000F1281">
        <w:rPr>
          <w:rFonts w:asciiTheme="majorHAnsi" w:eastAsia="Times New Roman" w:hAnsiTheme="majorHAnsi" w:cs="Arial"/>
          <w:sz w:val="26"/>
          <w:szCs w:val="26"/>
        </w:rPr>
        <w:t xml:space="preserve"> din </w:t>
      </w:r>
      <w:r w:rsidR="004B0DFF" w:rsidRPr="000F1281">
        <w:rPr>
          <w:rFonts w:asciiTheme="majorHAnsi" w:hAnsiTheme="majorHAnsi" w:cs="Arial"/>
          <w:sz w:val="26"/>
          <w:szCs w:val="26"/>
        </w:rPr>
        <w:t>Legea nr.101/2006 a serviciului de salubrizare a localităţilor, republicată, cu modificările şi completările ulterioare</w:t>
      </w:r>
      <w:r w:rsidR="004B0DFF" w:rsidRPr="000F1281">
        <w:rPr>
          <w:rFonts w:asciiTheme="majorHAnsi" w:eastAsia="Times New Roman" w:hAnsiTheme="majorHAnsi" w:cs="Arial"/>
          <w:sz w:val="26"/>
          <w:szCs w:val="26"/>
        </w:rPr>
        <w:t>,</w:t>
      </w:r>
    </w:p>
    <w:p w14:paraId="4E2AAD28" w14:textId="770FCDB7" w:rsidR="003D503C" w:rsidRPr="000F1281" w:rsidRDefault="003D503C" w:rsidP="003D503C">
      <w:pPr>
        <w:spacing w:after="0" w:line="360" w:lineRule="auto"/>
        <w:jc w:val="both"/>
        <w:rPr>
          <w:rStyle w:val="salnbdy"/>
          <w:rFonts w:asciiTheme="majorHAnsi" w:hAnsiTheme="majorHAnsi"/>
          <w:i/>
          <w:iCs/>
          <w:color w:val="000000"/>
          <w:sz w:val="26"/>
          <w:szCs w:val="26"/>
          <w:bdr w:val="none" w:sz="0" w:space="0" w:color="auto" w:frame="1"/>
          <w:shd w:val="clear" w:color="auto" w:fill="FFFFFF"/>
        </w:rPr>
      </w:pPr>
      <w:r w:rsidRPr="000F1281">
        <w:rPr>
          <w:rFonts w:asciiTheme="majorHAnsi" w:eastAsia="Times New Roman" w:hAnsiTheme="majorHAnsi"/>
          <w:i/>
          <w:iCs/>
          <w:sz w:val="26"/>
          <w:szCs w:val="26"/>
        </w:rPr>
        <w:t xml:space="preserve">         </w:t>
      </w:r>
      <w:r w:rsidR="002809D4" w:rsidRPr="000F1281">
        <w:rPr>
          <w:rFonts w:asciiTheme="majorHAnsi" w:eastAsia="Times New Roman" w:hAnsiTheme="majorHAnsi"/>
          <w:i/>
          <w:iCs/>
          <w:sz w:val="26"/>
          <w:szCs w:val="26"/>
        </w:rPr>
        <w:t>,,</w:t>
      </w:r>
      <w:r w:rsidR="002809D4" w:rsidRPr="000F1281">
        <w:rPr>
          <w:rStyle w:val="salnttl"/>
          <w:rFonts w:asciiTheme="majorHAnsi" w:hAnsiTheme="majorHAnsi"/>
          <w:i/>
          <w:iCs/>
          <w:color w:val="000000"/>
          <w:sz w:val="26"/>
          <w:szCs w:val="26"/>
          <w:bdr w:val="none" w:sz="0" w:space="0" w:color="auto" w:frame="1"/>
          <w:shd w:val="clear" w:color="auto" w:fill="FFFFFF"/>
        </w:rPr>
        <w:t>(3)</w:t>
      </w:r>
      <w:r w:rsidR="002809D4" w:rsidRPr="000F1281">
        <w:rPr>
          <w:rStyle w:val="saln"/>
          <w:rFonts w:asciiTheme="majorHAnsi" w:hAnsiTheme="majorHAnsi"/>
          <w:i/>
          <w:iCs/>
          <w:color w:val="000000"/>
          <w:sz w:val="26"/>
          <w:szCs w:val="26"/>
          <w:bdr w:val="none" w:sz="0" w:space="0" w:color="auto" w:frame="1"/>
          <w:shd w:val="clear" w:color="auto" w:fill="FFFFFF"/>
        </w:rPr>
        <w:t> </w:t>
      </w:r>
      <w:r w:rsidR="002809D4" w:rsidRPr="000F1281">
        <w:rPr>
          <w:rStyle w:val="salnbdy"/>
          <w:rFonts w:asciiTheme="majorHAnsi" w:hAnsiTheme="majorHAnsi"/>
          <w:i/>
          <w:iCs/>
          <w:color w:val="000000"/>
          <w:sz w:val="26"/>
          <w:szCs w:val="26"/>
          <w:bdr w:val="none" w:sz="0" w:space="0" w:color="auto" w:frame="1"/>
          <w:shd w:val="clear" w:color="auto" w:fill="FFFFFF"/>
        </w:rPr>
        <w:t>Serviciul de salubrizare cuprinde următoarele activități:</w:t>
      </w:r>
    </w:p>
    <w:p w14:paraId="3072445E" w14:textId="77777777" w:rsidR="003D503C" w:rsidRPr="000F1281" w:rsidRDefault="002809D4" w:rsidP="005660CC">
      <w:pPr>
        <w:spacing w:after="0" w:line="360" w:lineRule="auto"/>
        <w:ind w:firstLine="706"/>
        <w:jc w:val="both"/>
        <w:rPr>
          <w:rStyle w:val="slitbdy"/>
          <w:rFonts w:asciiTheme="majorHAnsi" w:hAnsiTheme="majorHAnsi"/>
          <w:i/>
          <w:iCs/>
          <w:color w:val="000000"/>
          <w:sz w:val="26"/>
          <w:szCs w:val="26"/>
          <w:bdr w:val="none" w:sz="0" w:space="0" w:color="auto" w:frame="1"/>
          <w:shd w:val="clear" w:color="auto" w:fill="FFFFFF"/>
        </w:rPr>
      </w:pPr>
      <w:r w:rsidRPr="000F1281">
        <w:rPr>
          <w:rStyle w:val="slitttl"/>
          <w:rFonts w:asciiTheme="majorHAnsi" w:hAnsiTheme="majorHAnsi"/>
          <w:b/>
          <w:bCs/>
          <w:i/>
          <w:iCs/>
          <w:color w:val="8B0000"/>
          <w:sz w:val="26"/>
          <w:szCs w:val="26"/>
          <w:bdr w:val="none" w:sz="0" w:space="0" w:color="auto" w:frame="1"/>
          <w:shd w:val="clear" w:color="auto" w:fill="FFFFFF"/>
        </w:rPr>
        <w:t>a)</w:t>
      </w:r>
      <w:r w:rsidRPr="000F1281">
        <w:rPr>
          <w:rStyle w:val="slit"/>
          <w:rFonts w:asciiTheme="majorHAnsi" w:hAnsiTheme="majorHAnsi"/>
          <w:i/>
          <w:iCs/>
          <w:color w:val="000000"/>
          <w:sz w:val="26"/>
          <w:szCs w:val="26"/>
          <w:bdr w:val="dotted" w:sz="6" w:space="0" w:color="FEFEFE" w:frame="1"/>
          <w:shd w:val="clear" w:color="auto" w:fill="FFFFFF"/>
        </w:rPr>
        <w:t> </w:t>
      </w:r>
      <w:r w:rsidRPr="000F1281">
        <w:rPr>
          <w:rStyle w:val="slitbdy"/>
          <w:rFonts w:asciiTheme="majorHAnsi" w:hAnsiTheme="majorHAnsi"/>
          <w:i/>
          <w:iCs/>
          <w:color w:val="000000"/>
          <w:sz w:val="26"/>
          <w:szCs w:val="26"/>
          <w:bdr w:val="none" w:sz="0" w:space="0" w:color="auto" w:frame="1"/>
          <w:shd w:val="clear" w:color="auto" w:fill="FFFFFF"/>
        </w:rPr>
        <w:t>colectarea separată și transportul separat al deșeurilor menajere și al deșeurilor similare provenind din activități comerciale din industrie și instituții, inclusiv fracții colectate separat;</w:t>
      </w:r>
    </w:p>
    <w:p w14:paraId="132AAC10" w14:textId="77777777" w:rsidR="003D503C" w:rsidRPr="000F1281" w:rsidRDefault="002809D4" w:rsidP="005660CC">
      <w:pPr>
        <w:spacing w:after="0" w:line="360" w:lineRule="auto"/>
        <w:ind w:firstLine="706"/>
        <w:jc w:val="both"/>
        <w:rPr>
          <w:rStyle w:val="slitbdy"/>
          <w:rFonts w:asciiTheme="majorHAnsi" w:hAnsiTheme="majorHAnsi"/>
          <w:i/>
          <w:iCs/>
          <w:color w:val="000000"/>
          <w:sz w:val="26"/>
          <w:szCs w:val="26"/>
          <w:bdr w:val="none" w:sz="0" w:space="0" w:color="auto" w:frame="1"/>
          <w:shd w:val="clear" w:color="auto" w:fill="FFFFFF"/>
        </w:rPr>
      </w:pPr>
      <w:r w:rsidRPr="000F1281">
        <w:rPr>
          <w:rStyle w:val="slitttl"/>
          <w:rFonts w:asciiTheme="majorHAnsi" w:hAnsiTheme="majorHAnsi"/>
          <w:b/>
          <w:bCs/>
          <w:i/>
          <w:iCs/>
          <w:color w:val="8B0000"/>
          <w:sz w:val="26"/>
          <w:szCs w:val="26"/>
          <w:bdr w:val="none" w:sz="0" w:space="0" w:color="auto" w:frame="1"/>
          <w:shd w:val="clear" w:color="auto" w:fill="FFFFFF"/>
        </w:rPr>
        <w:t>b)</w:t>
      </w:r>
      <w:r w:rsidRPr="000F1281">
        <w:rPr>
          <w:rStyle w:val="slit"/>
          <w:rFonts w:asciiTheme="majorHAnsi" w:hAnsiTheme="majorHAnsi"/>
          <w:i/>
          <w:iCs/>
          <w:color w:val="000000"/>
          <w:sz w:val="26"/>
          <w:szCs w:val="26"/>
          <w:bdr w:val="dotted" w:sz="6" w:space="0" w:color="FEFEFE" w:frame="1"/>
          <w:shd w:val="clear" w:color="auto" w:fill="FFFFFF"/>
        </w:rPr>
        <w:t> </w:t>
      </w:r>
      <w:r w:rsidRPr="000F1281">
        <w:rPr>
          <w:rStyle w:val="slitbdy"/>
          <w:rFonts w:asciiTheme="majorHAnsi" w:hAnsiTheme="majorHAnsi"/>
          <w:i/>
          <w:iCs/>
          <w:color w:val="000000"/>
          <w:sz w:val="26"/>
          <w:szCs w:val="26"/>
          <w:bdr w:val="none" w:sz="0" w:space="0" w:color="auto" w:frame="1"/>
          <w:shd w:val="clear" w:color="auto" w:fill="FFFFFF"/>
        </w:rPr>
        <w:t>operarea centrelor de colectare prin aport voluntar a deșeurilor de la persoanele fizice;</w:t>
      </w:r>
    </w:p>
    <w:p w14:paraId="0FA45F9A" w14:textId="77777777" w:rsidR="003D503C" w:rsidRPr="000F1281" w:rsidRDefault="002809D4" w:rsidP="005660CC">
      <w:pPr>
        <w:spacing w:after="0" w:line="360" w:lineRule="auto"/>
        <w:ind w:firstLine="706"/>
        <w:jc w:val="both"/>
        <w:rPr>
          <w:rStyle w:val="slitbdy"/>
          <w:rFonts w:asciiTheme="majorHAnsi" w:hAnsiTheme="majorHAnsi"/>
          <w:i/>
          <w:iCs/>
          <w:color w:val="000000"/>
          <w:sz w:val="26"/>
          <w:szCs w:val="26"/>
          <w:bdr w:val="none" w:sz="0" w:space="0" w:color="auto" w:frame="1"/>
          <w:shd w:val="clear" w:color="auto" w:fill="FFFFFF"/>
        </w:rPr>
      </w:pPr>
      <w:r w:rsidRPr="000F1281">
        <w:rPr>
          <w:rStyle w:val="slitttl"/>
          <w:rFonts w:asciiTheme="majorHAnsi" w:hAnsiTheme="majorHAnsi"/>
          <w:b/>
          <w:bCs/>
          <w:i/>
          <w:iCs/>
          <w:color w:val="8B0000"/>
          <w:sz w:val="26"/>
          <w:szCs w:val="26"/>
          <w:bdr w:val="none" w:sz="0" w:space="0" w:color="auto" w:frame="1"/>
          <w:shd w:val="clear" w:color="auto" w:fill="FFFFFF"/>
        </w:rPr>
        <w:t>c)</w:t>
      </w:r>
      <w:r w:rsidRPr="000F1281">
        <w:rPr>
          <w:rStyle w:val="slit"/>
          <w:rFonts w:asciiTheme="majorHAnsi" w:hAnsiTheme="majorHAnsi"/>
          <w:i/>
          <w:iCs/>
          <w:color w:val="000000"/>
          <w:sz w:val="26"/>
          <w:szCs w:val="26"/>
          <w:bdr w:val="dotted" w:sz="6" w:space="0" w:color="FEFEFE" w:frame="1"/>
          <w:shd w:val="clear" w:color="auto" w:fill="FFFFFF"/>
        </w:rPr>
        <w:t> </w:t>
      </w:r>
      <w:r w:rsidRPr="000F1281">
        <w:rPr>
          <w:rStyle w:val="slitbdy"/>
          <w:rFonts w:asciiTheme="majorHAnsi" w:hAnsiTheme="majorHAnsi"/>
          <w:i/>
          <w:iCs/>
          <w:color w:val="000000"/>
          <w:sz w:val="26"/>
          <w:szCs w:val="26"/>
          <w:bdr w:val="none" w:sz="0" w:space="0" w:color="auto" w:frame="1"/>
          <w:shd w:val="clear" w:color="auto" w:fill="FFFFFF"/>
        </w:rPr>
        <w:t>transferul deșeurilor municipale în stații de transfer, inclusiv transportul separat al deșeurilor reziduale la depozitele de deșeuri nepericuloase și/sau la instalațiile integrate de tratare, al deșeurilor de hârtie, metal, plastic și sticlă colectate separat la stațiile de sortare și al biodeșeurilor la instalațiile de compostare și/sau de digestie anaerobă;</w:t>
      </w:r>
    </w:p>
    <w:p w14:paraId="483715A9" w14:textId="77777777" w:rsidR="003D503C" w:rsidRPr="000F1281" w:rsidRDefault="002809D4" w:rsidP="005660CC">
      <w:pPr>
        <w:spacing w:after="0" w:line="360" w:lineRule="auto"/>
        <w:ind w:firstLine="706"/>
        <w:jc w:val="both"/>
        <w:rPr>
          <w:rStyle w:val="slitbdy"/>
          <w:rFonts w:asciiTheme="majorHAnsi" w:hAnsiTheme="majorHAnsi"/>
          <w:b/>
          <w:bCs/>
          <w:i/>
          <w:iCs/>
          <w:color w:val="000000"/>
          <w:sz w:val="26"/>
          <w:szCs w:val="26"/>
          <w:bdr w:val="none" w:sz="0" w:space="0" w:color="auto" w:frame="1"/>
          <w:shd w:val="clear" w:color="auto" w:fill="FFFFFF"/>
        </w:rPr>
      </w:pPr>
      <w:r w:rsidRPr="000F1281">
        <w:rPr>
          <w:rStyle w:val="slitttl"/>
          <w:rFonts w:asciiTheme="majorHAnsi" w:hAnsiTheme="majorHAnsi"/>
          <w:b/>
          <w:bCs/>
          <w:i/>
          <w:iCs/>
          <w:color w:val="8B0000"/>
          <w:sz w:val="26"/>
          <w:szCs w:val="26"/>
          <w:bdr w:val="none" w:sz="0" w:space="0" w:color="auto" w:frame="1"/>
          <w:shd w:val="clear" w:color="auto" w:fill="FFFFFF"/>
        </w:rPr>
        <w:lastRenderedPageBreak/>
        <w:t>d)</w:t>
      </w:r>
      <w:r w:rsidRPr="000F1281">
        <w:rPr>
          <w:rStyle w:val="slit"/>
          <w:rFonts w:asciiTheme="majorHAnsi" w:hAnsiTheme="majorHAnsi"/>
          <w:b/>
          <w:bCs/>
          <w:i/>
          <w:iCs/>
          <w:color w:val="000000"/>
          <w:sz w:val="26"/>
          <w:szCs w:val="26"/>
          <w:bdr w:val="dotted" w:sz="6" w:space="0" w:color="FEFEFE" w:frame="1"/>
          <w:shd w:val="clear" w:color="auto" w:fill="FFFFFF"/>
        </w:rPr>
        <w:t> </w:t>
      </w:r>
      <w:r w:rsidRPr="000F1281">
        <w:rPr>
          <w:rStyle w:val="slitbdy"/>
          <w:rFonts w:asciiTheme="majorHAnsi" w:hAnsiTheme="majorHAnsi"/>
          <w:b/>
          <w:bCs/>
          <w:i/>
          <w:iCs/>
          <w:color w:val="000000"/>
          <w:sz w:val="26"/>
          <w:szCs w:val="26"/>
          <w:bdr w:val="none" w:sz="0" w:space="0" w:color="auto" w:frame="1"/>
          <w:shd w:val="clear" w:color="auto" w:fill="FFFFFF"/>
        </w:rPr>
        <w:t>sortarea deșeurilor de hârtie, carton, metal, plastic și sticlă colectate separat din deșeurile municipale în stații de sortare, inclusiv transportul reziduurilor rezultate din sortare la depozitele de deșeuri și/sau la instalațiile de valorificare energetică;</w:t>
      </w:r>
    </w:p>
    <w:p w14:paraId="28E1A24F" w14:textId="77777777" w:rsidR="003D503C" w:rsidRPr="000F1281" w:rsidRDefault="002809D4" w:rsidP="005660CC">
      <w:pPr>
        <w:spacing w:after="0" w:line="360" w:lineRule="auto"/>
        <w:ind w:firstLine="706"/>
        <w:jc w:val="both"/>
        <w:rPr>
          <w:rStyle w:val="slitbdy"/>
          <w:rFonts w:asciiTheme="majorHAnsi" w:hAnsiTheme="majorHAnsi"/>
          <w:i/>
          <w:iCs/>
          <w:color w:val="000000"/>
          <w:sz w:val="26"/>
          <w:szCs w:val="26"/>
          <w:bdr w:val="none" w:sz="0" w:space="0" w:color="auto" w:frame="1"/>
          <w:shd w:val="clear" w:color="auto" w:fill="FFFFFF"/>
        </w:rPr>
      </w:pPr>
      <w:r w:rsidRPr="000F1281">
        <w:rPr>
          <w:rStyle w:val="slitttl"/>
          <w:rFonts w:asciiTheme="majorHAnsi" w:hAnsiTheme="majorHAnsi"/>
          <w:b/>
          <w:bCs/>
          <w:i/>
          <w:iCs/>
          <w:color w:val="8B0000"/>
          <w:sz w:val="26"/>
          <w:szCs w:val="26"/>
          <w:bdr w:val="none" w:sz="0" w:space="0" w:color="auto" w:frame="1"/>
          <w:shd w:val="clear" w:color="auto" w:fill="FFFFFF"/>
        </w:rPr>
        <w:t>e)</w:t>
      </w:r>
      <w:r w:rsidRPr="000F1281">
        <w:rPr>
          <w:rStyle w:val="slit"/>
          <w:rFonts w:asciiTheme="majorHAnsi" w:hAnsiTheme="majorHAnsi"/>
          <w:i/>
          <w:iCs/>
          <w:color w:val="000000"/>
          <w:sz w:val="26"/>
          <w:szCs w:val="26"/>
          <w:bdr w:val="dotted" w:sz="6" w:space="0" w:color="FEFEFE" w:frame="1"/>
          <w:shd w:val="clear" w:color="auto" w:fill="FFFFFF"/>
        </w:rPr>
        <w:t> </w:t>
      </w:r>
      <w:r w:rsidRPr="000F1281">
        <w:rPr>
          <w:rStyle w:val="slitbdy"/>
          <w:rFonts w:asciiTheme="majorHAnsi" w:hAnsiTheme="majorHAnsi"/>
          <w:i/>
          <w:iCs/>
          <w:color w:val="000000"/>
          <w:sz w:val="26"/>
          <w:szCs w:val="26"/>
          <w:bdr w:val="none" w:sz="0" w:space="0" w:color="auto" w:frame="1"/>
          <w:shd w:val="clear" w:color="auto" w:fill="FFFFFF"/>
        </w:rPr>
        <w:t>tratarea aerobă a biodeșeurilor colectate separat în instalații de compostare, inclusiv transportul reziduurilor la depozitele de deșeuri și/sau la instalațiile de valorificare energetică;</w:t>
      </w:r>
    </w:p>
    <w:p w14:paraId="28A8458F" w14:textId="77777777" w:rsidR="003D503C" w:rsidRPr="000F1281" w:rsidRDefault="002809D4" w:rsidP="005660CC">
      <w:pPr>
        <w:spacing w:after="0" w:line="360" w:lineRule="auto"/>
        <w:ind w:firstLine="706"/>
        <w:jc w:val="both"/>
        <w:rPr>
          <w:rStyle w:val="slitbdy"/>
          <w:rFonts w:asciiTheme="majorHAnsi" w:hAnsiTheme="majorHAnsi"/>
          <w:i/>
          <w:iCs/>
          <w:color w:val="000000"/>
          <w:sz w:val="26"/>
          <w:szCs w:val="26"/>
          <w:bdr w:val="none" w:sz="0" w:space="0" w:color="auto" w:frame="1"/>
          <w:shd w:val="clear" w:color="auto" w:fill="FFFFFF"/>
        </w:rPr>
      </w:pPr>
      <w:r w:rsidRPr="000F1281">
        <w:rPr>
          <w:rStyle w:val="slitttl"/>
          <w:rFonts w:asciiTheme="majorHAnsi" w:hAnsiTheme="majorHAnsi"/>
          <w:b/>
          <w:bCs/>
          <w:i/>
          <w:iCs/>
          <w:color w:val="8B0000"/>
          <w:sz w:val="26"/>
          <w:szCs w:val="26"/>
          <w:bdr w:val="none" w:sz="0" w:space="0" w:color="auto" w:frame="1"/>
          <w:shd w:val="clear" w:color="auto" w:fill="FFFFFF"/>
        </w:rPr>
        <w:t>f)</w:t>
      </w:r>
      <w:r w:rsidRPr="000F1281">
        <w:rPr>
          <w:rStyle w:val="slit"/>
          <w:rFonts w:asciiTheme="majorHAnsi" w:hAnsiTheme="majorHAnsi"/>
          <w:i/>
          <w:iCs/>
          <w:color w:val="000000"/>
          <w:sz w:val="26"/>
          <w:szCs w:val="26"/>
          <w:bdr w:val="dotted" w:sz="6" w:space="0" w:color="FEFEFE" w:frame="1"/>
          <w:shd w:val="clear" w:color="auto" w:fill="FFFFFF"/>
        </w:rPr>
        <w:t> </w:t>
      </w:r>
      <w:r w:rsidRPr="000F1281">
        <w:rPr>
          <w:rStyle w:val="slitbdy"/>
          <w:rFonts w:asciiTheme="majorHAnsi" w:hAnsiTheme="majorHAnsi"/>
          <w:i/>
          <w:iCs/>
          <w:color w:val="000000"/>
          <w:sz w:val="26"/>
          <w:szCs w:val="26"/>
          <w:bdr w:val="none" w:sz="0" w:space="0" w:color="auto" w:frame="1"/>
          <w:shd w:val="clear" w:color="auto" w:fill="FFFFFF"/>
        </w:rPr>
        <w:t>tratarea anaerobă a biodeșeurilor colectate separat în instalații de digestie anaerobă, inclusiv transportul materialului semisolid igienizat și stabilizat la depozitele de deșeuri și/sau la instalațiile de valorificare energetică;</w:t>
      </w:r>
    </w:p>
    <w:p w14:paraId="2A138A4A" w14:textId="77777777" w:rsidR="003D503C" w:rsidRPr="000F1281" w:rsidRDefault="002809D4" w:rsidP="005660CC">
      <w:pPr>
        <w:spacing w:after="0" w:line="360" w:lineRule="auto"/>
        <w:ind w:firstLine="706"/>
        <w:jc w:val="both"/>
        <w:rPr>
          <w:rStyle w:val="slitbdy"/>
          <w:rFonts w:asciiTheme="majorHAnsi" w:hAnsiTheme="majorHAnsi"/>
          <w:i/>
          <w:iCs/>
          <w:color w:val="000000"/>
          <w:sz w:val="26"/>
          <w:szCs w:val="26"/>
          <w:bdr w:val="none" w:sz="0" w:space="0" w:color="auto" w:frame="1"/>
          <w:shd w:val="clear" w:color="auto" w:fill="FFFFFF"/>
        </w:rPr>
      </w:pPr>
      <w:r w:rsidRPr="000F1281">
        <w:rPr>
          <w:rStyle w:val="slitttl"/>
          <w:rFonts w:asciiTheme="majorHAnsi" w:hAnsiTheme="majorHAnsi"/>
          <w:b/>
          <w:bCs/>
          <w:i/>
          <w:iCs/>
          <w:color w:val="8B0000"/>
          <w:sz w:val="26"/>
          <w:szCs w:val="26"/>
          <w:bdr w:val="none" w:sz="0" w:space="0" w:color="auto" w:frame="1"/>
          <w:shd w:val="clear" w:color="auto" w:fill="FFFFFF"/>
        </w:rPr>
        <w:t>g)</w:t>
      </w:r>
      <w:r w:rsidRPr="000F1281">
        <w:rPr>
          <w:rStyle w:val="slit"/>
          <w:rFonts w:asciiTheme="majorHAnsi" w:hAnsiTheme="majorHAnsi"/>
          <w:i/>
          <w:iCs/>
          <w:color w:val="000000"/>
          <w:sz w:val="26"/>
          <w:szCs w:val="26"/>
          <w:bdr w:val="dotted" w:sz="6" w:space="0" w:color="FEFEFE" w:frame="1"/>
          <w:shd w:val="clear" w:color="auto" w:fill="FFFFFF"/>
        </w:rPr>
        <w:t> </w:t>
      </w:r>
      <w:r w:rsidRPr="000F1281">
        <w:rPr>
          <w:rStyle w:val="slitbdy"/>
          <w:rFonts w:asciiTheme="majorHAnsi" w:hAnsiTheme="majorHAnsi"/>
          <w:i/>
          <w:iCs/>
          <w:color w:val="000000"/>
          <w:sz w:val="26"/>
          <w:szCs w:val="26"/>
          <w:bdr w:val="none" w:sz="0" w:space="0" w:color="auto" w:frame="1"/>
          <w:shd w:val="clear" w:color="auto" w:fill="FFFFFF"/>
        </w:rPr>
        <w:t>tratarea deșeurilor municipale cu potențial energetic în instalații de incinerare cu eficiență energetică ridicată, inclusiv transportul reziduurilor rezultate din incinerare la depozitele de deșeuri;</w:t>
      </w:r>
    </w:p>
    <w:p w14:paraId="68084AAD" w14:textId="77777777" w:rsidR="003D503C" w:rsidRPr="000F1281" w:rsidRDefault="002809D4" w:rsidP="005660CC">
      <w:pPr>
        <w:spacing w:after="0" w:line="360" w:lineRule="auto"/>
        <w:ind w:firstLine="706"/>
        <w:jc w:val="both"/>
        <w:rPr>
          <w:rStyle w:val="slitbdy"/>
          <w:rFonts w:asciiTheme="majorHAnsi" w:hAnsiTheme="majorHAnsi"/>
          <w:i/>
          <w:iCs/>
          <w:color w:val="000000"/>
          <w:sz w:val="26"/>
          <w:szCs w:val="26"/>
          <w:bdr w:val="none" w:sz="0" w:space="0" w:color="auto" w:frame="1"/>
          <w:shd w:val="clear" w:color="auto" w:fill="FFFFFF"/>
        </w:rPr>
      </w:pPr>
      <w:r w:rsidRPr="000F1281">
        <w:rPr>
          <w:rStyle w:val="slitttl"/>
          <w:rFonts w:asciiTheme="majorHAnsi" w:hAnsiTheme="majorHAnsi"/>
          <w:b/>
          <w:bCs/>
          <w:i/>
          <w:iCs/>
          <w:color w:val="8B0000"/>
          <w:sz w:val="26"/>
          <w:szCs w:val="26"/>
          <w:bdr w:val="none" w:sz="0" w:space="0" w:color="auto" w:frame="1"/>
          <w:shd w:val="clear" w:color="auto" w:fill="FFFFFF"/>
        </w:rPr>
        <w:t>h)</w:t>
      </w:r>
      <w:r w:rsidRPr="000F1281">
        <w:rPr>
          <w:rStyle w:val="slit"/>
          <w:rFonts w:asciiTheme="majorHAnsi" w:hAnsiTheme="majorHAnsi"/>
          <w:i/>
          <w:iCs/>
          <w:color w:val="000000"/>
          <w:sz w:val="26"/>
          <w:szCs w:val="26"/>
          <w:bdr w:val="dotted" w:sz="6" w:space="0" w:color="FEFEFE" w:frame="1"/>
          <w:shd w:val="clear" w:color="auto" w:fill="FFFFFF"/>
        </w:rPr>
        <w:t> </w:t>
      </w:r>
      <w:r w:rsidRPr="000F1281">
        <w:rPr>
          <w:rStyle w:val="slitbdy"/>
          <w:rFonts w:asciiTheme="majorHAnsi" w:hAnsiTheme="majorHAnsi"/>
          <w:i/>
          <w:iCs/>
          <w:color w:val="000000"/>
          <w:sz w:val="26"/>
          <w:szCs w:val="26"/>
          <w:bdr w:val="none" w:sz="0" w:space="0" w:color="auto" w:frame="1"/>
          <w:shd w:val="clear" w:color="auto" w:fill="FFFFFF"/>
        </w:rPr>
        <w:t>tratarea mecanobiologică a deșeurilor reziduale în instalațiile de tratare mecanobiologice sau, după caz, în instalațiile integrate de tratare, inclusiv transportul deșeurilor stabilizate biologic și al deșeurilor reziduale care nu mai pot fi valorificate la depozitele de deșeuri și al deșeurilor reziduale valorificabile energetic la instalațiile de valorificare energetică;</w:t>
      </w:r>
    </w:p>
    <w:p w14:paraId="40A7CCDD" w14:textId="77777777" w:rsidR="003D503C" w:rsidRPr="000F1281" w:rsidRDefault="002809D4" w:rsidP="005660CC">
      <w:pPr>
        <w:spacing w:after="0" w:line="360" w:lineRule="auto"/>
        <w:ind w:firstLine="706"/>
        <w:jc w:val="both"/>
        <w:rPr>
          <w:rStyle w:val="slitbdy"/>
          <w:rFonts w:asciiTheme="majorHAnsi" w:hAnsiTheme="majorHAnsi"/>
          <w:i/>
          <w:iCs/>
          <w:color w:val="000000"/>
          <w:sz w:val="26"/>
          <w:szCs w:val="26"/>
          <w:bdr w:val="none" w:sz="0" w:space="0" w:color="auto" w:frame="1"/>
          <w:shd w:val="clear" w:color="auto" w:fill="FFFFFF"/>
        </w:rPr>
      </w:pPr>
      <w:r w:rsidRPr="000F1281">
        <w:rPr>
          <w:rStyle w:val="slitttl"/>
          <w:rFonts w:asciiTheme="majorHAnsi" w:hAnsiTheme="majorHAnsi"/>
          <w:b/>
          <w:bCs/>
          <w:i/>
          <w:iCs/>
          <w:color w:val="8B0000"/>
          <w:sz w:val="26"/>
          <w:szCs w:val="26"/>
          <w:bdr w:val="none" w:sz="0" w:space="0" w:color="auto" w:frame="1"/>
          <w:shd w:val="clear" w:color="auto" w:fill="FFFFFF"/>
        </w:rPr>
        <w:t>i)</w:t>
      </w:r>
      <w:r w:rsidRPr="000F1281">
        <w:rPr>
          <w:rStyle w:val="slit"/>
          <w:rFonts w:asciiTheme="majorHAnsi" w:hAnsiTheme="majorHAnsi"/>
          <w:i/>
          <w:iCs/>
          <w:color w:val="000000"/>
          <w:sz w:val="26"/>
          <w:szCs w:val="26"/>
          <w:bdr w:val="dotted" w:sz="6" w:space="0" w:color="FEFEFE" w:frame="1"/>
          <w:shd w:val="clear" w:color="auto" w:fill="FFFFFF"/>
        </w:rPr>
        <w:t> </w:t>
      </w:r>
      <w:r w:rsidRPr="000F1281">
        <w:rPr>
          <w:rStyle w:val="slitbdy"/>
          <w:rFonts w:asciiTheme="majorHAnsi" w:hAnsiTheme="majorHAnsi"/>
          <w:i/>
          <w:iCs/>
          <w:color w:val="000000"/>
          <w:sz w:val="26"/>
          <w:szCs w:val="26"/>
          <w:bdr w:val="none" w:sz="0" w:space="0" w:color="auto" w:frame="1"/>
          <w:shd w:val="clear" w:color="auto" w:fill="FFFFFF"/>
        </w:rPr>
        <w:t>instalații de tratare mecanobiologică;</w:t>
      </w:r>
    </w:p>
    <w:p w14:paraId="25E76D32" w14:textId="77777777" w:rsidR="003D503C" w:rsidRPr="000F1281" w:rsidRDefault="002809D4" w:rsidP="005660CC">
      <w:pPr>
        <w:spacing w:after="0" w:line="360" w:lineRule="auto"/>
        <w:ind w:firstLine="706"/>
        <w:jc w:val="both"/>
        <w:rPr>
          <w:rStyle w:val="slitbdy"/>
          <w:rFonts w:asciiTheme="majorHAnsi" w:hAnsiTheme="majorHAnsi"/>
          <w:i/>
          <w:iCs/>
          <w:color w:val="000000"/>
          <w:sz w:val="26"/>
          <w:szCs w:val="26"/>
          <w:bdr w:val="none" w:sz="0" w:space="0" w:color="auto" w:frame="1"/>
          <w:shd w:val="clear" w:color="auto" w:fill="FFFFFF"/>
        </w:rPr>
      </w:pPr>
      <w:r w:rsidRPr="000F1281">
        <w:rPr>
          <w:rStyle w:val="slitttl"/>
          <w:rFonts w:asciiTheme="majorHAnsi" w:hAnsiTheme="majorHAnsi"/>
          <w:b/>
          <w:bCs/>
          <w:i/>
          <w:iCs/>
          <w:color w:val="8B0000"/>
          <w:sz w:val="26"/>
          <w:szCs w:val="26"/>
          <w:bdr w:val="none" w:sz="0" w:space="0" w:color="auto" w:frame="1"/>
          <w:shd w:val="clear" w:color="auto" w:fill="FFFFFF"/>
        </w:rPr>
        <w:t>j)</w:t>
      </w:r>
      <w:r w:rsidRPr="000F1281">
        <w:rPr>
          <w:rStyle w:val="slit"/>
          <w:rFonts w:asciiTheme="majorHAnsi" w:hAnsiTheme="majorHAnsi"/>
          <w:i/>
          <w:iCs/>
          <w:color w:val="000000"/>
          <w:sz w:val="26"/>
          <w:szCs w:val="26"/>
          <w:bdr w:val="dotted" w:sz="6" w:space="0" w:color="FEFEFE" w:frame="1"/>
          <w:shd w:val="clear" w:color="auto" w:fill="FFFFFF"/>
        </w:rPr>
        <w:t> </w:t>
      </w:r>
      <w:r w:rsidRPr="000F1281">
        <w:rPr>
          <w:rStyle w:val="slitbdy"/>
          <w:rFonts w:asciiTheme="majorHAnsi" w:hAnsiTheme="majorHAnsi"/>
          <w:i/>
          <w:iCs/>
          <w:color w:val="000000"/>
          <w:sz w:val="26"/>
          <w:szCs w:val="26"/>
          <w:bdr w:val="none" w:sz="0" w:space="0" w:color="auto" w:frame="1"/>
          <w:shd w:val="clear" w:color="auto" w:fill="FFFFFF"/>
        </w:rPr>
        <w:t>eliminarea, prin depozitare, a deșeurilor reziduale, a deșeurilor stradale, a deșeurilor de pământ și pietre provenite de pe căile publice, a reziduurilor rezultate de la instalațiile de tratare a deșeurilor municipale, precum și a deșeurilor care nu pot fi valorificate provenite din activități de reamenajare și reabilitare interioară și/sau exterioară a locuințelor la depozitele de deșeuri nepericuloase;</w:t>
      </w:r>
    </w:p>
    <w:p w14:paraId="66F0D912" w14:textId="77777777" w:rsidR="003D503C" w:rsidRPr="000F1281" w:rsidRDefault="002809D4" w:rsidP="005660CC">
      <w:pPr>
        <w:spacing w:after="0" w:line="360" w:lineRule="auto"/>
        <w:ind w:firstLine="706"/>
        <w:jc w:val="both"/>
        <w:rPr>
          <w:rStyle w:val="slitbdy"/>
          <w:rFonts w:asciiTheme="majorHAnsi" w:hAnsiTheme="majorHAnsi"/>
          <w:i/>
          <w:iCs/>
          <w:color w:val="000000"/>
          <w:sz w:val="26"/>
          <w:szCs w:val="26"/>
          <w:bdr w:val="none" w:sz="0" w:space="0" w:color="auto" w:frame="1"/>
          <w:shd w:val="clear" w:color="auto" w:fill="FFFFFF"/>
        </w:rPr>
      </w:pPr>
      <w:r w:rsidRPr="000F1281">
        <w:rPr>
          <w:rStyle w:val="slitttl"/>
          <w:rFonts w:asciiTheme="majorHAnsi" w:hAnsiTheme="majorHAnsi"/>
          <w:b/>
          <w:bCs/>
          <w:i/>
          <w:iCs/>
          <w:color w:val="8B0000"/>
          <w:sz w:val="26"/>
          <w:szCs w:val="26"/>
          <w:bdr w:val="none" w:sz="0" w:space="0" w:color="auto" w:frame="1"/>
          <w:shd w:val="clear" w:color="auto" w:fill="FFFFFF"/>
        </w:rPr>
        <w:t>k)</w:t>
      </w:r>
      <w:r w:rsidRPr="000F1281">
        <w:rPr>
          <w:rStyle w:val="slit"/>
          <w:rFonts w:asciiTheme="majorHAnsi" w:hAnsiTheme="majorHAnsi"/>
          <w:i/>
          <w:iCs/>
          <w:color w:val="000000"/>
          <w:sz w:val="26"/>
          <w:szCs w:val="26"/>
          <w:bdr w:val="dotted" w:sz="6" w:space="0" w:color="FEFEFE" w:frame="1"/>
          <w:shd w:val="clear" w:color="auto" w:fill="FFFFFF"/>
        </w:rPr>
        <w:t> </w:t>
      </w:r>
      <w:r w:rsidRPr="000F1281">
        <w:rPr>
          <w:rStyle w:val="slitbdy"/>
          <w:rFonts w:asciiTheme="majorHAnsi" w:hAnsiTheme="majorHAnsi"/>
          <w:i/>
          <w:iCs/>
          <w:color w:val="000000"/>
          <w:sz w:val="26"/>
          <w:szCs w:val="26"/>
          <w:bdr w:val="none" w:sz="0" w:space="0" w:color="auto" w:frame="1"/>
          <w:shd w:val="clear" w:color="auto" w:fill="FFFFFF"/>
        </w:rPr>
        <w:t>măturatul, spălatul și stropitul căilor publice din localitate, inclusiv colectarea și transportul deșeurilor de pământ și pietre provenite de pe căile publice la depozitele de deșeuri, precum și a deșeurilor provenite din coșurile stradale la depozitele de deșeuri și/sau la instalațiile de tratare;</w:t>
      </w:r>
    </w:p>
    <w:p w14:paraId="4B7C1985" w14:textId="77777777" w:rsidR="003D503C" w:rsidRPr="000F1281" w:rsidRDefault="002809D4" w:rsidP="005660CC">
      <w:pPr>
        <w:spacing w:after="0" w:line="360" w:lineRule="auto"/>
        <w:ind w:firstLine="706"/>
        <w:jc w:val="both"/>
        <w:rPr>
          <w:rStyle w:val="slitbdy"/>
          <w:rFonts w:asciiTheme="majorHAnsi" w:hAnsiTheme="majorHAnsi"/>
          <w:i/>
          <w:iCs/>
          <w:color w:val="000000"/>
          <w:sz w:val="26"/>
          <w:szCs w:val="26"/>
          <w:bdr w:val="none" w:sz="0" w:space="0" w:color="auto" w:frame="1"/>
          <w:shd w:val="clear" w:color="auto" w:fill="FFFFFF"/>
        </w:rPr>
      </w:pPr>
      <w:r w:rsidRPr="000F1281">
        <w:rPr>
          <w:rStyle w:val="slitttl"/>
          <w:rFonts w:asciiTheme="majorHAnsi" w:hAnsiTheme="majorHAnsi"/>
          <w:b/>
          <w:bCs/>
          <w:i/>
          <w:iCs/>
          <w:color w:val="8B0000"/>
          <w:sz w:val="26"/>
          <w:szCs w:val="26"/>
          <w:bdr w:val="none" w:sz="0" w:space="0" w:color="auto" w:frame="1"/>
          <w:shd w:val="clear" w:color="auto" w:fill="FFFFFF"/>
        </w:rPr>
        <w:t>l)</w:t>
      </w:r>
      <w:r w:rsidRPr="000F1281">
        <w:rPr>
          <w:rStyle w:val="slit"/>
          <w:rFonts w:asciiTheme="majorHAnsi" w:hAnsiTheme="majorHAnsi"/>
          <w:i/>
          <w:iCs/>
          <w:color w:val="000000"/>
          <w:sz w:val="26"/>
          <w:szCs w:val="26"/>
          <w:bdr w:val="dotted" w:sz="6" w:space="0" w:color="FEFEFE" w:frame="1"/>
          <w:shd w:val="clear" w:color="auto" w:fill="FFFFFF"/>
        </w:rPr>
        <w:t> </w:t>
      </w:r>
      <w:r w:rsidRPr="000F1281">
        <w:rPr>
          <w:rStyle w:val="slitbdy"/>
          <w:rFonts w:asciiTheme="majorHAnsi" w:hAnsiTheme="majorHAnsi"/>
          <w:i/>
          <w:iCs/>
          <w:color w:val="000000"/>
          <w:sz w:val="26"/>
          <w:szCs w:val="26"/>
          <w:bdr w:val="none" w:sz="0" w:space="0" w:color="auto" w:frame="1"/>
          <w:shd w:val="clear" w:color="auto" w:fill="FFFFFF"/>
        </w:rPr>
        <w:t>curățarea și transportul zăpezii de pe căile publice din localitate și menținerea în funcțiune a acestora pe timp de polei sau de îngheț;</w:t>
      </w:r>
    </w:p>
    <w:p w14:paraId="4A877AA8" w14:textId="72EBD356" w:rsidR="004B0DFF" w:rsidRPr="000F1281" w:rsidRDefault="002809D4" w:rsidP="005660CC">
      <w:pPr>
        <w:spacing w:after="0" w:line="360" w:lineRule="auto"/>
        <w:ind w:firstLine="706"/>
        <w:jc w:val="both"/>
        <w:rPr>
          <w:rFonts w:asciiTheme="majorHAnsi" w:hAnsiTheme="majorHAnsi"/>
          <w:i/>
          <w:iCs/>
          <w:color w:val="000000"/>
          <w:sz w:val="26"/>
          <w:szCs w:val="26"/>
          <w:shd w:val="clear" w:color="auto" w:fill="FFFFFF"/>
        </w:rPr>
      </w:pPr>
      <w:r w:rsidRPr="000F1281">
        <w:rPr>
          <w:rStyle w:val="slitttl"/>
          <w:rFonts w:asciiTheme="majorHAnsi" w:hAnsiTheme="majorHAnsi"/>
          <w:b/>
          <w:bCs/>
          <w:i/>
          <w:iCs/>
          <w:color w:val="8B0000"/>
          <w:sz w:val="26"/>
          <w:szCs w:val="26"/>
          <w:bdr w:val="none" w:sz="0" w:space="0" w:color="auto" w:frame="1"/>
          <w:shd w:val="clear" w:color="auto" w:fill="FFFFFF"/>
        </w:rPr>
        <w:t>m)</w:t>
      </w:r>
      <w:r w:rsidRPr="000F1281">
        <w:rPr>
          <w:rStyle w:val="slit"/>
          <w:rFonts w:asciiTheme="majorHAnsi" w:hAnsiTheme="majorHAnsi"/>
          <w:i/>
          <w:iCs/>
          <w:color w:val="000000"/>
          <w:sz w:val="26"/>
          <w:szCs w:val="26"/>
          <w:bdr w:val="dotted" w:sz="6" w:space="0" w:color="FEFEFE" w:frame="1"/>
          <w:shd w:val="clear" w:color="auto" w:fill="FFFFFF"/>
        </w:rPr>
        <w:t> </w:t>
      </w:r>
      <w:r w:rsidRPr="000F1281">
        <w:rPr>
          <w:rStyle w:val="slitbdy"/>
          <w:rFonts w:asciiTheme="majorHAnsi" w:hAnsiTheme="majorHAnsi"/>
          <w:i/>
          <w:iCs/>
          <w:color w:val="000000"/>
          <w:sz w:val="26"/>
          <w:szCs w:val="26"/>
          <w:bdr w:val="none" w:sz="0" w:space="0" w:color="auto" w:frame="1"/>
          <w:shd w:val="clear" w:color="auto" w:fill="FFFFFF"/>
        </w:rPr>
        <w:t>dezinsecția, dezinfecția și deratizarea la obiectivele din domeniul public și domeniul privat al unității administrativ-teritoriale</w:t>
      </w:r>
      <w:r w:rsidR="004B0DFF" w:rsidRPr="000F1281">
        <w:rPr>
          <w:rFonts w:asciiTheme="majorHAnsi" w:hAnsiTheme="majorHAnsi"/>
          <w:i/>
          <w:iCs/>
          <w:color w:val="000000"/>
          <w:sz w:val="26"/>
          <w:szCs w:val="26"/>
          <w:shd w:val="clear" w:color="auto" w:fill="FFFFFF"/>
        </w:rPr>
        <w:t>.”</w:t>
      </w:r>
    </w:p>
    <w:p w14:paraId="3E27AF5C" w14:textId="6E9CF37D" w:rsidR="00E632B9" w:rsidRPr="000F1281" w:rsidRDefault="00E632B9" w:rsidP="00E632B9">
      <w:pPr>
        <w:spacing w:after="0" w:line="360" w:lineRule="auto"/>
        <w:ind w:firstLine="706"/>
        <w:jc w:val="both"/>
        <w:rPr>
          <w:rFonts w:asciiTheme="majorHAnsi" w:eastAsia="Times New Roman" w:hAnsiTheme="majorHAnsi" w:cs="Arial"/>
          <w:sz w:val="26"/>
          <w:szCs w:val="26"/>
        </w:rPr>
      </w:pPr>
      <w:r w:rsidRPr="000F1281">
        <w:rPr>
          <w:rFonts w:asciiTheme="majorHAnsi" w:eastAsia="Times New Roman" w:hAnsiTheme="majorHAnsi" w:cs="Arial"/>
          <w:sz w:val="26"/>
          <w:szCs w:val="26"/>
        </w:rPr>
        <w:lastRenderedPageBreak/>
        <w:t xml:space="preserve">Conform prevederilor art.14 alin.(2) din </w:t>
      </w:r>
      <w:r w:rsidRPr="000F1281">
        <w:rPr>
          <w:rFonts w:asciiTheme="majorHAnsi" w:hAnsiTheme="majorHAnsi" w:cs="Arial"/>
          <w:sz w:val="26"/>
          <w:szCs w:val="26"/>
        </w:rPr>
        <w:t>Legea nr.101/2006 a serviciului de salubrizare a localităţilor, republicată, cu modificările şi completările ulterioare</w:t>
      </w:r>
      <w:r w:rsidRPr="000F1281">
        <w:rPr>
          <w:rFonts w:asciiTheme="majorHAnsi" w:eastAsia="Times New Roman" w:hAnsiTheme="majorHAnsi" w:cs="Arial"/>
          <w:sz w:val="26"/>
          <w:szCs w:val="26"/>
        </w:rPr>
        <w:t>,</w:t>
      </w:r>
    </w:p>
    <w:p w14:paraId="2C3DEA57" w14:textId="0C08158F" w:rsidR="00E632B9" w:rsidRPr="000F1281" w:rsidRDefault="00E632B9" w:rsidP="00E632B9">
      <w:pPr>
        <w:spacing w:after="0" w:line="360" w:lineRule="auto"/>
        <w:ind w:firstLine="706"/>
        <w:jc w:val="both"/>
        <w:rPr>
          <w:rFonts w:asciiTheme="majorHAnsi" w:eastAsia="Times New Roman" w:hAnsiTheme="majorHAnsi"/>
          <w:i/>
          <w:iCs/>
          <w:sz w:val="26"/>
          <w:szCs w:val="26"/>
          <w:lang w:val="en-US"/>
        </w:rPr>
      </w:pPr>
      <w:r w:rsidRPr="000F1281">
        <w:rPr>
          <w:rStyle w:val="salnttl"/>
          <w:rFonts w:asciiTheme="majorHAnsi" w:hAnsiTheme="majorHAnsi"/>
          <w:i/>
          <w:iCs/>
          <w:color w:val="000000"/>
          <w:sz w:val="26"/>
          <w:szCs w:val="26"/>
          <w:bdr w:val="none" w:sz="0" w:space="0" w:color="auto" w:frame="1"/>
          <w:shd w:val="clear" w:color="auto" w:fill="FFFFFF"/>
        </w:rPr>
        <w:t>,,(2)</w:t>
      </w:r>
      <w:r w:rsidRPr="000F1281">
        <w:rPr>
          <w:rFonts w:asciiTheme="majorHAnsi" w:hAnsiTheme="majorHAnsi"/>
          <w:i/>
          <w:iCs/>
          <w:color w:val="000000"/>
          <w:sz w:val="26"/>
          <w:szCs w:val="26"/>
          <w:shd w:val="clear" w:color="auto" w:fill="FFFFFF"/>
        </w:rPr>
        <w:t> </w:t>
      </w:r>
      <w:r w:rsidRPr="000F1281">
        <w:rPr>
          <w:rStyle w:val="salnbdy"/>
          <w:rFonts w:asciiTheme="majorHAnsi" w:hAnsiTheme="majorHAnsi"/>
          <w:i/>
          <w:iCs/>
          <w:color w:val="000000"/>
          <w:sz w:val="26"/>
          <w:szCs w:val="26"/>
          <w:bdr w:val="none" w:sz="0" w:space="0" w:color="auto" w:frame="1"/>
          <w:shd w:val="clear" w:color="auto" w:fill="FFFFFF"/>
        </w:rPr>
        <w:t xml:space="preserve">Gestiunea directă sau </w:t>
      </w:r>
      <w:r w:rsidRPr="000F1281">
        <w:rPr>
          <w:rStyle w:val="salnbdy"/>
          <w:rFonts w:asciiTheme="majorHAnsi" w:hAnsiTheme="majorHAnsi"/>
          <w:b/>
          <w:bCs/>
          <w:i/>
          <w:iCs/>
          <w:color w:val="000000"/>
          <w:sz w:val="26"/>
          <w:szCs w:val="26"/>
          <w:bdr w:val="none" w:sz="0" w:space="0" w:color="auto" w:frame="1"/>
          <w:shd w:val="clear" w:color="auto" w:fill="FFFFFF"/>
        </w:rPr>
        <w:t xml:space="preserve">gestiunea delegată, </w:t>
      </w:r>
      <w:r w:rsidRPr="000F1281">
        <w:rPr>
          <w:rStyle w:val="salnbdy"/>
          <w:rFonts w:asciiTheme="majorHAnsi" w:hAnsiTheme="majorHAnsi"/>
          <w:i/>
          <w:iCs/>
          <w:color w:val="000000"/>
          <w:sz w:val="26"/>
          <w:szCs w:val="26"/>
          <w:bdr w:val="none" w:sz="0" w:space="0" w:color="auto" w:frame="1"/>
          <w:shd w:val="clear" w:color="auto" w:fill="FFFFFF"/>
        </w:rPr>
        <w:t>după caz</w:t>
      </w:r>
      <w:r w:rsidRPr="000F1281">
        <w:rPr>
          <w:rStyle w:val="salnbdy"/>
          <w:rFonts w:asciiTheme="majorHAnsi" w:hAnsiTheme="majorHAnsi"/>
          <w:b/>
          <w:bCs/>
          <w:i/>
          <w:iCs/>
          <w:color w:val="000000"/>
          <w:sz w:val="26"/>
          <w:szCs w:val="26"/>
          <w:bdr w:val="none" w:sz="0" w:space="0" w:color="auto" w:frame="1"/>
          <w:shd w:val="clear" w:color="auto" w:fill="FFFFFF"/>
        </w:rPr>
        <w:t>, se poate acorda pentru una ori mai multe activități prevăzute la </w:t>
      </w:r>
      <w:r w:rsidRPr="000F1281">
        <w:rPr>
          <w:rStyle w:val="slgi"/>
          <w:rFonts w:asciiTheme="majorHAnsi" w:hAnsiTheme="majorHAnsi"/>
          <w:b/>
          <w:bCs/>
          <w:i/>
          <w:iCs/>
          <w:color w:val="006400"/>
          <w:sz w:val="26"/>
          <w:szCs w:val="26"/>
          <w:u w:val="single"/>
          <w:bdr w:val="none" w:sz="0" w:space="0" w:color="auto" w:frame="1"/>
          <w:shd w:val="clear" w:color="auto" w:fill="FFFFFF"/>
        </w:rPr>
        <w:t>art. 2 alin. (3)</w:t>
      </w:r>
      <w:r w:rsidRPr="000F1281">
        <w:rPr>
          <w:rStyle w:val="salnbdy"/>
          <w:rFonts w:asciiTheme="majorHAnsi" w:hAnsiTheme="majorHAnsi"/>
          <w:b/>
          <w:bCs/>
          <w:i/>
          <w:iCs/>
          <w:color w:val="000000"/>
          <w:sz w:val="26"/>
          <w:szCs w:val="26"/>
          <w:bdr w:val="none" w:sz="0" w:space="0" w:color="auto" w:frame="1"/>
          <w:shd w:val="clear" w:color="auto" w:fill="FFFFFF"/>
        </w:rPr>
        <w:t>.</w:t>
      </w:r>
      <w:r w:rsidRPr="000F1281">
        <w:rPr>
          <w:rStyle w:val="salnbdy"/>
          <w:rFonts w:asciiTheme="majorHAnsi" w:hAnsiTheme="majorHAnsi"/>
          <w:b/>
          <w:bCs/>
          <w:i/>
          <w:iCs/>
          <w:color w:val="000000"/>
          <w:sz w:val="26"/>
          <w:szCs w:val="26"/>
          <w:bdr w:val="none" w:sz="0" w:space="0" w:color="auto" w:frame="1"/>
          <w:shd w:val="clear" w:color="auto" w:fill="FFFFFF"/>
          <w:lang w:val="en-US"/>
        </w:rPr>
        <w:t>”</w:t>
      </w:r>
    </w:p>
    <w:p w14:paraId="2F2A73F7" w14:textId="0386CBBA" w:rsidR="004B0DFF" w:rsidRPr="000F1281" w:rsidRDefault="004B0DFF" w:rsidP="00377571">
      <w:pPr>
        <w:spacing w:after="240" w:line="360" w:lineRule="auto"/>
        <w:ind w:firstLine="706"/>
        <w:jc w:val="both"/>
        <w:rPr>
          <w:rFonts w:asciiTheme="majorHAnsi" w:hAnsiTheme="majorHAnsi"/>
          <w:color w:val="000000"/>
          <w:sz w:val="26"/>
          <w:szCs w:val="26"/>
          <w:shd w:val="clear" w:color="auto" w:fill="FFFFFF"/>
        </w:rPr>
      </w:pPr>
      <w:r w:rsidRPr="000F1281">
        <w:rPr>
          <w:rFonts w:asciiTheme="majorHAnsi" w:eastAsia="Times New Roman" w:hAnsiTheme="majorHAnsi" w:cs="Arial"/>
          <w:sz w:val="26"/>
          <w:szCs w:val="26"/>
        </w:rPr>
        <w:t>Luând în considerare</w:t>
      </w:r>
      <w:r w:rsidR="00377571" w:rsidRPr="000F1281">
        <w:rPr>
          <w:rFonts w:asciiTheme="majorHAnsi" w:eastAsia="Times New Roman" w:hAnsiTheme="majorHAnsi" w:cs="Arial"/>
          <w:sz w:val="26"/>
          <w:szCs w:val="26"/>
        </w:rPr>
        <w:t>:</w:t>
      </w:r>
      <w:r w:rsidRPr="000F1281">
        <w:rPr>
          <w:rFonts w:asciiTheme="majorHAnsi" w:eastAsia="Times New Roman" w:hAnsiTheme="majorHAnsi" w:cs="Arial"/>
          <w:sz w:val="26"/>
          <w:szCs w:val="26"/>
        </w:rPr>
        <w:t xml:space="preserve"> </w:t>
      </w:r>
      <w:r w:rsidRPr="000F1281">
        <w:rPr>
          <w:rFonts w:asciiTheme="majorHAnsi" w:hAnsiTheme="majorHAnsi" w:cs="Arial"/>
          <w:sz w:val="26"/>
          <w:szCs w:val="26"/>
        </w:rPr>
        <w:t>art.129 alin.(1), alin.(2) lit.d) coroborate cu cele ale alin.(7) lit.n), art.136 alin.(1), alin.(2) și alin.(3) și art.139 alin.(1) din OUG nr.57/2019 privind Codul administrativ</w:t>
      </w:r>
      <w:r w:rsidR="00377571" w:rsidRPr="000F1281">
        <w:rPr>
          <w:rFonts w:asciiTheme="majorHAnsi" w:hAnsiTheme="majorHAnsi" w:cs="Arial"/>
          <w:sz w:val="26"/>
          <w:szCs w:val="26"/>
        </w:rPr>
        <w:t xml:space="preserve">, </w:t>
      </w:r>
      <w:r w:rsidRPr="000F1281">
        <w:rPr>
          <w:rFonts w:asciiTheme="majorHAnsi" w:hAnsiTheme="majorHAnsi" w:cs="Arial"/>
          <w:sz w:val="26"/>
          <w:szCs w:val="26"/>
        </w:rPr>
        <w:t>art.22 alin.(2) lit.b), alin.(4), art.23 alin.(1) lit.b), art.24 alin.(1) lit.b), art.25 şi art.29 alin.(1)-(7), alin.(8) lit.b), alin.(9)-(11), alin.(13), art.30 alin.(1), art.32 alin.(3) din Legea nr.51/2006 a serviciilor comunitare de utilităţi publice, republicată, cu modificările şi completările ulterioare și ale art.2 alin.(1), alin.(2) și alin.3 lit.d), art.6 alin.(1) lit.e), h) și i), art.12 alin.(1) lit.b), alin.(3), art.13, art.14 alin.(1)-(3) și art.18 din Legea nr.101/2006 a serviciului de salubrizare a localităţilor, republicată, cu modificările şi completările ulterioare;</w:t>
      </w:r>
    </w:p>
    <w:p w14:paraId="126BAC2A" w14:textId="77777777" w:rsidR="00645EC7" w:rsidRPr="000F1281" w:rsidRDefault="00645EC7" w:rsidP="00645EC7">
      <w:pPr>
        <w:tabs>
          <w:tab w:val="left" w:pos="709"/>
        </w:tabs>
        <w:spacing w:line="360" w:lineRule="auto"/>
        <w:ind w:right="-23"/>
        <w:jc w:val="both"/>
        <w:rPr>
          <w:rFonts w:asciiTheme="majorHAnsi" w:eastAsia="Calibri" w:hAnsiTheme="majorHAnsi" w:cs="Arial"/>
          <w:b/>
          <w:sz w:val="26"/>
          <w:szCs w:val="26"/>
        </w:rPr>
      </w:pPr>
      <w:r w:rsidRPr="000F1281">
        <w:rPr>
          <w:rFonts w:asciiTheme="majorHAnsi" w:eastAsia="Calibri" w:hAnsiTheme="majorHAnsi" w:cs="Arial"/>
          <w:sz w:val="26"/>
          <w:szCs w:val="26"/>
        </w:rPr>
        <w:tab/>
        <w:t>În temeiul prevederilor art.136 alin.(8) lit.b) din OUG nr.57/2019 privind Codul administrativ,</w:t>
      </w:r>
    </w:p>
    <w:p w14:paraId="47B88077" w14:textId="77777777" w:rsidR="00645EC7" w:rsidRPr="000F1281" w:rsidRDefault="00645EC7" w:rsidP="00645EC7">
      <w:pPr>
        <w:spacing w:line="360" w:lineRule="auto"/>
        <w:jc w:val="center"/>
        <w:rPr>
          <w:rFonts w:asciiTheme="majorHAnsi" w:eastAsia="Calibri" w:hAnsiTheme="majorHAnsi" w:cs="Arial"/>
          <w:b/>
          <w:sz w:val="26"/>
          <w:szCs w:val="26"/>
        </w:rPr>
      </w:pPr>
      <w:r w:rsidRPr="000F1281">
        <w:rPr>
          <w:rFonts w:asciiTheme="majorHAnsi" w:eastAsia="Calibri" w:hAnsiTheme="majorHAnsi" w:cs="Arial"/>
          <w:b/>
          <w:sz w:val="26"/>
          <w:szCs w:val="26"/>
        </w:rPr>
        <w:t>PROPUNEM:</w:t>
      </w:r>
    </w:p>
    <w:p w14:paraId="00B83895" w14:textId="0FA5EF8E" w:rsidR="00C81B76" w:rsidRPr="000F1281" w:rsidRDefault="00645EC7" w:rsidP="00C81B76">
      <w:pPr>
        <w:pStyle w:val="NoSpacing"/>
        <w:spacing w:line="360" w:lineRule="auto"/>
        <w:jc w:val="center"/>
        <w:rPr>
          <w:rFonts w:asciiTheme="majorHAnsi" w:hAnsiTheme="majorHAnsi" w:cs="Arial"/>
          <w:b/>
          <w:sz w:val="26"/>
          <w:szCs w:val="26"/>
        </w:rPr>
      </w:pPr>
      <w:r w:rsidRPr="000F1281">
        <w:rPr>
          <w:rFonts w:asciiTheme="majorHAnsi" w:hAnsiTheme="majorHAnsi" w:cs="Arial"/>
          <w:b/>
          <w:bCs/>
          <w:sz w:val="26"/>
          <w:szCs w:val="26"/>
        </w:rPr>
        <w:t xml:space="preserve">Adoptarea Proiectului de hotărâre </w:t>
      </w:r>
      <w:r w:rsidR="00C81B76" w:rsidRPr="000F1281">
        <w:rPr>
          <w:rFonts w:asciiTheme="majorHAnsi" w:hAnsiTheme="majorHAnsi" w:cs="Arial"/>
          <w:b/>
          <w:sz w:val="26"/>
          <w:szCs w:val="26"/>
        </w:rPr>
        <w:t xml:space="preserve">privind aprobarea contractului de delegare de achiziție publică de servicii pentru activitatea de sortare din cadrul serviciul public de salubrizare a </w:t>
      </w:r>
      <w:r w:rsidR="002C64D3" w:rsidRPr="000F1281">
        <w:rPr>
          <w:rFonts w:asciiTheme="majorHAnsi" w:hAnsiTheme="majorHAnsi" w:cs="Arial"/>
          <w:b/>
          <w:sz w:val="26"/>
          <w:szCs w:val="26"/>
        </w:rPr>
        <w:t>C</w:t>
      </w:r>
      <w:r w:rsidR="00C81B76" w:rsidRPr="000F1281">
        <w:rPr>
          <w:rFonts w:asciiTheme="majorHAnsi" w:hAnsiTheme="majorHAnsi" w:cs="Arial"/>
          <w:b/>
          <w:sz w:val="26"/>
          <w:szCs w:val="26"/>
        </w:rPr>
        <w:t xml:space="preserve">omunei </w:t>
      </w:r>
      <w:r w:rsidR="002C64D3" w:rsidRPr="000F1281">
        <w:rPr>
          <w:rFonts w:asciiTheme="majorHAnsi" w:hAnsiTheme="majorHAnsi" w:cs="Arial"/>
          <w:b/>
          <w:sz w:val="26"/>
          <w:szCs w:val="26"/>
        </w:rPr>
        <w:t>Agriș</w:t>
      </w:r>
    </w:p>
    <w:p w14:paraId="0A985B29" w14:textId="365F5797" w:rsidR="00645EC7" w:rsidRPr="000F1281" w:rsidRDefault="00645EC7" w:rsidP="00C81B76">
      <w:pPr>
        <w:pStyle w:val="NoSpacing"/>
        <w:spacing w:line="360" w:lineRule="auto"/>
        <w:jc w:val="center"/>
        <w:rPr>
          <w:rFonts w:asciiTheme="majorHAnsi" w:hAnsiTheme="majorHAnsi" w:cs="Arial"/>
          <w:sz w:val="26"/>
          <w:szCs w:val="26"/>
        </w:rPr>
      </w:pPr>
    </w:p>
    <w:p w14:paraId="2F749100" w14:textId="77777777" w:rsidR="00100E4B" w:rsidRPr="000F1281" w:rsidRDefault="00100E4B" w:rsidP="00645EC7">
      <w:pPr>
        <w:spacing w:after="0" w:line="360" w:lineRule="auto"/>
        <w:jc w:val="center"/>
        <w:rPr>
          <w:rFonts w:asciiTheme="majorHAnsi" w:eastAsia="Calibri" w:hAnsiTheme="majorHAnsi" w:cs="Arial"/>
          <w:sz w:val="26"/>
          <w:szCs w:val="26"/>
        </w:rPr>
      </w:pPr>
    </w:p>
    <w:p w14:paraId="11EDE8B9" w14:textId="567D3D3B" w:rsidR="00645EC7" w:rsidRPr="000F1281" w:rsidRDefault="000F1281" w:rsidP="00645EC7">
      <w:pPr>
        <w:spacing w:line="360" w:lineRule="auto"/>
        <w:jc w:val="center"/>
        <w:rPr>
          <w:rFonts w:asciiTheme="majorHAnsi" w:eastAsia="Calibri" w:hAnsiTheme="majorHAnsi" w:cs="Arial"/>
          <w:b/>
          <w:sz w:val="26"/>
          <w:szCs w:val="26"/>
        </w:rPr>
      </w:pPr>
      <w:r w:rsidRPr="000F1281">
        <w:rPr>
          <w:rFonts w:asciiTheme="majorHAnsi" w:eastAsia="Calibri" w:hAnsiTheme="majorHAnsi" w:cs="Arial"/>
          <w:b/>
          <w:sz w:val="26"/>
          <w:szCs w:val="26"/>
        </w:rPr>
        <w:t xml:space="preserve">Consilier </w:t>
      </w:r>
    </w:p>
    <w:p w14:paraId="6F05B6DA" w14:textId="02799C91" w:rsidR="00645EC7" w:rsidRPr="000F1281" w:rsidRDefault="000F1281" w:rsidP="00645EC7">
      <w:pPr>
        <w:jc w:val="center"/>
        <w:rPr>
          <w:rFonts w:asciiTheme="majorHAnsi" w:eastAsia="Calibri" w:hAnsiTheme="majorHAnsi" w:cs="Arial"/>
          <w:sz w:val="26"/>
          <w:szCs w:val="26"/>
        </w:rPr>
      </w:pPr>
      <w:r w:rsidRPr="000F1281">
        <w:rPr>
          <w:rFonts w:asciiTheme="majorHAnsi" w:eastAsia="Calibri" w:hAnsiTheme="majorHAnsi" w:cs="Arial"/>
          <w:b/>
          <w:sz w:val="26"/>
          <w:szCs w:val="26"/>
        </w:rPr>
        <w:t>Papp Andras-Mozes</w:t>
      </w:r>
    </w:p>
    <w:p w14:paraId="4944CB7F" w14:textId="77777777" w:rsidR="0033016A" w:rsidRPr="000F1281" w:rsidRDefault="0033016A">
      <w:pPr>
        <w:rPr>
          <w:rFonts w:asciiTheme="majorHAnsi" w:hAnsiTheme="majorHAnsi"/>
        </w:rPr>
      </w:pPr>
    </w:p>
    <w:sectPr w:rsidR="0033016A" w:rsidRPr="000F1281" w:rsidSect="0007377A">
      <w:footerReference w:type="default" r:id="rId7"/>
      <w:pgSz w:w="11906" w:h="16838"/>
      <w:pgMar w:top="851" w:right="992"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969FB" w14:textId="77777777" w:rsidR="00781E92" w:rsidRDefault="00781E92">
      <w:pPr>
        <w:spacing w:after="0" w:line="240" w:lineRule="auto"/>
      </w:pPr>
      <w:r>
        <w:separator/>
      </w:r>
    </w:p>
  </w:endnote>
  <w:endnote w:type="continuationSeparator" w:id="0">
    <w:p w14:paraId="1A5F533E" w14:textId="77777777" w:rsidR="00781E92" w:rsidRDefault="00781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241CD" w14:textId="77777777" w:rsidR="003E6BEE" w:rsidRDefault="00645EC7">
    <w:pPr>
      <w:pStyle w:val="Footer"/>
      <w:jc w:val="center"/>
    </w:pPr>
    <w:r>
      <w:fldChar w:fldCharType="begin"/>
    </w:r>
    <w:r>
      <w:instrText xml:space="preserve"> PAGE   \* MERGEFORMAT </w:instrText>
    </w:r>
    <w:r>
      <w:fldChar w:fldCharType="separate"/>
    </w:r>
    <w:r w:rsidR="000F1281">
      <w:rPr>
        <w:noProof/>
      </w:rPr>
      <w:t>1</w:t>
    </w:r>
    <w:r>
      <w:fldChar w:fldCharType="end"/>
    </w:r>
  </w:p>
  <w:p w14:paraId="32435A79" w14:textId="77777777" w:rsidR="003E6BEE" w:rsidRDefault="003E6B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B7D4F" w14:textId="77777777" w:rsidR="00781E92" w:rsidRDefault="00781E92">
      <w:pPr>
        <w:spacing w:after="0" w:line="240" w:lineRule="auto"/>
      </w:pPr>
      <w:r>
        <w:separator/>
      </w:r>
    </w:p>
  </w:footnote>
  <w:footnote w:type="continuationSeparator" w:id="0">
    <w:p w14:paraId="434F4A63" w14:textId="77777777" w:rsidR="00781E92" w:rsidRDefault="00781E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EC7"/>
    <w:rsid w:val="00006C47"/>
    <w:rsid w:val="0007377A"/>
    <w:rsid w:val="0009213A"/>
    <w:rsid w:val="000E71F1"/>
    <w:rsid w:val="000F1281"/>
    <w:rsid w:val="00100E4B"/>
    <w:rsid w:val="001A010F"/>
    <w:rsid w:val="001B6324"/>
    <w:rsid w:val="00234B6D"/>
    <w:rsid w:val="002809D4"/>
    <w:rsid w:val="002C64D3"/>
    <w:rsid w:val="0033016A"/>
    <w:rsid w:val="0037160D"/>
    <w:rsid w:val="00377571"/>
    <w:rsid w:val="003A271C"/>
    <w:rsid w:val="003C359C"/>
    <w:rsid w:val="003D503C"/>
    <w:rsid w:val="003E6BEE"/>
    <w:rsid w:val="004B0DFF"/>
    <w:rsid w:val="004C532E"/>
    <w:rsid w:val="00507C04"/>
    <w:rsid w:val="005362CF"/>
    <w:rsid w:val="00537430"/>
    <w:rsid w:val="005442C3"/>
    <w:rsid w:val="005660CC"/>
    <w:rsid w:val="005B02E4"/>
    <w:rsid w:val="005D1208"/>
    <w:rsid w:val="00626AF6"/>
    <w:rsid w:val="00645EC7"/>
    <w:rsid w:val="00692524"/>
    <w:rsid w:val="00744AA7"/>
    <w:rsid w:val="00781E92"/>
    <w:rsid w:val="007C59C7"/>
    <w:rsid w:val="008105EC"/>
    <w:rsid w:val="00871F23"/>
    <w:rsid w:val="008B0E6C"/>
    <w:rsid w:val="008D21DB"/>
    <w:rsid w:val="00925F11"/>
    <w:rsid w:val="00965925"/>
    <w:rsid w:val="00986FA9"/>
    <w:rsid w:val="009B35E8"/>
    <w:rsid w:val="009B43EC"/>
    <w:rsid w:val="009C61DC"/>
    <w:rsid w:val="00A25D2A"/>
    <w:rsid w:val="00A83A9B"/>
    <w:rsid w:val="00AF5E85"/>
    <w:rsid w:val="00B234A6"/>
    <w:rsid w:val="00BA70C8"/>
    <w:rsid w:val="00BD4CF1"/>
    <w:rsid w:val="00C81B76"/>
    <w:rsid w:val="00C84438"/>
    <w:rsid w:val="00D76A9A"/>
    <w:rsid w:val="00DA2211"/>
    <w:rsid w:val="00DA7E95"/>
    <w:rsid w:val="00DB6C71"/>
    <w:rsid w:val="00E10D44"/>
    <w:rsid w:val="00E632B9"/>
    <w:rsid w:val="00E827D4"/>
    <w:rsid w:val="00F57EF7"/>
    <w:rsid w:val="00F85874"/>
    <w:rsid w:val="00FD3FD4"/>
    <w:rsid w:val="00FE08E0"/>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803C2"/>
  <w15:docId w15:val="{B8430D24-53D8-4D76-A5B7-D02EA5DC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5EC7"/>
    <w:pPr>
      <w:tabs>
        <w:tab w:val="center" w:pos="4536"/>
        <w:tab w:val="right" w:pos="9072"/>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45EC7"/>
    <w:rPr>
      <w:rFonts w:ascii="Calibri" w:eastAsia="Calibri" w:hAnsi="Calibri" w:cs="Times New Roman"/>
    </w:rPr>
  </w:style>
  <w:style w:type="paragraph" w:styleId="NoSpacing">
    <w:name w:val="No Spacing"/>
    <w:uiPriority w:val="1"/>
    <w:qFormat/>
    <w:rsid w:val="009B43EC"/>
    <w:pPr>
      <w:spacing w:after="0" w:line="240" w:lineRule="auto"/>
    </w:pPr>
    <w:rPr>
      <w:rFonts w:ascii="Calibri" w:eastAsia="Calibri" w:hAnsi="Calibri" w:cs="Times New Roman"/>
    </w:rPr>
  </w:style>
  <w:style w:type="character" w:customStyle="1" w:styleId="salnttl">
    <w:name w:val="s_aln_ttl"/>
    <w:basedOn w:val="DefaultParagraphFont"/>
    <w:rsid w:val="005660CC"/>
  </w:style>
  <w:style w:type="character" w:customStyle="1" w:styleId="salnbdy">
    <w:name w:val="s_aln_bdy"/>
    <w:basedOn w:val="DefaultParagraphFont"/>
    <w:rsid w:val="005660CC"/>
  </w:style>
  <w:style w:type="character" w:customStyle="1" w:styleId="slit">
    <w:name w:val="s_lit"/>
    <w:basedOn w:val="DefaultParagraphFont"/>
    <w:rsid w:val="005660CC"/>
  </w:style>
  <w:style w:type="character" w:customStyle="1" w:styleId="slitttl">
    <w:name w:val="s_lit_ttl"/>
    <w:basedOn w:val="DefaultParagraphFont"/>
    <w:rsid w:val="005660CC"/>
  </w:style>
  <w:style w:type="character" w:customStyle="1" w:styleId="slitbdy">
    <w:name w:val="s_lit_bdy"/>
    <w:basedOn w:val="DefaultParagraphFont"/>
    <w:rsid w:val="005660CC"/>
  </w:style>
  <w:style w:type="character" w:customStyle="1" w:styleId="saln">
    <w:name w:val="s_aln"/>
    <w:basedOn w:val="DefaultParagraphFont"/>
    <w:rsid w:val="002809D4"/>
  </w:style>
  <w:style w:type="character" w:customStyle="1" w:styleId="slgi">
    <w:name w:val="s_lgi"/>
    <w:basedOn w:val="DefaultParagraphFont"/>
    <w:rsid w:val="00E63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668706">
      <w:bodyDiv w:val="1"/>
      <w:marLeft w:val="0"/>
      <w:marRight w:val="0"/>
      <w:marTop w:val="0"/>
      <w:marBottom w:val="0"/>
      <w:divBdr>
        <w:top w:val="none" w:sz="0" w:space="0" w:color="auto"/>
        <w:left w:val="none" w:sz="0" w:space="0" w:color="auto"/>
        <w:bottom w:val="none" w:sz="0" w:space="0" w:color="auto"/>
        <w:right w:val="none" w:sz="0" w:space="0" w:color="auto"/>
      </w:divBdr>
    </w:div>
    <w:div w:id="190448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803</Words>
  <Characters>4581</Characters>
  <Application>Microsoft Office Word</Application>
  <DocSecurity>0</DocSecurity>
  <Lines>38</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Adm</cp:lastModifiedBy>
  <cp:revision>5</cp:revision>
  <dcterms:created xsi:type="dcterms:W3CDTF">2025-06-12T14:46:00Z</dcterms:created>
  <dcterms:modified xsi:type="dcterms:W3CDTF">2025-06-20T08:31:00Z</dcterms:modified>
</cp:coreProperties>
</file>