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E5428" w14:textId="6E9FC853" w:rsidR="0010598E" w:rsidRPr="004C0FC9" w:rsidRDefault="004C0FC9" w:rsidP="004C0FC9">
      <w:pPr>
        <w:tabs>
          <w:tab w:val="left" w:pos="7425"/>
        </w:tabs>
        <w:spacing w:line="360" w:lineRule="auto"/>
        <w:jc w:val="center"/>
        <w:rPr>
          <w:rFonts w:ascii="Cambria" w:hAnsi="Cambria" w:cstheme="minorBidi"/>
          <w:b/>
          <w:bCs/>
        </w:rPr>
      </w:pPr>
      <w:r w:rsidRPr="004C0FC9">
        <w:rPr>
          <w:rFonts w:ascii="Cambria" w:hAnsi="Cambria" w:cstheme="minorBidi"/>
          <w:b/>
          <w:bCs/>
        </w:rPr>
        <w:t xml:space="preserve">                                                  </w:t>
      </w:r>
      <w:r>
        <w:rPr>
          <w:rFonts w:ascii="Cambria" w:hAnsi="Cambria" w:cstheme="minorBidi"/>
          <w:b/>
          <w:bCs/>
        </w:rPr>
        <w:t xml:space="preserve">          </w:t>
      </w:r>
      <w:r w:rsidRPr="004C0FC9">
        <w:rPr>
          <w:rFonts w:ascii="Cambria" w:hAnsi="Cambria" w:cstheme="minorBidi"/>
          <w:b/>
          <w:bCs/>
        </w:rPr>
        <w:t xml:space="preserve">         </w:t>
      </w:r>
      <w:r>
        <w:rPr>
          <w:rFonts w:ascii="Cambria" w:hAnsi="Cambria" w:cstheme="minorBidi"/>
          <w:b/>
          <w:bCs/>
        </w:rPr>
        <w:t xml:space="preserve">               </w:t>
      </w:r>
      <w:bookmarkStart w:id="0" w:name="_GoBack"/>
      <w:bookmarkEnd w:id="0"/>
      <w:r w:rsidR="0010598E" w:rsidRPr="004C0FC9">
        <w:rPr>
          <w:rFonts w:ascii="Cambria" w:hAnsi="Cambria" w:cstheme="minorBidi"/>
          <w:b/>
          <w:bCs/>
        </w:rPr>
        <w:t xml:space="preserve">Anexa </w:t>
      </w:r>
      <w:r w:rsidR="00E33606" w:rsidRPr="004C0FC9">
        <w:rPr>
          <w:rFonts w:ascii="Cambria" w:hAnsi="Cambria" w:cstheme="minorBidi"/>
          <w:b/>
          <w:bCs/>
        </w:rPr>
        <w:t xml:space="preserve">nr.1 la </w:t>
      </w:r>
      <w:r w:rsidRPr="004C0FC9">
        <w:rPr>
          <w:rFonts w:ascii="Cambria" w:hAnsi="Cambria" w:cs="Arial"/>
          <w:b/>
          <w:bCs/>
        </w:rPr>
        <w:t xml:space="preserve">P.H. </w:t>
      </w:r>
      <w:r w:rsidRPr="004C0FC9">
        <w:rPr>
          <w:rFonts w:ascii="Cambria" w:hAnsi="Cambria" w:cs="Arial"/>
          <w:b/>
        </w:rPr>
        <w:t xml:space="preserve">2450 /20.06.2025 </w:t>
      </w:r>
      <w:r w:rsidRPr="004C0FC9">
        <w:rPr>
          <w:rFonts w:ascii="Cambria" w:hAnsi="Cambria" w:cs="Arial"/>
          <w:b/>
        </w:rPr>
        <w:tab/>
      </w:r>
    </w:p>
    <w:p w14:paraId="774F3E05" w14:textId="77777777" w:rsidR="0010598E" w:rsidRPr="004C0FC9" w:rsidRDefault="0010598E" w:rsidP="009C242A">
      <w:pPr>
        <w:tabs>
          <w:tab w:val="left" w:pos="7425"/>
        </w:tabs>
        <w:spacing w:line="360" w:lineRule="auto"/>
        <w:jc w:val="right"/>
        <w:rPr>
          <w:rFonts w:ascii="Cambria" w:hAnsi="Cambria" w:cstheme="minorBidi"/>
        </w:rPr>
      </w:pPr>
    </w:p>
    <w:p w14:paraId="360B4E90" w14:textId="1EFCD190" w:rsidR="0010598E" w:rsidRPr="004C0FC9" w:rsidRDefault="0010598E" w:rsidP="009C242A">
      <w:pPr>
        <w:tabs>
          <w:tab w:val="left" w:pos="7425"/>
        </w:tabs>
        <w:spacing w:line="360" w:lineRule="auto"/>
        <w:jc w:val="center"/>
        <w:rPr>
          <w:rFonts w:ascii="Cambria" w:hAnsi="Cambria" w:cstheme="minorBidi"/>
          <w:b/>
        </w:rPr>
      </w:pPr>
      <w:r w:rsidRPr="004C0FC9">
        <w:rPr>
          <w:rFonts w:ascii="Cambria" w:hAnsi="Cambria" w:cstheme="minorBidi"/>
          <w:b/>
        </w:rPr>
        <w:t>CONTRACT</w:t>
      </w:r>
      <w:r w:rsidR="00B852E7" w:rsidRPr="004C0FC9">
        <w:rPr>
          <w:rFonts w:ascii="Cambria" w:hAnsi="Cambria" w:cstheme="minorBidi"/>
          <w:b/>
        </w:rPr>
        <w:t xml:space="preserve"> DE DELEGARE</w:t>
      </w:r>
    </w:p>
    <w:p w14:paraId="6AD1B0D1" w14:textId="77777777" w:rsidR="0010598E" w:rsidRPr="004C0FC9" w:rsidRDefault="0010598E" w:rsidP="009C242A">
      <w:pPr>
        <w:tabs>
          <w:tab w:val="left" w:pos="7425"/>
        </w:tabs>
        <w:spacing w:line="360" w:lineRule="auto"/>
        <w:jc w:val="center"/>
        <w:rPr>
          <w:rFonts w:ascii="Cambria" w:hAnsi="Cambria" w:cstheme="minorBidi"/>
          <w:b/>
        </w:rPr>
      </w:pPr>
    </w:p>
    <w:p w14:paraId="0B7AA2B5" w14:textId="3471D9A0" w:rsidR="00C049BD" w:rsidRPr="004C0FC9" w:rsidRDefault="00CE670B" w:rsidP="00B852E7">
      <w:pPr>
        <w:tabs>
          <w:tab w:val="left" w:pos="7425"/>
        </w:tabs>
        <w:spacing w:line="360" w:lineRule="auto"/>
        <w:jc w:val="center"/>
        <w:rPr>
          <w:rFonts w:ascii="Cambria" w:hAnsi="Cambria" w:cstheme="minorBidi"/>
          <w:b/>
        </w:rPr>
      </w:pPr>
      <w:r w:rsidRPr="004C0FC9">
        <w:rPr>
          <w:rFonts w:ascii="Cambria" w:hAnsi="Cambria" w:cstheme="minorBidi"/>
          <w:b/>
        </w:rPr>
        <w:t xml:space="preserve">a gestiunii serviciului public de salubrizare pentru activitatea de sortare a deşeurilor hârtie, de carton, metal, plastic şi sticlă colectate separat din deşeurile municipale provenite de pe raza UAT </w:t>
      </w:r>
      <w:r w:rsidR="009C242A" w:rsidRPr="004C0FC9">
        <w:rPr>
          <w:rFonts w:ascii="Cambria" w:hAnsi="Cambria" w:cstheme="minorBidi"/>
          <w:b/>
        </w:rPr>
        <w:t>Comuna</w:t>
      </w:r>
      <w:r w:rsidRPr="004C0FC9">
        <w:rPr>
          <w:rFonts w:ascii="Cambria" w:hAnsi="Cambria" w:cstheme="minorBidi"/>
          <w:b/>
        </w:rPr>
        <w:t xml:space="preserve"> </w:t>
      </w:r>
      <w:r w:rsidR="0083099A" w:rsidRPr="004C0FC9">
        <w:rPr>
          <w:rFonts w:ascii="Cambria" w:hAnsi="Cambria" w:cstheme="minorBidi"/>
          <w:b/>
        </w:rPr>
        <w:t>Agriș</w:t>
      </w:r>
      <w:r w:rsidRPr="004C0FC9">
        <w:rPr>
          <w:rFonts w:ascii="Cambria" w:hAnsi="Cambria" w:cstheme="minorBidi"/>
          <w:b/>
        </w:rPr>
        <w:t xml:space="preserve"> în staţii de sortare, inclusiv transportul reziduurilor rezultate din sortare la depozitele de</w:t>
      </w:r>
      <w:r w:rsidR="0010598E" w:rsidRPr="004C0FC9">
        <w:rPr>
          <w:rFonts w:ascii="Cambria" w:hAnsi="Cambria" w:cstheme="minorBidi"/>
          <w:b/>
        </w:rPr>
        <w:t xml:space="preserve"> </w:t>
      </w:r>
      <w:r w:rsidRPr="004C0FC9">
        <w:rPr>
          <w:rFonts w:ascii="Cambria" w:hAnsi="Cambria" w:cstheme="minorBidi"/>
          <w:b/>
        </w:rPr>
        <w:t>deşeuri şi/sau la instalaţiile</w:t>
      </w:r>
      <w:r w:rsidR="00B852E7" w:rsidRPr="004C0FC9">
        <w:rPr>
          <w:rFonts w:ascii="Cambria" w:hAnsi="Cambria" w:cstheme="minorBidi"/>
          <w:b/>
        </w:rPr>
        <w:t xml:space="preserve"> </w:t>
      </w:r>
      <w:r w:rsidRPr="004C0FC9">
        <w:rPr>
          <w:rFonts w:ascii="Cambria" w:hAnsi="Cambria" w:cstheme="minorBidi"/>
          <w:b/>
        </w:rPr>
        <w:t xml:space="preserve"> de valorificare energetică</w:t>
      </w:r>
    </w:p>
    <w:p w14:paraId="54F8C5C4" w14:textId="77777777" w:rsidR="009C242A" w:rsidRPr="004C0FC9" w:rsidRDefault="009C242A" w:rsidP="009C242A">
      <w:pPr>
        <w:tabs>
          <w:tab w:val="left" w:pos="7425"/>
        </w:tabs>
        <w:spacing w:line="360" w:lineRule="auto"/>
        <w:jc w:val="center"/>
        <w:rPr>
          <w:rFonts w:ascii="Cambria" w:hAnsi="Cambria" w:cstheme="minorBidi"/>
          <w:b/>
        </w:rPr>
      </w:pPr>
    </w:p>
    <w:p w14:paraId="7AC0B40B" w14:textId="77777777" w:rsidR="00C049BD" w:rsidRPr="004C0FC9" w:rsidRDefault="0010598E" w:rsidP="009C242A">
      <w:pPr>
        <w:pStyle w:val="Bodytext20"/>
        <w:shd w:val="clear" w:color="auto" w:fill="auto"/>
        <w:tabs>
          <w:tab w:val="left" w:leader="dot" w:pos="5625"/>
          <w:tab w:val="left" w:leader="dot" w:pos="6665"/>
        </w:tabs>
        <w:spacing w:after="283" w:line="360" w:lineRule="auto"/>
        <w:ind w:firstLine="0"/>
        <w:jc w:val="center"/>
        <w:rPr>
          <w:rFonts w:ascii="Cambria" w:hAnsi="Cambria" w:cstheme="minorBidi"/>
          <w:sz w:val="24"/>
          <w:szCs w:val="24"/>
        </w:rPr>
      </w:pPr>
      <w:r w:rsidRPr="004C0FC9">
        <w:rPr>
          <w:rFonts w:ascii="Cambria" w:hAnsi="Cambria" w:cstheme="minorBidi"/>
          <w:sz w:val="24"/>
          <w:szCs w:val="24"/>
        </w:rPr>
        <w:t>Nr.....</w:t>
      </w:r>
      <w:r w:rsidR="00CE670B" w:rsidRPr="004C0FC9">
        <w:rPr>
          <w:rFonts w:ascii="Cambria" w:hAnsi="Cambria" w:cstheme="minorBidi"/>
          <w:sz w:val="24"/>
          <w:szCs w:val="24"/>
        </w:rPr>
        <w:t>/</w:t>
      </w:r>
      <w:r w:rsidRPr="004C0FC9">
        <w:rPr>
          <w:rFonts w:ascii="Cambria" w:hAnsi="Cambria" w:cstheme="minorBidi"/>
          <w:sz w:val="24"/>
          <w:szCs w:val="24"/>
        </w:rPr>
        <w:t>........</w:t>
      </w:r>
    </w:p>
    <w:p w14:paraId="4DC81656" w14:textId="77777777" w:rsidR="00C049BD" w:rsidRPr="004C0FC9" w:rsidRDefault="00CE670B" w:rsidP="009C242A">
      <w:pPr>
        <w:pStyle w:val="Bodytext20"/>
        <w:shd w:val="clear" w:color="auto" w:fill="auto"/>
        <w:tabs>
          <w:tab w:val="left" w:leader="dot" w:pos="3334"/>
          <w:tab w:val="left" w:leader="dot" w:pos="3948"/>
          <w:tab w:val="left" w:leader="dot" w:pos="5179"/>
        </w:tabs>
        <w:spacing w:after="200" w:line="360" w:lineRule="auto"/>
        <w:ind w:left="400" w:firstLine="0"/>
        <w:jc w:val="both"/>
        <w:rPr>
          <w:rFonts w:ascii="Cambria" w:hAnsi="Cambria" w:cstheme="minorBidi"/>
          <w:sz w:val="24"/>
          <w:szCs w:val="24"/>
        </w:rPr>
      </w:pPr>
      <w:r w:rsidRPr="004C0FC9">
        <w:rPr>
          <w:rFonts w:ascii="Cambria" w:hAnsi="Cambria" w:cstheme="minorBidi"/>
          <w:sz w:val="24"/>
          <w:szCs w:val="24"/>
        </w:rPr>
        <w:t>încheiat în baza HCL nr</w:t>
      </w:r>
      <w:r w:rsidRPr="004C0FC9">
        <w:rPr>
          <w:rFonts w:ascii="Cambria" w:hAnsi="Cambria" w:cstheme="minorBidi"/>
          <w:sz w:val="24"/>
          <w:szCs w:val="24"/>
        </w:rPr>
        <w:tab/>
        <w:t>/</w:t>
      </w:r>
      <w:r w:rsidRPr="004C0FC9">
        <w:rPr>
          <w:rFonts w:ascii="Cambria" w:hAnsi="Cambria" w:cstheme="minorBidi"/>
          <w:sz w:val="24"/>
          <w:szCs w:val="24"/>
        </w:rPr>
        <w:tab/>
        <w:t>şi în</w:t>
      </w:r>
      <w:r w:rsidRPr="004C0FC9">
        <w:rPr>
          <w:rFonts w:ascii="Cambria" w:hAnsi="Cambria" w:cstheme="minorBidi"/>
          <w:sz w:val="24"/>
          <w:szCs w:val="24"/>
        </w:rPr>
        <w:tab/>
        <w:t>, care va avea următorul conţinut:</w:t>
      </w:r>
    </w:p>
    <w:p w14:paraId="100DC354" w14:textId="77777777" w:rsidR="00C049BD" w:rsidRPr="004C0FC9" w:rsidRDefault="00CE670B" w:rsidP="009C242A">
      <w:pPr>
        <w:pStyle w:val="Bodytext60"/>
        <w:shd w:val="clear" w:color="auto" w:fill="auto"/>
        <w:spacing w:before="0" w:after="249" w:line="360" w:lineRule="auto"/>
        <w:ind w:left="20"/>
        <w:rPr>
          <w:rFonts w:ascii="Cambria" w:hAnsi="Cambria" w:cstheme="minorBidi"/>
          <w:sz w:val="24"/>
          <w:szCs w:val="24"/>
        </w:rPr>
      </w:pPr>
      <w:r w:rsidRPr="004C0FC9">
        <w:rPr>
          <w:rStyle w:val="Bodytext6NotBold"/>
          <w:rFonts w:ascii="Cambria" w:hAnsi="Cambria" w:cstheme="minorBidi"/>
          <w:sz w:val="24"/>
          <w:szCs w:val="24"/>
        </w:rPr>
        <w:t>CAPITOLUL I</w:t>
      </w:r>
      <w:r w:rsidRPr="004C0FC9">
        <w:rPr>
          <w:rStyle w:val="Bodytext6NotBold"/>
          <w:rFonts w:ascii="Cambria" w:hAnsi="Cambria" w:cstheme="minorBidi"/>
          <w:sz w:val="24"/>
          <w:szCs w:val="24"/>
        </w:rPr>
        <w:br/>
      </w:r>
      <w:r w:rsidRPr="004C0FC9">
        <w:rPr>
          <w:rFonts w:ascii="Cambria" w:hAnsi="Cambria" w:cstheme="minorBidi"/>
          <w:sz w:val="24"/>
          <w:szCs w:val="24"/>
        </w:rPr>
        <w:t>Părţi contractante</w:t>
      </w:r>
    </w:p>
    <w:p w14:paraId="73A77155" w14:textId="1C7F0D5D" w:rsidR="0010598E" w:rsidRPr="004C0FC9" w:rsidRDefault="0083099A" w:rsidP="0083099A">
      <w:pPr>
        <w:pStyle w:val="Bodytext20"/>
        <w:shd w:val="clear" w:color="auto" w:fill="auto"/>
        <w:spacing w:line="360" w:lineRule="auto"/>
        <w:ind w:firstLine="720"/>
        <w:jc w:val="both"/>
        <w:rPr>
          <w:rFonts w:ascii="Cambria" w:hAnsi="Cambria" w:cstheme="minorBidi"/>
          <w:sz w:val="24"/>
          <w:szCs w:val="24"/>
        </w:rPr>
      </w:pPr>
      <w:r w:rsidRPr="004C0FC9">
        <w:rPr>
          <w:rFonts w:ascii="Cambria" w:hAnsi="Cambria"/>
          <w:b/>
          <w:color w:val="auto"/>
          <w:sz w:val="24"/>
          <w:szCs w:val="24"/>
          <w:lang w:val="pt-BR"/>
        </w:rPr>
        <w:t xml:space="preserve">Comuna Agriș, </w:t>
      </w:r>
      <w:r w:rsidRPr="004C0FC9">
        <w:rPr>
          <w:rFonts w:ascii="Cambria" w:hAnsi="Cambria"/>
          <w:bCs/>
          <w:color w:val="auto"/>
          <w:sz w:val="24"/>
          <w:szCs w:val="24"/>
          <w:lang w:val="pt-BR"/>
        </w:rPr>
        <w:t>localitatea Agriș</w:t>
      </w:r>
      <w:r w:rsidRPr="004C0FC9">
        <w:rPr>
          <w:rFonts w:ascii="Cambria" w:hAnsi="Cambria"/>
          <w:b/>
          <w:color w:val="auto"/>
          <w:sz w:val="24"/>
          <w:szCs w:val="24"/>
          <w:lang w:val="pt-BR"/>
        </w:rPr>
        <w:t xml:space="preserve">, </w:t>
      </w:r>
      <w:r w:rsidRPr="004C0FC9">
        <w:rPr>
          <w:rFonts w:ascii="Cambria" w:hAnsi="Cambria" w:cs="Arial"/>
          <w:color w:val="auto"/>
          <w:spacing w:val="2"/>
          <w:sz w:val="24"/>
          <w:szCs w:val="24"/>
          <w:shd w:val="clear" w:color="auto" w:fill="FFFFFF"/>
        </w:rPr>
        <w:t>Str. Csüry Balint, nr. 68, cod postal 447066, com. Agriș, jud. Satu Mare</w:t>
      </w:r>
      <w:r w:rsidRPr="004C0FC9">
        <w:rPr>
          <w:rFonts w:ascii="Cambria" w:hAnsi="Cambria" w:cs="Arial"/>
          <w:color w:val="auto"/>
          <w:sz w:val="24"/>
          <w:szCs w:val="24"/>
          <w:lang w:val="pt-BR"/>
        </w:rPr>
        <w:t xml:space="preserve">, </w:t>
      </w:r>
      <w:r w:rsidRPr="004C0FC9">
        <w:rPr>
          <w:rFonts w:ascii="Cambria" w:hAnsi="Cambria"/>
          <w:color w:val="auto"/>
          <w:sz w:val="24"/>
          <w:szCs w:val="24"/>
          <w:lang w:val="pt-BR"/>
        </w:rPr>
        <w:t xml:space="preserve">telefon/fax 0261-878111, email: </w:t>
      </w:r>
      <w:r w:rsidRPr="004C0FC9">
        <w:rPr>
          <w:rFonts w:ascii="Cambria" w:hAnsi="Cambria"/>
          <w:color w:val="auto"/>
          <w:sz w:val="24"/>
          <w:szCs w:val="24"/>
        </w:rPr>
        <w:t>primaria@comunaagris.ro</w:t>
      </w:r>
      <w:r w:rsidRPr="004C0FC9">
        <w:rPr>
          <w:rFonts w:ascii="Cambria" w:hAnsi="Cambria"/>
          <w:color w:val="auto"/>
          <w:sz w:val="24"/>
          <w:szCs w:val="24"/>
          <w:lang w:val="pt-BR"/>
        </w:rPr>
        <w:t>,  CU</w:t>
      </w:r>
      <w:r w:rsidR="00106DEC" w:rsidRPr="004C0FC9">
        <w:rPr>
          <w:rFonts w:ascii="Cambria" w:hAnsi="Cambria"/>
          <w:color w:val="auto"/>
          <w:sz w:val="24"/>
          <w:szCs w:val="24"/>
          <w:lang w:val="pt-BR"/>
        </w:rPr>
        <w:t xml:space="preserve">I </w:t>
      </w:r>
      <w:r w:rsidR="00106DEC" w:rsidRPr="004C0FC9">
        <w:rPr>
          <w:rFonts w:ascii="Cambria" w:hAnsi="Cambria"/>
          <w:sz w:val="24"/>
          <w:szCs w:val="24"/>
          <w:lang w:val="pt-BR"/>
        </w:rPr>
        <w:t>16363452</w:t>
      </w:r>
      <w:r w:rsidRPr="004C0FC9">
        <w:rPr>
          <w:rFonts w:ascii="Cambria" w:hAnsi="Cambria"/>
          <w:color w:val="auto"/>
          <w:sz w:val="24"/>
          <w:szCs w:val="24"/>
          <w:lang w:val="pt-BR"/>
        </w:rPr>
        <w:t xml:space="preserve">, având cont ............................................. deschis la Trezoreria Municipiului Satu Mare, </w:t>
      </w:r>
      <w:r w:rsidRPr="004C0FC9">
        <w:rPr>
          <w:rFonts w:ascii="Cambria" w:hAnsi="Cambria"/>
          <w:color w:val="auto"/>
          <w:sz w:val="24"/>
          <w:szCs w:val="24"/>
        </w:rPr>
        <w:t xml:space="preserve"> reprezentată de d-nul </w:t>
      </w:r>
      <w:r w:rsidRPr="004C0FC9">
        <w:rPr>
          <w:rFonts w:ascii="Cambria" w:hAnsi="Cambria" w:cs="Arial"/>
          <w:color w:val="auto"/>
          <w:spacing w:val="1"/>
          <w:sz w:val="24"/>
          <w:szCs w:val="24"/>
          <w:shd w:val="clear" w:color="auto" w:fill="FFFFFF"/>
        </w:rPr>
        <w:t>Szabó Elek</w:t>
      </w:r>
      <w:r w:rsidRPr="004C0FC9">
        <w:rPr>
          <w:rFonts w:ascii="Cambria" w:hAnsi="Cambria"/>
          <w:bCs/>
          <w:color w:val="auto"/>
          <w:sz w:val="24"/>
          <w:szCs w:val="24"/>
        </w:rPr>
        <w:t xml:space="preserve">, </w:t>
      </w:r>
      <w:r w:rsidRPr="004C0FC9">
        <w:rPr>
          <w:rFonts w:ascii="Cambria" w:hAnsi="Cambria"/>
          <w:color w:val="auto"/>
          <w:sz w:val="24"/>
          <w:szCs w:val="24"/>
        </w:rPr>
        <w:t xml:space="preserve">avand functia de </w:t>
      </w:r>
      <w:r w:rsidRPr="004C0FC9">
        <w:rPr>
          <w:rFonts w:ascii="Cambria" w:hAnsi="Cambria"/>
          <w:b/>
          <w:color w:val="auto"/>
          <w:sz w:val="24"/>
          <w:szCs w:val="24"/>
        </w:rPr>
        <w:t>Primar</w:t>
      </w:r>
      <w:r w:rsidRPr="004C0FC9">
        <w:rPr>
          <w:rFonts w:ascii="Cambria" w:eastAsia="Calibri" w:hAnsi="Cambria"/>
          <w:color w:val="auto"/>
          <w:sz w:val="24"/>
          <w:szCs w:val="24"/>
        </w:rPr>
        <w:t xml:space="preserve">, pe de o parte, în calitate de </w:t>
      </w:r>
      <w:r w:rsidRPr="004C0FC9">
        <w:rPr>
          <w:rFonts w:ascii="Cambria" w:eastAsia="Calibri" w:hAnsi="Cambria"/>
          <w:b/>
          <w:color w:val="auto"/>
          <w:sz w:val="24"/>
          <w:szCs w:val="24"/>
        </w:rPr>
        <w:t xml:space="preserve">delegatar </w:t>
      </w:r>
      <w:r w:rsidR="00CE670B" w:rsidRPr="004C0FC9">
        <w:rPr>
          <w:rFonts w:ascii="Cambria" w:hAnsi="Cambria" w:cstheme="minorBidi"/>
          <w:sz w:val="24"/>
          <w:szCs w:val="24"/>
        </w:rPr>
        <w:t>Şi</w:t>
      </w:r>
    </w:p>
    <w:p w14:paraId="79B3C163" w14:textId="729BDD80" w:rsidR="00C049BD" w:rsidRPr="004C0FC9" w:rsidRDefault="00CE670B" w:rsidP="009C242A">
      <w:pPr>
        <w:pStyle w:val="Bodytext20"/>
        <w:shd w:val="clear" w:color="auto" w:fill="auto"/>
        <w:spacing w:line="360" w:lineRule="auto"/>
        <w:ind w:firstLine="720"/>
        <w:jc w:val="both"/>
        <w:rPr>
          <w:rFonts w:ascii="Cambria" w:hAnsi="Cambria" w:cstheme="minorBidi"/>
          <w:sz w:val="24"/>
          <w:szCs w:val="24"/>
        </w:rPr>
      </w:pPr>
      <w:r w:rsidRPr="004C0FC9">
        <w:rPr>
          <w:rFonts w:ascii="Cambria" w:hAnsi="Cambria" w:cstheme="minorBidi"/>
          <w:sz w:val="24"/>
          <w:szCs w:val="24"/>
        </w:rPr>
        <w:t xml:space="preserve">Operatorul </w:t>
      </w:r>
      <w:r w:rsidR="00502FFF" w:rsidRPr="004C0FC9">
        <w:rPr>
          <w:rFonts w:ascii="Cambria" w:hAnsi="Cambria" w:cstheme="minorBidi"/>
          <w:sz w:val="24"/>
          <w:szCs w:val="24"/>
        </w:rPr>
        <w:t>.................</w:t>
      </w:r>
      <w:r w:rsidRPr="004C0FC9">
        <w:rPr>
          <w:rFonts w:ascii="Cambria" w:hAnsi="Cambria" w:cstheme="minorBidi"/>
          <w:sz w:val="24"/>
          <w:szCs w:val="24"/>
        </w:rPr>
        <w:tab/>
        <w:t xml:space="preserve"> cu sediul în , str, nr</w:t>
      </w:r>
      <w:r w:rsidRPr="004C0FC9">
        <w:rPr>
          <w:rFonts w:ascii="Cambria" w:hAnsi="Cambria" w:cstheme="minorBidi"/>
          <w:sz w:val="24"/>
          <w:szCs w:val="24"/>
        </w:rPr>
        <w:tab/>
        <w:t>/bl</w:t>
      </w:r>
      <w:r w:rsidRPr="004C0FC9">
        <w:rPr>
          <w:rFonts w:ascii="Cambria" w:hAnsi="Cambria" w:cstheme="minorBidi"/>
          <w:sz w:val="24"/>
          <w:szCs w:val="24"/>
        </w:rPr>
        <w:tab/>
        <w:t>, sc</w:t>
      </w:r>
      <w:r w:rsidRPr="004C0FC9">
        <w:rPr>
          <w:rFonts w:ascii="Cambria" w:hAnsi="Cambria" w:cstheme="minorBidi"/>
          <w:sz w:val="24"/>
          <w:szCs w:val="24"/>
        </w:rPr>
        <w:tab/>
        <w:t>, ap</w:t>
      </w:r>
      <w:r w:rsidRPr="004C0FC9">
        <w:rPr>
          <w:rFonts w:ascii="Cambria" w:hAnsi="Cambria" w:cstheme="minorBidi"/>
          <w:sz w:val="24"/>
          <w:szCs w:val="24"/>
        </w:rPr>
        <w:tab/>
        <w:t>, jud.,</w:t>
      </w:r>
      <w:r w:rsidR="00502FFF" w:rsidRPr="004C0FC9">
        <w:rPr>
          <w:rFonts w:ascii="Cambria" w:hAnsi="Cambria" w:cstheme="minorBidi"/>
          <w:sz w:val="24"/>
          <w:szCs w:val="24"/>
        </w:rPr>
        <w:t xml:space="preserve"> telefon/fax</w:t>
      </w:r>
      <w:r w:rsidRPr="004C0FC9">
        <w:rPr>
          <w:rFonts w:ascii="Cambria" w:hAnsi="Cambria" w:cstheme="minorBidi"/>
          <w:sz w:val="24"/>
          <w:szCs w:val="24"/>
        </w:rPr>
        <w:t>,inreg</w:t>
      </w:r>
      <w:r w:rsidR="005A34F2" w:rsidRPr="004C0FC9">
        <w:rPr>
          <w:rFonts w:ascii="Cambria" w:hAnsi="Cambria" w:cstheme="minorBidi"/>
          <w:sz w:val="24"/>
          <w:szCs w:val="24"/>
        </w:rPr>
        <w:t>i</w:t>
      </w:r>
      <w:r w:rsidRPr="004C0FC9">
        <w:rPr>
          <w:rFonts w:ascii="Cambria" w:hAnsi="Cambria" w:cstheme="minorBidi"/>
          <w:sz w:val="24"/>
          <w:szCs w:val="24"/>
        </w:rPr>
        <w:t>strat la ORC sub nr</w:t>
      </w:r>
      <w:r w:rsidRPr="004C0FC9">
        <w:rPr>
          <w:rFonts w:ascii="Cambria" w:hAnsi="Cambria" w:cstheme="minorBidi"/>
          <w:sz w:val="24"/>
          <w:szCs w:val="24"/>
        </w:rPr>
        <w:tab/>
        <w:t>/</w:t>
      </w:r>
      <w:r w:rsidRPr="004C0FC9">
        <w:rPr>
          <w:rFonts w:ascii="Cambria" w:hAnsi="Cambria" w:cstheme="minorBidi"/>
          <w:sz w:val="24"/>
          <w:szCs w:val="24"/>
        </w:rPr>
        <w:tab/>
        <w:t>/</w:t>
      </w:r>
      <w:r w:rsidRPr="004C0FC9">
        <w:rPr>
          <w:rFonts w:ascii="Cambria" w:hAnsi="Cambria" w:cstheme="minorBidi"/>
          <w:sz w:val="24"/>
          <w:szCs w:val="24"/>
        </w:rPr>
        <w:tab/>
        <w:t xml:space="preserve"> , cod unic de inreg</w:t>
      </w:r>
      <w:r w:rsidR="005A34F2" w:rsidRPr="004C0FC9">
        <w:rPr>
          <w:rFonts w:ascii="Cambria" w:hAnsi="Cambria" w:cstheme="minorBidi"/>
          <w:sz w:val="24"/>
          <w:szCs w:val="24"/>
        </w:rPr>
        <w:t>i</w:t>
      </w:r>
      <w:r w:rsidRPr="004C0FC9">
        <w:rPr>
          <w:rFonts w:ascii="Cambria" w:hAnsi="Cambria" w:cstheme="minorBidi"/>
          <w:sz w:val="24"/>
          <w:szCs w:val="24"/>
        </w:rPr>
        <w:t>strare , având cont</w:t>
      </w:r>
      <w:r w:rsidR="0010598E" w:rsidRPr="004C0FC9">
        <w:rPr>
          <w:rFonts w:ascii="Cambria" w:hAnsi="Cambria" w:cstheme="minorBidi"/>
          <w:sz w:val="24"/>
          <w:szCs w:val="24"/>
        </w:rPr>
        <w:t xml:space="preserve"> </w:t>
      </w:r>
      <w:r w:rsidRPr="004C0FC9">
        <w:rPr>
          <w:rFonts w:ascii="Cambria" w:hAnsi="Cambria" w:cstheme="minorBidi"/>
          <w:sz w:val="24"/>
          <w:szCs w:val="24"/>
        </w:rPr>
        <w:tab/>
        <w:t xml:space="preserve"> deschis la Trezoreria </w:t>
      </w:r>
      <w:r w:rsidRPr="004C0FC9">
        <w:rPr>
          <w:rFonts w:ascii="Cambria" w:hAnsi="Cambria" w:cstheme="minorBidi"/>
          <w:sz w:val="24"/>
          <w:szCs w:val="24"/>
        </w:rPr>
        <w:tab/>
        <w:t>legal reprezentată prin   , în calitate de</w:t>
      </w:r>
      <w:r w:rsidR="00502FFF" w:rsidRPr="004C0FC9">
        <w:rPr>
          <w:rFonts w:ascii="Cambria" w:hAnsi="Cambria" w:cstheme="minorBidi"/>
          <w:sz w:val="24"/>
          <w:szCs w:val="24"/>
        </w:rPr>
        <w:t xml:space="preserve"> </w:t>
      </w:r>
      <w:r w:rsidR="00BB7206" w:rsidRPr="004C0FC9">
        <w:rPr>
          <w:rFonts w:ascii="Cambria" w:hAnsi="Cambria" w:cstheme="minorBidi"/>
          <w:sz w:val="24"/>
          <w:szCs w:val="24"/>
        </w:rPr>
        <w:t>delegat</w:t>
      </w:r>
      <w:r w:rsidRPr="004C0FC9">
        <w:rPr>
          <w:rFonts w:ascii="Cambria" w:hAnsi="Cambria" w:cstheme="minorBidi"/>
          <w:sz w:val="24"/>
          <w:szCs w:val="24"/>
        </w:rPr>
        <w:t>, pe de altă parte.</w:t>
      </w:r>
    </w:p>
    <w:p w14:paraId="000EE862" w14:textId="77777777" w:rsidR="00502FFF" w:rsidRPr="004C0FC9" w:rsidRDefault="00502FFF" w:rsidP="009C242A">
      <w:pPr>
        <w:pStyle w:val="Bodytext20"/>
        <w:shd w:val="clear" w:color="auto" w:fill="auto"/>
        <w:spacing w:line="360" w:lineRule="auto"/>
        <w:ind w:firstLine="720"/>
        <w:jc w:val="both"/>
        <w:rPr>
          <w:rFonts w:ascii="Cambria" w:hAnsi="Cambria" w:cstheme="minorBidi"/>
          <w:sz w:val="24"/>
          <w:szCs w:val="24"/>
        </w:rPr>
      </w:pPr>
    </w:p>
    <w:p w14:paraId="56F59CFD" w14:textId="77777777" w:rsidR="00502FFF" w:rsidRPr="004C0FC9" w:rsidRDefault="00502FFF" w:rsidP="009C242A">
      <w:pPr>
        <w:pStyle w:val="Bodytext20"/>
        <w:shd w:val="clear" w:color="auto" w:fill="auto"/>
        <w:spacing w:line="360" w:lineRule="auto"/>
        <w:ind w:firstLine="720"/>
        <w:jc w:val="both"/>
        <w:rPr>
          <w:rFonts w:ascii="Cambria" w:hAnsi="Cambria" w:cstheme="minorBidi"/>
          <w:sz w:val="24"/>
          <w:szCs w:val="24"/>
        </w:rPr>
      </w:pPr>
    </w:p>
    <w:p w14:paraId="27948841" w14:textId="77777777" w:rsidR="00C049BD" w:rsidRPr="004C0FC9" w:rsidRDefault="00CE670B" w:rsidP="009C242A">
      <w:pPr>
        <w:pStyle w:val="Bodytext20"/>
        <w:shd w:val="clear" w:color="auto" w:fill="auto"/>
        <w:spacing w:after="6" w:line="360" w:lineRule="auto"/>
        <w:ind w:firstLine="0"/>
        <w:jc w:val="center"/>
        <w:rPr>
          <w:rFonts w:ascii="Cambria" w:hAnsi="Cambria" w:cstheme="minorBidi"/>
          <w:sz w:val="24"/>
          <w:szCs w:val="24"/>
        </w:rPr>
      </w:pPr>
      <w:r w:rsidRPr="004C0FC9">
        <w:rPr>
          <w:rFonts w:ascii="Cambria" w:hAnsi="Cambria" w:cstheme="minorBidi"/>
          <w:sz w:val="24"/>
          <w:szCs w:val="24"/>
        </w:rPr>
        <w:t>CAPITOLUL II</w:t>
      </w:r>
    </w:p>
    <w:p w14:paraId="083BEDC6" w14:textId="6D2BE3AD" w:rsidR="00C049BD" w:rsidRPr="004C0FC9" w:rsidRDefault="00CE670B" w:rsidP="009C242A">
      <w:pPr>
        <w:pStyle w:val="Heading21"/>
        <w:keepNext/>
        <w:keepLines/>
        <w:shd w:val="clear" w:color="auto" w:fill="auto"/>
        <w:spacing w:before="0" w:after="213" w:line="360" w:lineRule="auto"/>
        <w:jc w:val="center"/>
        <w:rPr>
          <w:rFonts w:ascii="Cambria" w:hAnsi="Cambria" w:cstheme="minorBidi"/>
          <w:sz w:val="24"/>
          <w:szCs w:val="24"/>
        </w:rPr>
      </w:pPr>
      <w:bookmarkStart w:id="1" w:name="bookmark2"/>
      <w:r w:rsidRPr="004C0FC9">
        <w:rPr>
          <w:rFonts w:ascii="Cambria" w:hAnsi="Cambria" w:cstheme="minorBidi"/>
          <w:sz w:val="24"/>
          <w:szCs w:val="24"/>
        </w:rPr>
        <w:t xml:space="preserve">Obiectul contractului de </w:t>
      </w:r>
      <w:bookmarkEnd w:id="1"/>
      <w:r w:rsidR="00BB7206" w:rsidRPr="004C0FC9">
        <w:rPr>
          <w:rFonts w:ascii="Cambria" w:hAnsi="Cambria" w:cstheme="minorBidi"/>
          <w:sz w:val="24"/>
          <w:szCs w:val="24"/>
        </w:rPr>
        <w:t>delegare</w:t>
      </w:r>
    </w:p>
    <w:p w14:paraId="7E1D7554" w14:textId="77777777" w:rsidR="00502FFF" w:rsidRPr="004C0FC9" w:rsidRDefault="00502FFF" w:rsidP="009C242A">
      <w:pPr>
        <w:pStyle w:val="Heading21"/>
        <w:keepNext/>
        <w:keepLines/>
        <w:shd w:val="clear" w:color="auto" w:fill="auto"/>
        <w:spacing w:before="0" w:after="213" w:line="360" w:lineRule="auto"/>
        <w:jc w:val="center"/>
        <w:rPr>
          <w:rFonts w:ascii="Cambria" w:hAnsi="Cambria" w:cstheme="minorBidi"/>
          <w:sz w:val="24"/>
          <w:szCs w:val="24"/>
        </w:rPr>
      </w:pPr>
    </w:p>
    <w:p w14:paraId="4B2B24C1" w14:textId="3ED39033" w:rsidR="00C049BD" w:rsidRPr="004C0FC9" w:rsidRDefault="00CE670B" w:rsidP="009C242A">
      <w:pPr>
        <w:pStyle w:val="Bodytext20"/>
        <w:shd w:val="clear" w:color="auto" w:fill="auto"/>
        <w:spacing w:line="360" w:lineRule="auto"/>
        <w:ind w:firstLine="0"/>
        <w:jc w:val="both"/>
        <w:rPr>
          <w:rFonts w:ascii="Cambria" w:hAnsi="Cambria" w:cstheme="minorBidi"/>
          <w:sz w:val="24"/>
          <w:szCs w:val="24"/>
        </w:rPr>
      </w:pPr>
      <w:r w:rsidRPr="004C0FC9">
        <w:rPr>
          <w:rStyle w:val="Bodytext2Bold"/>
          <w:rFonts w:ascii="Cambria" w:hAnsi="Cambria" w:cstheme="minorBidi"/>
          <w:sz w:val="24"/>
          <w:szCs w:val="24"/>
        </w:rPr>
        <w:t xml:space="preserve">ART. 1 </w:t>
      </w:r>
      <w:r w:rsidRPr="004C0FC9">
        <w:rPr>
          <w:rFonts w:ascii="Cambria" w:hAnsi="Cambria" w:cstheme="minorBidi"/>
          <w:sz w:val="24"/>
          <w:szCs w:val="24"/>
        </w:rPr>
        <w:t xml:space="preserve">- Obiectul contractului de </w:t>
      </w:r>
      <w:r w:rsidR="00BB7206" w:rsidRPr="004C0FC9">
        <w:rPr>
          <w:rFonts w:ascii="Cambria" w:hAnsi="Cambria" w:cstheme="minorBidi"/>
          <w:sz w:val="24"/>
          <w:szCs w:val="24"/>
        </w:rPr>
        <w:t>delegare</w:t>
      </w:r>
      <w:r w:rsidRPr="004C0FC9">
        <w:rPr>
          <w:rFonts w:ascii="Cambria" w:hAnsi="Cambria" w:cstheme="minorBidi"/>
          <w:sz w:val="24"/>
          <w:szCs w:val="24"/>
        </w:rPr>
        <w:t xml:space="preserve"> este prestarea serviciului public de salubrizare pentru activitatea de sortare a deşeurilor hârtie, de carton, metal, plastic şi sticlă colectate separat din deşeurile municipale provenite de pe raza UAT </w:t>
      </w:r>
      <w:r w:rsidR="009C242A" w:rsidRPr="004C0FC9">
        <w:rPr>
          <w:rFonts w:ascii="Cambria" w:hAnsi="Cambria" w:cstheme="minorBidi"/>
          <w:sz w:val="24"/>
          <w:szCs w:val="24"/>
        </w:rPr>
        <w:t>Comuna</w:t>
      </w:r>
      <w:r w:rsidRPr="004C0FC9">
        <w:rPr>
          <w:rFonts w:ascii="Cambria" w:hAnsi="Cambria" w:cstheme="minorBidi"/>
          <w:sz w:val="24"/>
          <w:szCs w:val="24"/>
        </w:rPr>
        <w:t xml:space="preserve"> </w:t>
      </w:r>
      <w:r w:rsidR="0083099A" w:rsidRPr="004C0FC9">
        <w:rPr>
          <w:rFonts w:ascii="Cambria" w:hAnsi="Cambria" w:cstheme="minorBidi"/>
          <w:sz w:val="24"/>
          <w:szCs w:val="24"/>
        </w:rPr>
        <w:t>Agriș</w:t>
      </w:r>
      <w:r w:rsidRPr="004C0FC9">
        <w:rPr>
          <w:rFonts w:ascii="Cambria" w:hAnsi="Cambria" w:cstheme="minorBidi"/>
          <w:sz w:val="24"/>
          <w:szCs w:val="24"/>
        </w:rPr>
        <w:t xml:space="preserve"> în staţii de sortare, inclusiv transportul reziduurilor rezultate din sortare la depozitele de deşeuri şi/sau la instalaţiile de valorificare energetică, cu respectarea Caietului de sarcini, a Regulamentului </w:t>
      </w:r>
      <w:r w:rsidRPr="004C0FC9">
        <w:rPr>
          <w:rFonts w:ascii="Cambria" w:hAnsi="Cambria" w:cstheme="minorBidi"/>
          <w:sz w:val="24"/>
          <w:szCs w:val="24"/>
        </w:rPr>
        <w:lastRenderedPageBreak/>
        <w:t>şi a prevederilor legale în vigoare.</w:t>
      </w:r>
    </w:p>
    <w:p w14:paraId="512DE916" w14:textId="30C0D6BE" w:rsidR="00C049BD" w:rsidRPr="004C0FC9" w:rsidRDefault="00CE670B" w:rsidP="009C242A">
      <w:pPr>
        <w:pStyle w:val="Bodytext20"/>
        <w:shd w:val="clear" w:color="auto" w:fill="auto"/>
        <w:spacing w:line="360" w:lineRule="auto"/>
        <w:ind w:firstLine="0"/>
        <w:jc w:val="both"/>
        <w:rPr>
          <w:rFonts w:ascii="Cambria" w:hAnsi="Cambria" w:cstheme="minorBidi"/>
          <w:sz w:val="24"/>
          <w:szCs w:val="24"/>
        </w:rPr>
      </w:pPr>
      <w:r w:rsidRPr="004C0FC9">
        <w:rPr>
          <w:rStyle w:val="Bodytext2Bold"/>
          <w:rFonts w:ascii="Cambria" w:hAnsi="Cambria" w:cstheme="minorBidi"/>
          <w:sz w:val="24"/>
          <w:szCs w:val="24"/>
        </w:rPr>
        <w:t xml:space="preserve">ART. </w:t>
      </w:r>
      <w:r w:rsidRPr="004C0FC9">
        <w:rPr>
          <w:rFonts w:ascii="Cambria" w:hAnsi="Cambria" w:cstheme="minorBidi"/>
          <w:sz w:val="24"/>
          <w:szCs w:val="24"/>
        </w:rPr>
        <w:t xml:space="preserve">2 - Serviciul de salubrizare </w:t>
      </w:r>
      <w:r w:rsidR="00BB7206" w:rsidRPr="004C0FC9">
        <w:rPr>
          <w:rFonts w:ascii="Cambria" w:hAnsi="Cambria" w:cstheme="minorBidi"/>
          <w:sz w:val="24"/>
          <w:szCs w:val="24"/>
        </w:rPr>
        <w:t>delegat</w:t>
      </w:r>
      <w:r w:rsidRPr="004C0FC9">
        <w:rPr>
          <w:rFonts w:ascii="Cambria" w:hAnsi="Cambria" w:cstheme="minorBidi"/>
          <w:sz w:val="24"/>
          <w:szCs w:val="24"/>
        </w:rPr>
        <w:t xml:space="preserve"> cuprinde următoarele activităţi:</w:t>
      </w:r>
    </w:p>
    <w:p w14:paraId="6953DD30" w14:textId="6FC42ACE" w:rsidR="0010598E" w:rsidRPr="004C0FC9" w:rsidRDefault="00CE670B" w:rsidP="009C242A">
      <w:pPr>
        <w:pStyle w:val="Bodytext20"/>
        <w:shd w:val="clear" w:color="auto" w:fill="auto"/>
        <w:spacing w:line="360" w:lineRule="auto"/>
        <w:ind w:firstLine="0"/>
        <w:jc w:val="both"/>
        <w:rPr>
          <w:rFonts w:ascii="Cambria" w:hAnsi="Cambria" w:cstheme="minorBidi"/>
          <w:sz w:val="24"/>
          <w:szCs w:val="24"/>
        </w:rPr>
      </w:pPr>
      <w:r w:rsidRPr="004C0FC9">
        <w:rPr>
          <w:rFonts w:ascii="Cambria" w:hAnsi="Cambria" w:cstheme="minorBidi"/>
          <w:sz w:val="24"/>
          <w:szCs w:val="24"/>
        </w:rPr>
        <w:t xml:space="preserve">A. sortare a deşeurilor hârtie, de carton, metal, plastic şi sticlă colectate separat din deşeurile municipale provenite de pe raza UAT </w:t>
      </w:r>
      <w:r w:rsidR="009C242A" w:rsidRPr="004C0FC9">
        <w:rPr>
          <w:rFonts w:ascii="Cambria" w:hAnsi="Cambria" w:cstheme="minorBidi"/>
          <w:sz w:val="24"/>
          <w:szCs w:val="24"/>
        </w:rPr>
        <w:t>Comuna</w:t>
      </w:r>
      <w:r w:rsidRPr="004C0FC9">
        <w:rPr>
          <w:rFonts w:ascii="Cambria" w:hAnsi="Cambria" w:cstheme="minorBidi"/>
          <w:sz w:val="24"/>
          <w:szCs w:val="24"/>
        </w:rPr>
        <w:t xml:space="preserve"> </w:t>
      </w:r>
      <w:r w:rsidR="0083099A" w:rsidRPr="004C0FC9">
        <w:rPr>
          <w:rFonts w:ascii="Cambria" w:hAnsi="Cambria" w:cstheme="minorBidi"/>
          <w:sz w:val="24"/>
          <w:szCs w:val="24"/>
        </w:rPr>
        <w:t>Agriș</w:t>
      </w:r>
      <w:r w:rsidRPr="004C0FC9">
        <w:rPr>
          <w:rFonts w:ascii="Cambria" w:hAnsi="Cambria" w:cstheme="minorBidi"/>
          <w:sz w:val="24"/>
          <w:szCs w:val="24"/>
        </w:rPr>
        <w:t xml:space="preserve"> în staţii de sortare, inclusiv transportul reziduurilor rezultate din sortare la depozitele de deşeuri şi/sau la instalaţiile de valorificare energetică </w:t>
      </w:r>
    </w:p>
    <w:p w14:paraId="51595F5D" w14:textId="0B7A1B12" w:rsidR="00C049BD" w:rsidRPr="004C0FC9" w:rsidRDefault="00CE670B" w:rsidP="009C242A">
      <w:pPr>
        <w:pStyle w:val="Bodytext20"/>
        <w:shd w:val="clear" w:color="auto" w:fill="auto"/>
        <w:spacing w:line="360" w:lineRule="auto"/>
        <w:ind w:firstLine="0"/>
        <w:jc w:val="both"/>
        <w:rPr>
          <w:rFonts w:ascii="Cambria" w:hAnsi="Cambria" w:cstheme="minorBidi"/>
          <w:sz w:val="24"/>
          <w:szCs w:val="24"/>
        </w:rPr>
      </w:pPr>
      <w:r w:rsidRPr="004C0FC9">
        <w:rPr>
          <w:rStyle w:val="Bodytext2Bold"/>
          <w:rFonts w:ascii="Cambria" w:hAnsi="Cambria" w:cstheme="minorBidi"/>
          <w:sz w:val="24"/>
          <w:szCs w:val="24"/>
        </w:rPr>
        <w:t xml:space="preserve">ART. </w:t>
      </w:r>
      <w:r w:rsidRPr="004C0FC9">
        <w:rPr>
          <w:rFonts w:ascii="Cambria" w:hAnsi="Cambria" w:cstheme="minorBidi"/>
          <w:sz w:val="24"/>
          <w:szCs w:val="24"/>
        </w:rPr>
        <w:t xml:space="preserve">3 - Obiectivele </w:t>
      </w:r>
      <w:r w:rsidR="00BB7206" w:rsidRPr="004C0FC9">
        <w:rPr>
          <w:rFonts w:ascii="Cambria" w:hAnsi="Cambria" w:cstheme="minorBidi"/>
          <w:sz w:val="24"/>
          <w:szCs w:val="24"/>
        </w:rPr>
        <w:t>delegatarulu</w:t>
      </w:r>
      <w:r w:rsidRPr="004C0FC9">
        <w:rPr>
          <w:rFonts w:ascii="Cambria" w:hAnsi="Cambria" w:cstheme="minorBidi"/>
          <w:sz w:val="24"/>
          <w:szCs w:val="24"/>
        </w:rPr>
        <w:t>i sunt:</w:t>
      </w:r>
    </w:p>
    <w:p w14:paraId="6CAC6652" w14:textId="77777777" w:rsidR="00C049BD" w:rsidRPr="004C0FC9" w:rsidRDefault="00CE670B" w:rsidP="009C242A">
      <w:pPr>
        <w:pStyle w:val="Bodytext20"/>
        <w:numPr>
          <w:ilvl w:val="0"/>
          <w:numId w:val="2"/>
        </w:numPr>
        <w:shd w:val="clear" w:color="auto" w:fill="auto"/>
        <w:tabs>
          <w:tab w:val="left" w:pos="993"/>
        </w:tabs>
        <w:spacing w:line="360" w:lineRule="auto"/>
        <w:ind w:left="620" w:firstLine="0"/>
        <w:jc w:val="both"/>
        <w:rPr>
          <w:rFonts w:ascii="Cambria" w:hAnsi="Cambria" w:cstheme="minorBidi"/>
          <w:sz w:val="24"/>
          <w:szCs w:val="24"/>
        </w:rPr>
      </w:pPr>
      <w:r w:rsidRPr="004C0FC9">
        <w:rPr>
          <w:rFonts w:ascii="Cambria" w:hAnsi="Cambria" w:cstheme="minorBidi"/>
          <w:sz w:val="24"/>
          <w:szCs w:val="24"/>
        </w:rPr>
        <w:t>protecţia sănătăţii populaţiei;</w:t>
      </w:r>
    </w:p>
    <w:p w14:paraId="2CDE5B71" w14:textId="77777777" w:rsidR="00C049BD" w:rsidRPr="004C0FC9" w:rsidRDefault="00CE670B" w:rsidP="009C242A">
      <w:pPr>
        <w:pStyle w:val="Bodytext20"/>
        <w:numPr>
          <w:ilvl w:val="0"/>
          <w:numId w:val="2"/>
        </w:numPr>
        <w:shd w:val="clear" w:color="auto" w:fill="auto"/>
        <w:tabs>
          <w:tab w:val="left" w:pos="1007"/>
        </w:tabs>
        <w:spacing w:line="360" w:lineRule="auto"/>
        <w:ind w:left="620" w:firstLine="0"/>
        <w:jc w:val="both"/>
        <w:rPr>
          <w:rFonts w:ascii="Cambria" w:hAnsi="Cambria" w:cstheme="minorBidi"/>
          <w:sz w:val="24"/>
          <w:szCs w:val="24"/>
        </w:rPr>
      </w:pPr>
      <w:r w:rsidRPr="004C0FC9">
        <w:rPr>
          <w:rFonts w:ascii="Cambria" w:hAnsi="Cambria" w:cstheme="minorBidi"/>
          <w:sz w:val="24"/>
          <w:szCs w:val="24"/>
        </w:rPr>
        <w:t>responsabilitatea faţă de cetăţeni;</w:t>
      </w:r>
    </w:p>
    <w:p w14:paraId="6966B712" w14:textId="77777777" w:rsidR="00C049BD" w:rsidRPr="004C0FC9" w:rsidRDefault="00CE670B" w:rsidP="009C242A">
      <w:pPr>
        <w:pStyle w:val="Bodytext20"/>
        <w:numPr>
          <w:ilvl w:val="0"/>
          <w:numId w:val="2"/>
        </w:numPr>
        <w:shd w:val="clear" w:color="auto" w:fill="auto"/>
        <w:tabs>
          <w:tab w:val="left" w:pos="1007"/>
        </w:tabs>
        <w:spacing w:line="360" w:lineRule="auto"/>
        <w:ind w:left="620" w:firstLine="0"/>
        <w:jc w:val="both"/>
        <w:rPr>
          <w:rFonts w:ascii="Cambria" w:hAnsi="Cambria" w:cstheme="minorBidi"/>
          <w:sz w:val="24"/>
          <w:szCs w:val="24"/>
        </w:rPr>
      </w:pPr>
      <w:r w:rsidRPr="004C0FC9">
        <w:rPr>
          <w:rFonts w:ascii="Cambria" w:hAnsi="Cambria" w:cstheme="minorBidi"/>
          <w:sz w:val="24"/>
          <w:szCs w:val="24"/>
        </w:rPr>
        <w:t>conservarea şi protecţia mediului înconjurător;</w:t>
      </w:r>
    </w:p>
    <w:p w14:paraId="248A1026" w14:textId="77777777" w:rsidR="00C049BD" w:rsidRPr="004C0FC9" w:rsidRDefault="00CE670B" w:rsidP="009C242A">
      <w:pPr>
        <w:pStyle w:val="Bodytext20"/>
        <w:numPr>
          <w:ilvl w:val="0"/>
          <w:numId w:val="2"/>
        </w:numPr>
        <w:shd w:val="clear" w:color="auto" w:fill="auto"/>
        <w:tabs>
          <w:tab w:val="left" w:pos="1007"/>
        </w:tabs>
        <w:spacing w:line="360" w:lineRule="auto"/>
        <w:ind w:left="620" w:firstLine="0"/>
        <w:jc w:val="both"/>
        <w:rPr>
          <w:rFonts w:ascii="Cambria" w:hAnsi="Cambria" w:cstheme="minorBidi"/>
          <w:sz w:val="24"/>
          <w:szCs w:val="24"/>
        </w:rPr>
      </w:pPr>
      <w:r w:rsidRPr="004C0FC9">
        <w:rPr>
          <w:rFonts w:ascii="Cambria" w:hAnsi="Cambria" w:cstheme="minorBidi"/>
          <w:sz w:val="24"/>
          <w:szCs w:val="24"/>
        </w:rPr>
        <w:t>asigurarea calităţii şi continuităţii serviciului;</w:t>
      </w:r>
    </w:p>
    <w:p w14:paraId="5F9A36C7" w14:textId="77777777" w:rsidR="00C049BD" w:rsidRPr="004C0FC9" w:rsidRDefault="00CE670B" w:rsidP="009C242A">
      <w:pPr>
        <w:pStyle w:val="Bodytext20"/>
        <w:numPr>
          <w:ilvl w:val="0"/>
          <w:numId w:val="2"/>
        </w:numPr>
        <w:shd w:val="clear" w:color="auto" w:fill="auto"/>
        <w:tabs>
          <w:tab w:val="left" w:pos="1007"/>
        </w:tabs>
        <w:spacing w:line="360" w:lineRule="auto"/>
        <w:ind w:left="620" w:firstLine="0"/>
        <w:jc w:val="both"/>
        <w:rPr>
          <w:rFonts w:ascii="Cambria" w:hAnsi="Cambria" w:cstheme="minorBidi"/>
          <w:sz w:val="24"/>
          <w:szCs w:val="24"/>
        </w:rPr>
      </w:pPr>
      <w:r w:rsidRPr="004C0FC9">
        <w:rPr>
          <w:rFonts w:ascii="Cambria" w:hAnsi="Cambria" w:cstheme="minorBidi"/>
          <w:sz w:val="24"/>
          <w:szCs w:val="24"/>
        </w:rPr>
        <w:t>tarifarea echitabilă, corelată cu calitatea şi cantitatea serviciului prestat;</w:t>
      </w:r>
    </w:p>
    <w:p w14:paraId="3A345A3E" w14:textId="77777777" w:rsidR="00C049BD" w:rsidRPr="004C0FC9" w:rsidRDefault="00CE670B" w:rsidP="009C242A">
      <w:pPr>
        <w:pStyle w:val="Bodytext20"/>
        <w:numPr>
          <w:ilvl w:val="0"/>
          <w:numId w:val="2"/>
        </w:numPr>
        <w:shd w:val="clear" w:color="auto" w:fill="auto"/>
        <w:tabs>
          <w:tab w:val="left" w:pos="1007"/>
        </w:tabs>
        <w:spacing w:line="360" w:lineRule="auto"/>
        <w:ind w:left="620" w:firstLine="0"/>
        <w:jc w:val="both"/>
        <w:rPr>
          <w:rFonts w:ascii="Cambria" w:hAnsi="Cambria" w:cstheme="minorBidi"/>
          <w:sz w:val="24"/>
          <w:szCs w:val="24"/>
        </w:rPr>
      </w:pPr>
      <w:r w:rsidRPr="004C0FC9">
        <w:rPr>
          <w:rFonts w:ascii="Cambria" w:hAnsi="Cambria" w:cstheme="minorBidi"/>
          <w:sz w:val="24"/>
          <w:szCs w:val="24"/>
        </w:rPr>
        <w:t>securitatea serviciului;</w:t>
      </w:r>
    </w:p>
    <w:p w14:paraId="0576D039" w14:textId="77777777" w:rsidR="00C049BD" w:rsidRPr="004C0FC9" w:rsidRDefault="00CE670B" w:rsidP="009C242A">
      <w:pPr>
        <w:pStyle w:val="Bodytext20"/>
        <w:numPr>
          <w:ilvl w:val="0"/>
          <w:numId w:val="2"/>
        </w:numPr>
        <w:shd w:val="clear" w:color="auto" w:fill="auto"/>
        <w:tabs>
          <w:tab w:val="left" w:pos="1007"/>
        </w:tabs>
        <w:spacing w:line="360" w:lineRule="auto"/>
        <w:ind w:left="620" w:firstLine="0"/>
        <w:jc w:val="both"/>
        <w:rPr>
          <w:rFonts w:ascii="Cambria" w:hAnsi="Cambria" w:cstheme="minorBidi"/>
          <w:sz w:val="24"/>
          <w:szCs w:val="24"/>
        </w:rPr>
      </w:pPr>
      <w:r w:rsidRPr="004C0FC9">
        <w:rPr>
          <w:rFonts w:ascii="Cambria" w:hAnsi="Cambria" w:cstheme="minorBidi"/>
          <w:sz w:val="24"/>
          <w:szCs w:val="24"/>
        </w:rPr>
        <w:t>nediscriminarea şi egalitatea de tratament al utilizatorilor;</w:t>
      </w:r>
    </w:p>
    <w:p w14:paraId="3A1ECA10" w14:textId="77777777" w:rsidR="00C049BD" w:rsidRPr="004C0FC9" w:rsidRDefault="00CE670B" w:rsidP="009C242A">
      <w:pPr>
        <w:pStyle w:val="Bodytext20"/>
        <w:numPr>
          <w:ilvl w:val="0"/>
          <w:numId w:val="2"/>
        </w:numPr>
        <w:shd w:val="clear" w:color="auto" w:fill="auto"/>
        <w:tabs>
          <w:tab w:val="left" w:pos="1007"/>
        </w:tabs>
        <w:spacing w:line="360" w:lineRule="auto"/>
        <w:ind w:left="620" w:firstLine="0"/>
        <w:jc w:val="both"/>
        <w:rPr>
          <w:rFonts w:ascii="Cambria" w:hAnsi="Cambria" w:cstheme="minorBidi"/>
          <w:sz w:val="24"/>
          <w:szCs w:val="24"/>
        </w:rPr>
      </w:pPr>
      <w:r w:rsidRPr="004C0FC9">
        <w:rPr>
          <w:rFonts w:ascii="Cambria" w:hAnsi="Cambria" w:cstheme="minorBidi"/>
          <w:sz w:val="24"/>
          <w:szCs w:val="24"/>
        </w:rPr>
        <w:t>transparenţa, consultarea şi antrenarea în decizii a cetăţenilor;</w:t>
      </w:r>
    </w:p>
    <w:p w14:paraId="4A3A99DC" w14:textId="77777777" w:rsidR="00C049BD" w:rsidRPr="004C0FC9" w:rsidRDefault="00CE670B" w:rsidP="009C242A">
      <w:pPr>
        <w:pStyle w:val="Bodytext20"/>
        <w:numPr>
          <w:ilvl w:val="0"/>
          <w:numId w:val="2"/>
        </w:numPr>
        <w:shd w:val="clear" w:color="auto" w:fill="auto"/>
        <w:tabs>
          <w:tab w:val="left" w:pos="1007"/>
        </w:tabs>
        <w:spacing w:line="360" w:lineRule="auto"/>
        <w:ind w:left="620" w:firstLine="0"/>
        <w:jc w:val="both"/>
        <w:rPr>
          <w:rFonts w:ascii="Cambria" w:hAnsi="Cambria" w:cstheme="minorBidi"/>
          <w:sz w:val="24"/>
          <w:szCs w:val="24"/>
        </w:rPr>
      </w:pPr>
      <w:r w:rsidRPr="004C0FC9">
        <w:rPr>
          <w:rFonts w:ascii="Cambria" w:hAnsi="Cambria" w:cstheme="minorBidi"/>
          <w:sz w:val="24"/>
          <w:szCs w:val="24"/>
        </w:rPr>
        <w:t>administrarea corectă şi eficientă a banilor publici;</w:t>
      </w:r>
    </w:p>
    <w:p w14:paraId="452D62CA" w14:textId="3B97759C" w:rsidR="00C049BD" w:rsidRPr="004C0FC9" w:rsidRDefault="00CE670B" w:rsidP="009C242A">
      <w:pPr>
        <w:pStyle w:val="Bodytext20"/>
        <w:numPr>
          <w:ilvl w:val="0"/>
          <w:numId w:val="2"/>
        </w:numPr>
        <w:shd w:val="clear" w:color="auto" w:fill="auto"/>
        <w:tabs>
          <w:tab w:val="left" w:pos="1007"/>
        </w:tabs>
        <w:spacing w:line="360" w:lineRule="auto"/>
        <w:ind w:left="620" w:firstLine="0"/>
        <w:jc w:val="both"/>
        <w:rPr>
          <w:rFonts w:ascii="Cambria" w:hAnsi="Cambria" w:cstheme="minorBidi"/>
          <w:sz w:val="24"/>
          <w:szCs w:val="24"/>
        </w:rPr>
      </w:pPr>
      <w:r w:rsidRPr="004C0FC9">
        <w:rPr>
          <w:rFonts w:ascii="Cambria" w:hAnsi="Cambria" w:cstheme="minorBidi"/>
          <w:sz w:val="24"/>
          <w:szCs w:val="24"/>
        </w:rPr>
        <w:t>dezvoltarea durabilă</w:t>
      </w:r>
      <w:r w:rsidR="00224185" w:rsidRPr="004C0FC9">
        <w:rPr>
          <w:rFonts w:ascii="Cambria" w:hAnsi="Cambria" w:cstheme="minorBidi"/>
          <w:sz w:val="24"/>
          <w:szCs w:val="24"/>
        </w:rPr>
        <w:t>.</w:t>
      </w:r>
    </w:p>
    <w:p w14:paraId="7933BF5D" w14:textId="6469F3BE" w:rsidR="00C049BD" w:rsidRPr="004C0FC9" w:rsidRDefault="00CE670B" w:rsidP="009C242A">
      <w:pPr>
        <w:pStyle w:val="Bodytext20"/>
        <w:shd w:val="clear" w:color="auto" w:fill="auto"/>
        <w:spacing w:line="360" w:lineRule="auto"/>
        <w:ind w:firstLine="0"/>
        <w:jc w:val="both"/>
        <w:rPr>
          <w:rFonts w:ascii="Cambria" w:hAnsi="Cambria" w:cstheme="minorBidi"/>
          <w:sz w:val="24"/>
          <w:szCs w:val="24"/>
        </w:rPr>
      </w:pPr>
      <w:r w:rsidRPr="004C0FC9">
        <w:rPr>
          <w:rStyle w:val="Bodytext2Bold"/>
          <w:rFonts w:ascii="Cambria" w:hAnsi="Cambria" w:cstheme="minorBidi"/>
          <w:sz w:val="24"/>
          <w:szCs w:val="24"/>
        </w:rPr>
        <w:t xml:space="preserve">ART. 4 </w:t>
      </w:r>
      <w:r w:rsidRPr="004C0FC9">
        <w:rPr>
          <w:rFonts w:ascii="Cambria" w:hAnsi="Cambria" w:cstheme="minorBidi"/>
          <w:sz w:val="24"/>
          <w:szCs w:val="24"/>
        </w:rPr>
        <w:t xml:space="preserve">- </w:t>
      </w:r>
      <w:r w:rsidRPr="004C0FC9">
        <w:rPr>
          <w:rStyle w:val="Bodytext2Bold"/>
          <w:rFonts w:ascii="Cambria" w:hAnsi="Cambria" w:cstheme="minorBidi"/>
          <w:sz w:val="24"/>
          <w:szCs w:val="24"/>
        </w:rPr>
        <w:t xml:space="preserve">(1) </w:t>
      </w:r>
      <w:r w:rsidRPr="004C0FC9">
        <w:rPr>
          <w:rFonts w:ascii="Cambria" w:hAnsi="Cambria" w:cstheme="minorBidi"/>
          <w:sz w:val="24"/>
          <w:szCs w:val="24"/>
        </w:rPr>
        <w:t xml:space="preserve">Categoriile de bunuri ce vor fi utilizate de </w:t>
      </w:r>
      <w:r w:rsidR="00BB7206" w:rsidRPr="004C0FC9">
        <w:rPr>
          <w:rFonts w:ascii="Cambria" w:hAnsi="Cambria" w:cstheme="minorBidi"/>
          <w:sz w:val="24"/>
          <w:szCs w:val="24"/>
        </w:rPr>
        <w:t>delegat</w:t>
      </w:r>
      <w:r w:rsidRPr="004C0FC9">
        <w:rPr>
          <w:rFonts w:ascii="Cambria" w:hAnsi="Cambria" w:cstheme="minorBidi"/>
          <w:sz w:val="24"/>
          <w:szCs w:val="24"/>
        </w:rPr>
        <w:t xml:space="preserve"> în derularea </w:t>
      </w:r>
      <w:r w:rsidR="00BB7206" w:rsidRPr="004C0FC9">
        <w:rPr>
          <w:rFonts w:ascii="Cambria" w:hAnsi="Cambria" w:cstheme="minorBidi"/>
          <w:sz w:val="24"/>
          <w:szCs w:val="24"/>
        </w:rPr>
        <w:t>contractului</w:t>
      </w:r>
      <w:r w:rsidRPr="004C0FC9">
        <w:rPr>
          <w:rFonts w:ascii="Cambria" w:hAnsi="Cambria" w:cstheme="minorBidi"/>
          <w:sz w:val="24"/>
          <w:szCs w:val="24"/>
        </w:rPr>
        <w:t xml:space="preserve"> sunt următoarele:</w:t>
      </w:r>
    </w:p>
    <w:p w14:paraId="514146C6" w14:textId="3C87B478" w:rsidR="00C049BD" w:rsidRPr="004C0FC9" w:rsidRDefault="00CE670B" w:rsidP="009C242A">
      <w:pPr>
        <w:pStyle w:val="Bodytext20"/>
        <w:numPr>
          <w:ilvl w:val="0"/>
          <w:numId w:val="3"/>
        </w:numPr>
        <w:shd w:val="clear" w:color="auto" w:fill="auto"/>
        <w:tabs>
          <w:tab w:val="left" w:pos="284"/>
          <w:tab w:val="left" w:leader="dot" w:pos="6665"/>
        </w:tabs>
        <w:spacing w:line="360" w:lineRule="auto"/>
        <w:ind w:firstLine="0"/>
        <w:jc w:val="both"/>
        <w:rPr>
          <w:rFonts w:ascii="Cambria" w:hAnsi="Cambria" w:cstheme="minorBidi"/>
          <w:sz w:val="24"/>
          <w:szCs w:val="24"/>
        </w:rPr>
      </w:pPr>
      <w:r w:rsidRPr="004C0FC9">
        <w:rPr>
          <w:rFonts w:ascii="Cambria" w:hAnsi="Cambria" w:cstheme="minorBidi"/>
          <w:sz w:val="24"/>
          <w:szCs w:val="24"/>
        </w:rPr>
        <w:t>bunurile proprii aparţinând Operatorului</w:t>
      </w:r>
      <w:r w:rsidR="00224185" w:rsidRPr="004C0FC9">
        <w:rPr>
          <w:rFonts w:ascii="Cambria" w:hAnsi="Cambria" w:cstheme="minorBidi"/>
          <w:sz w:val="24"/>
          <w:szCs w:val="24"/>
        </w:rPr>
        <w:t>;</w:t>
      </w:r>
    </w:p>
    <w:p w14:paraId="5044FAA9" w14:textId="3D232E6B" w:rsidR="00C049BD" w:rsidRPr="004C0FC9" w:rsidRDefault="00CE670B" w:rsidP="009C242A">
      <w:pPr>
        <w:pStyle w:val="Bodytext20"/>
        <w:numPr>
          <w:ilvl w:val="0"/>
          <w:numId w:val="3"/>
        </w:numPr>
        <w:shd w:val="clear" w:color="auto" w:fill="auto"/>
        <w:tabs>
          <w:tab w:val="left" w:pos="284"/>
        </w:tabs>
        <w:spacing w:line="360" w:lineRule="auto"/>
        <w:ind w:firstLine="0"/>
        <w:jc w:val="both"/>
        <w:rPr>
          <w:rFonts w:ascii="Cambria" w:hAnsi="Cambria" w:cstheme="minorBidi"/>
          <w:sz w:val="24"/>
          <w:szCs w:val="24"/>
        </w:rPr>
      </w:pPr>
      <w:r w:rsidRPr="004C0FC9">
        <w:rPr>
          <w:rFonts w:ascii="Cambria" w:hAnsi="Cambria" w:cstheme="minorBidi"/>
          <w:sz w:val="24"/>
          <w:szCs w:val="24"/>
        </w:rPr>
        <w:t>bunurile dobândite de Operator rezultate prin folosirea surselor de finanţare proprii ale acestuia şi nu numai, în condiţiile legii, utilizate de acesta în scopul executării Contractului</w:t>
      </w:r>
      <w:r w:rsidR="00224185" w:rsidRPr="004C0FC9">
        <w:rPr>
          <w:rFonts w:ascii="Cambria" w:hAnsi="Cambria" w:cstheme="minorBidi"/>
          <w:sz w:val="24"/>
          <w:szCs w:val="24"/>
        </w:rPr>
        <w:t>;</w:t>
      </w:r>
    </w:p>
    <w:p w14:paraId="01511258" w14:textId="09B89C03" w:rsidR="00C049BD" w:rsidRPr="004C0FC9" w:rsidRDefault="00CE670B" w:rsidP="009C242A">
      <w:pPr>
        <w:pStyle w:val="Bodytext20"/>
        <w:numPr>
          <w:ilvl w:val="0"/>
          <w:numId w:val="4"/>
        </w:numPr>
        <w:shd w:val="clear" w:color="auto" w:fill="auto"/>
        <w:tabs>
          <w:tab w:val="left" w:pos="403"/>
        </w:tabs>
        <w:spacing w:line="360" w:lineRule="auto"/>
        <w:ind w:firstLine="0"/>
        <w:jc w:val="both"/>
        <w:rPr>
          <w:rFonts w:ascii="Cambria" w:hAnsi="Cambria" w:cstheme="minorBidi"/>
          <w:sz w:val="24"/>
          <w:szCs w:val="24"/>
        </w:rPr>
      </w:pPr>
      <w:r w:rsidRPr="004C0FC9">
        <w:rPr>
          <w:rFonts w:ascii="Cambria" w:hAnsi="Cambria" w:cstheme="minorBidi"/>
          <w:sz w:val="24"/>
          <w:szCs w:val="24"/>
        </w:rPr>
        <w:t>Bunuri ce vor fi utilizate de operator în derularea contractului sunt prezentate în Anexa nr. 1 la Contract</w:t>
      </w:r>
      <w:r w:rsidR="00224185" w:rsidRPr="004C0FC9">
        <w:rPr>
          <w:rFonts w:ascii="Cambria" w:hAnsi="Cambria" w:cstheme="minorBidi"/>
          <w:sz w:val="24"/>
          <w:szCs w:val="24"/>
        </w:rPr>
        <w:t>;</w:t>
      </w:r>
    </w:p>
    <w:p w14:paraId="1E39717E" w14:textId="0A45CA1A" w:rsidR="00C049BD" w:rsidRPr="004C0FC9" w:rsidRDefault="00CE670B" w:rsidP="009C242A">
      <w:pPr>
        <w:pStyle w:val="Bodytext20"/>
        <w:numPr>
          <w:ilvl w:val="0"/>
          <w:numId w:val="4"/>
        </w:numPr>
        <w:shd w:val="clear" w:color="auto" w:fill="auto"/>
        <w:tabs>
          <w:tab w:val="left" w:pos="406"/>
        </w:tabs>
        <w:spacing w:line="360" w:lineRule="auto"/>
        <w:ind w:firstLine="0"/>
        <w:jc w:val="both"/>
        <w:rPr>
          <w:rFonts w:ascii="Cambria" w:hAnsi="Cambria" w:cstheme="minorBidi"/>
          <w:sz w:val="24"/>
          <w:szCs w:val="24"/>
        </w:rPr>
      </w:pPr>
      <w:r w:rsidRPr="004C0FC9">
        <w:rPr>
          <w:rFonts w:ascii="Cambria" w:hAnsi="Cambria" w:cstheme="minorBidi"/>
          <w:sz w:val="24"/>
          <w:szCs w:val="24"/>
        </w:rPr>
        <w:t>Operatorul este obligat să efectueze înlocuirea, întreţinerea, reparaţiile curente şi accidentale, precum şi cele capitale ce se impun la bunurile proprii şi la cele dăbândite în timpul derulării contractului, pentru asigurarea continuităţii</w:t>
      </w:r>
      <w:r w:rsidR="00224185" w:rsidRPr="004C0FC9">
        <w:rPr>
          <w:rFonts w:ascii="Cambria" w:hAnsi="Cambria" w:cstheme="minorBidi"/>
          <w:sz w:val="24"/>
          <w:szCs w:val="24"/>
        </w:rPr>
        <w:t>;</w:t>
      </w:r>
    </w:p>
    <w:p w14:paraId="1CC3B91B" w14:textId="35363014" w:rsidR="00C049BD" w:rsidRPr="004C0FC9" w:rsidRDefault="00CE670B" w:rsidP="009C242A">
      <w:pPr>
        <w:pStyle w:val="Bodytext20"/>
        <w:numPr>
          <w:ilvl w:val="0"/>
          <w:numId w:val="4"/>
        </w:numPr>
        <w:shd w:val="clear" w:color="auto" w:fill="auto"/>
        <w:tabs>
          <w:tab w:val="left" w:pos="471"/>
        </w:tabs>
        <w:spacing w:line="360" w:lineRule="auto"/>
        <w:ind w:firstLine="0"/>
        <w:jc w:val="both"/>
        <w:rPr>
          <w:rFonts w:ascii="Cambria" w:hAnsi="Cambria" w:cstheme="minorBidi"/>
          <w:sz w:val="24"/>
          <w:szCs w:val="24"/>
        </w:rPr>
      </w:pPr>
      <w:r w:rsidRPr="004C0FC9">
        <w:rPr>
          <w:rFonts w:ascii="Cambria" w:hAnsi="Cambria" w:cstheme="minorBidi"/>
          <w:sz w:val="24"/>
          <w:szCs w:val="24"/>
        </w:rPr>
        <w:t>Bunurile vor fi utilizate exclusiv pentru desfăşurarea activităţii operatorului şi nu pot fi utilizate decât potrivit destinaţiei pentru care au fost create potrivit legii</w:t>
      </w:r>
      <w:r w:rsidR="00224185" w:rsidRPr="004C0FC9">
        <w:rPr>
          <w:rFonts w:ascii="Cambria" w:hAnsi="Cambria" w:cstheme="minorBidi"/>
          <w:sz w:val="24"/>
          <w:szCs w:val="24"/>
        </w:rPr>
        <w:t>;</w:t>
      </w:r>
    </w:p>
    <w:p w14:paraId="1BA106FB" w14:textId="7ADF3984" w:rsidR="00C049BD" w:rsidRPr="004C0FC9" w:rsidRDefault="00CE670B" w:rsidP="009C242A">
      <w:pPr>
        <w:pStyle w:val="Bodytext20"/>
        <w:numPr>
          <w:ilvl w:val="0"/>
          <w:numId w:val="4"/>
        </w:numPr>
        <w:shd w:val="clear" w:color="auto" w:fill="auto"/>
        <w:tabs>
          <w:tab w:val="left" w:pos="475"/>
        </w:tabs>
        <w:spacing w:line="360" w:lineRule="auto"/>
        <w:ind w:firstLine="0"/>
        <w:jc w:val="both"/>
        <w:rPr>
          <w:rFonts w:ascii="Cambria" w:hAnsi="Cambria" w:cstheme="minorBidi"/>
          <w:sz w:val="24"/>
          <w:szCs w:val="24"/>
        </w:rPr>
      </w:pPr>
      <w:r w:rsidRPr="004C0FC9">
        <w:rPr>
          <w:rFonts w:ascii="Cambria" w:hAnsi="Cambria" w:cstheme="minorBidi"/>
          <w:sz w:val="24"/>
          <w:szCs w:val="24"/>
        </w:rPr>
        <w:t>Bunurile realizate de operator în conformitate cu programele de investiţii impuse prin contractul de delegare a gestiunii constituie bunuri de retur care revin de drept, la expirarea contractului, gratuit şi libere de orice sarcini, unităţilor administrativ-teritoriale şi sunt integrate domeniului public sau privat al acestora, după caz. Lucrările de înfiinţare, dezvoltare, reabilitare şi retehnologizare a sistemelor de utilităţi publice, precum şi lucrările de revizii, reparaţii şi remediere a avariilor sunt lucrări de utilitate publică</w:t>
      </w:r>
      <w:r w:rsidR="00224185" w:rsidRPr="004C0FC9">
        <w:rPr>
          <w:rFonts w:ascii="Cambria" w:hAnsi="Cambria" w:cstheme="minorBidi"/>
          <w:sz w:val="24"/>
          <w:szCs w:val="24"/>
        </w:rPr>
        <w:t>;</w:t>
      </w:r>
    </w:p>
    <w:p w14:paraId="0B9595EE" w14:textId="210CD8F8" w:rsidR="00C049BD" w:rsidRPr="004C0FC9" w:rsidRDefault="00CE670B" w:rsidP="009C242A">
      <w:pPr>
        <w:pStyle w:val="Bodytext20"/>
        <w:numPr>
          <w:ilvl w:val="0"/>
          <w:numId w:val="4"/>
        </w:numPr>
        <w:shd w:val="clear" w:color="auto" w:fill="auto"/>
        <w:tabs>
          <w:tab w:val="left" w:pos="414"/>
        </w:tabs>
        <w:spacing w:line="360" w:lineRule="auto"/>
        <w:ind w:firstLine="0"/>
        <w:jc w:val="both"/>
        <w:rPr>
          <w:rFonts w:ascii="Cambria" w:hAnsi="Cambria" w:cstheme="minorBidi"/>
          <w:sz w:val="24"/>
          <w:szCs w:val="24"/>
        </w:rPr>
      </w:pPr>
      <w:r w:rsidRPr="004C0FC9">
        <w:rPr>
          <w:rFonts w:ascii="Cambria" w:hAnsi="Cambria" w:cstheme="minorBidi"/>
          <w:sz w:val="24"/>
          <w:szCs w:val="24"/>
        </w:rPr>
        <w:t xml:space="preserve">Obiectivele de investiţii publice specifice infrastructurii tehnico-edilitare aferente </w:t>
      </w:r>
      <w:r w:rsidRPr="004C0FC9">
        <w:rPr>
          <w:rFonts w:ascii="Cambria" w:hAnsi="Cambria" w:cstheme="minorBidi"/>
          <w:sz w:val="24"/>
          <w:szCs w:val="24"/>
        </w:rPr>
        <w:lastRenderedPageBreak/>
        <w:t>serviciilor de utilităţi publice, ce implică fonduri de la buget</w:t>
      </w:r>
      <w:r w:rsidR="0036290F" w:rsidRPr="004C0FC9">
        <w:rPr>
          <w:rFonts w:ascii="Cambria" w:hAnsi="Cambria" w:cstheme="minorBidi"/>
          <w:sz w:val="24"/>
          <w:szCs w:val="24"/>
        </w:rPr>
        <w:t>ul</w:t>
      </w:r>
      <w:r w:rsidRPr="004C0FC9">
        <w:rPr>
          <w:rFonts w:ascii="Cambria" w:hAnsi="Cambria" w:cstheme="minorBidi"/>
          <w:sz w:val="24"/>
          <w:szCs w:val="24"/>
        </w:rPr>
        <w:t xml:space="preserve"> local, transferuri de la bugetul de stat sau fonduri comunitare, promovate de autorităţile administraţiei publice locale se nominalizează în listele anuale de investiţii anexate la buget</w:t>
      </w:r>
      <w:r w:rsidR="0036290F" w:rsidRPr="004C0FC9">
        <w:rPr>
          <w:rFonts w:ascii="Cambria" w:hAnsi="Cambria" w:cstheme="minorBidi"/>
          <w:sz w:val="24"/>
          <w:szCs w:val="24"/>
        </w:rPr>
        <w:t>ul</w:t>
      </w:r>
      <w:r w:rsidRPr="004C0FC9">
        <w:rPr>
          <w:rFonts w:ascii="Cambria" w:hAnsi="Cambria" w:cstheme="minorBidi"/>
          <w:sz w:val="24"/>
          <w:szCs w:val="24"/>
        </w:rPr>
        <w:t xml:space="preserve"> local</w:t>
      </w:r>
      <w:r w:rsidR="0036290F" w:rsidRPr="004C0FC9">
        <w:rPr>
          <w:rFonts w:ascii="Cambria" w:hAnsi="Cambria" w:cstheme="minorBidi"/>
          <w:sz w:val="24"/>
          <w:szCs w:val="24"/>
        </w:rPr>
        <w:t xml:space="preserve"> </w:t>
      </w:r>
      <w:r w:rsidRPr="004C0FC9">
        <w:rPr>
          <w:rFonts w:ascii="Cambria" w:hAnsi="Cambria" w:cstheme="minorBidi"/>
          <w:sz w:val="24"/>
          <w:szCs w:val="24"/>
        </w:rPr>
        <w:t>şi se aprobă odată cu acestea prin hotărâri ale autorităţi</w:t>
      </w:r>
      <w:r w:rsidR="0036290F" w:rsidRPr="004C0FC9">
        <w:rPr>
          <w:rFonts w:ascii="Cambria" w:hAnsi="Cambria" w:cstheme="minorBidi"/>
          <w:sz w:val="24"/>
          <w:szCs w:val="24"/>
        </w:rPr>
        <w:t xml:space="preserve">i </w:t>
      </w:r>
      <w:r w:rsidRPr="004C0FC9">
        <w:rPr>
          <w:rFonts w:ascii="Cambria" w:hAnsi="Cambria" w:cstheme="minorBidi"/>
          <w:sz w:val="24"/>
          <w:szCs w:val="24"/>
        </w:rPr>
        <w:t>deliberative a unităţi</w:t>
      </w:r>
      <w:r w:rsidR="0036290F" w:rsidRPr="004C0FC9">
        <w:rPr>
          <w:rFonts w:ascii="Cambria" w:hAnsi="Cambria" w:cstheme="minorBidi"/>
          <w:sz w:val="24"/>
          <w:szCs w:val="24"/>
        </w:rPr>
        <w:t xml:space="preserve">i </w:t>
      </w:r>
      <w:r w:rsidRPr="004C0FC9">
        <w:rPr>
          <w:rFonts w:ascii="Cambria" w:hAnsi="Cambria" w:cstheme="minorBidi"/>
          <w:sz w:val="24"/>
          <w:szCs w:val="24"/>
        </w:rPr>
        <w:t xml:space="preserve">administrativ-teritoriale </w:t>
      </w:r>
      <w:r w:rsidR="0083099A" w:rsidRPr="004C0FC9">
        <w:rPr>
          <w:rFonts w:ascii="Cambria" w:hAnsi="Cambria" w:cstheme="minorBidi"/>
          <w:sz w:val="24"/>
          <w:szCs w:val="24"/>
        </w:rPr>
        <w:t>Agriș</w:t>
      </w:r>
      <w:r w:rsidR="00224185" w:rsidRPr="004C0FC9">
        <w:rPr>
          <w:rFonts w:ascii="Cambria" w:hAnsi="Cambria" w:cstheme="minorBidi"/>
          <w:sz w:val="24"/>
          <w:szCs w:val="24"/>
        </w:rPr>
        <w:t>;</w:t>
      </w:r>
    </w:p>
    <w:p w14:paraId="04A572EA" w14:textId="79C6B1C5" w:rsidR="00C049BD" w:rsidRPr="004C0FC9" w:rsidRDefault="00CE670B" w:rsidP="009C242A">
      <w:pPr>
        <w:pStyle w:val="Bodytext20"/>
        <w:numPr>
          <w:ilvl w:val="0"/>
          <w:numId w:val="4"/>
        </w:numPr>
        <w:shd w:val="clear" w:color="auto" w:fill="auto"/>
        <w:tabs>
          <w:tab w:val="left" w:pos="414"/>
        </w:tabs>
        <w:spacing w:line="360" w:lineRule="auto"/>
        <w:ind w:firstLine="0"/>
        <w:jc w:val="both"/>
        <w:rPr>
          <w:rFonts w:ascii="Cambria" w:hAnsi="Cambria" w:cstheme="minorBidi"/>
          <w:sz w:val="24"/>
          <w:szCs w:val="24"/>
        </w:rPr>
      </w:pPr>
      <w:r w:rsidRPr="004C0FC9">
        <w:rPr>
          <w:rFonts w:ascii="Cambria" w:hAnsi="Cambria" w:cstheme="minorBidi"/>
          <w:sz w:val="24"/>
          <w:szCs w:val="24"/>
        </w:rPr>
        <w:t>Investiţiile realizate de operator</w:t>
      </w:r>
      <w:r w:rsidR="0036290F" w:rsidRPr="004C0FC9">
        <w:rPr>
          <w:rFonts w:ascii="Cambria" w:hAnsi="Cambria" w:cstheme="minorBidi"/>
          <w:sz w:val="24"/>
          <w:szCs w:val="24"/>
        </w:rPr>
        <w:t>ul</w:t>
      </w:r>
      <w:r w:rsidRPr="004C0FC9">
        <w:rPr>
          <w:rFonts w:ascii="Cambria" w:hAnsi="Cambria" w:cstheme="minorBidi"/>
          <w:sz w:val="24"/>
          <w:szCs w:val="24"/>
        </w:rPr>
        <w:t xml:space="preserve"> de drept privat din fonduri proprii pentru reabilitarea, modernizarea şi dezvoltarea sistemului public de salubrizare se vor amortiza de către ace</w:t>
      </w:r>
      <w:r w:rsidR="0036290F" w:rsidRPr="004C0FC9">
        <w:rPr>
          <w:rFonts w:ascii="Cambria" w:hAnsi="Cambria" w:cstheme="minorBidi"/>
          <w:sz w:val="24"/>
          <w:szCs w:val="24"/>
        </w:rPr>
        <w:t>sta</w:t>
      </w:r>
      <w:r w:rsidRPr="004C0FC9">
        <w:rPr>
          <w:rFonts w:ascii="Cambria" w:hAnsi="Cambria" w:cstheme="minorBidi"/>
          <w:sz w:val="24"/>
          <w:szCs w:val="24"/>
        </w:rPr>
        <w:t xml:space="preserve"> pe durata contractului de delegare a gestiunii serviciului de salubrizare. Investiţiile în infrastructura specifică ser</w:t>
      </w:r>
      <w:r w:rsidR="0036290F" w:rsidRPr="004C0FC9">
        <w:rPr>
          <w:rFonts w:ascii="Cambria" w:hAnsi="Cambria" w:cstheme="minorBidi"/>
          <w:sz w:val="24"/>
          <w:szCs w:val="24"/>
        </w:rPr>
        <w:t>viciului</w:t>
      </w:r>
      <w:r w:rsidRPr="004C0FC9">
        <w:rPr>
          <w:rFonts w:ascii="Cambria" w:hAnsi="Cambria" w:cstheme="minorBidi"/>
          <w:sz w:val="24"/>
          <w:szCs w:val="24"/>
        </w:rPr>
        <w:t xml:space="preserve"> de salubrizare care se realizează din fonduri proprii ale operator</w:t>
      </w:r>
      <w:r w:rsidR="0036290F" w:rsidRPr="004C0FC9">
        <w:rPr>
          <w:rFonts w:ascii="Cambria" w:hAnsi="Cambria" w:cstheme="minorBidi"/>
          <w:sz w:val="24"/>
          <w:szCs w:val="24"/>
        </w:rPr>
        <w:t>ului</w:t>
      </w:r>
      <w:r w:rsidRPr="004C0FC9">
        <w:rPr>
          <w:rFonts w:ascii="Cambria" w:hAnsi="Cambria" w:cstheme="minorBidi"/>
          <w:sz w:val="24"/>
          <w:szCs w:val="24"/>
        </w:rPr>
        <w:t xml:space="preserve"> de drept privat constituie bunuri de retur; bunurile astfel realizate rămân în proprietatea opera</w:t>
      </w:r>
      <w:r w:rsidR="0036290F" w:rsidRPr="004C0FC9">
        <w:rPr>
          <w:rFonts w:ascii="Cambria" w:hAnsi="Cambria" w:cstheme="minorBidi"/>
          <w:sz w:val="24"/>
          <w:szCs w:val="24"/>
        </w:rPr>
        <w:t>torului</w:t>
      </w:r>
      <w:r w:rsidRPr="004C0FC9">
        <w:rPr>
          <w:rFonts w:ascii="Cambria" w:hAnsi="Cambria" w:cstheme="minorBidi"/>
          <w:sz w:val="24"/>
          <w:szCs w:val="24"/>
        </w:rPr>
        <w:t xml:space="preserve"> pe toată durata contractului de delegare a gestiunii şi revin de drept, la expirarea contractului, gratuit şi libere de orice sarcini, unităţi</w:t>
      </w:r>
      <w:r w:rsidR="0036290F" w:rsidRPr="004C0FC9">
        <w:rPr>
          <w:rFonts w:ascii="Cambria" w:hAnsi="Cambria" w:cstheme="minorBidi"/>
          <w:sz w:val="24"/>
          <w:szCs w:val="24"/>
        </w:rPr>
        <w:t>i</w:t>
      </w:r>
      <w:r w:rsidRPr="004C0FC9">
        <w:rPr>
          <w:rFonts w:ascii="Cambria" w:hAnsi="Cambria" w:cstheme="minorBidi"/>
          <w:sz w:val="24"/>
          <w:szCs w:val="24"/>
        </w:rPr>
        <w:t xml:space="preserve"> administrativ-teritoriale, fiind integrate domeniului public al aces</w:t>
      </w:r>
      <w:r w:rsidR="0036290F" w:rsidRPr="004C0FC9">
        <w:rPr>
          <w:rFonts w:ascii="Cambria" w:hAnsi="Cambria" w:cstheme="minorBidi"/>
          <w:sz w:val="24"/>
          <w:szCs w:val="24"/>
        </w:rPr>
        <w:t>teia</w:t>
      </w:r>
      <w:r w:rsidRPr="004C0FC9">
        <w:rPr>
          <w:rFonts w:ascii="Cambria" w:hAnsi="Cambria" w:cstheme="minorBidi"/>
          <w:sz w:val="24"/>
          <w:szCs w:val="24"/>
        </w:rPr>
        <w:t xml:space="preserve">. </w:t>
      </w:r>
      <w:r w:rsidR="0036290F" w:rsidRPr="004C0FC9">
        <w:rPr>
          <w:rFonts w:ascii="Cambria" w:hAnsi="Cambria" w:cstheme="minorBidi"/>
          <w:sz w:val="24"/>
          <w:szCs w:val="24"/>
        </w:rPr>
        <w:t>Dacă este cazul, î</w:t>
      </w:r>
      <w:r w:rsidRPr="004C0FC9">
        <w:rPr>
          <w:rFonts w:ascii="Cambria" w:hAnsi="Cambria" w:cstheme="minorBidi"/>
          <w:sz w:val="24"/>
          <w:szCs w:val="24"/>
        </w:rPr>
        <w:t>n contractul de delegare a gestiunii se vor menţiona bunurile de retur, respectiv modul de repartiţie a categoriilor de bunuri realizate de operator până la încetarea, din orice cauză, a contractului de delegare a gestiunii serviciului de salubrizare</w:t>
      </w:r>
      <w:r w:rsidR="00224185" w:rsidRPr="004C0FC9">
        <w:rPr>
          <w:rFonts w:ascii="Cambria" w:hAnsi="Cambria" w:cstheme="minorBidi"/>
          <w:sz w:val="24"/>
          <w:szCs w:val="24"/>
        </w:rPr>
        <w:t>;</w:t>
      </w:r>
      <w:r w:rsidRPr="004C0FC9">
        <w:rPr>
          <w:rFonts w:ascii="Cambria" w:hAnsi="Cambria" w:cstheme="minorBidi"/>
          <w:sz w:val="24"/>
          <w:szCs w:val="24"/>
          <w:vertAlign w:val="superscript"/>
        </w:rPr>
        <w:footnoteReference w:id="1"/>
      </w:r>
    </w:p>
    <w:p w14:paraId="5A36339D" w14:textId="601472B7" w:rsidR="00C049BD" w:rsidRPr="004C0FC9" w:rsidRDefault="00CE670B" w:rsidP="009C242A">
      <w:pPr>
        <w:pStyle w:val="Bodytext20"/>
        <w:numPr>
          <w:ilvl w:val="0"/>
          <w:numId w:val="4"/>
        </w:numPr>
        <w:shd w:val="clear" w:color="auto" w:fill="auto"/>
        <w:tabs>
          <w:tab w:val="left" w:pos="406"/>
        </w:tabs>
        <w:spacing w:after="237" w:line="360" w:lineRule="auto"/>
        <w:ind w:firstLine="0"/>
        <w:jc w:val="both"/>
        <w:rPr>
          <w:rFonts w:ascii="Cambria" w:hAnsi="Cambria" w:cstheme="minorBidi"/>
          <w:sz w:val="24"/>
          <w:szCs w:val="24"/>
        </w:rPr>
      </w:pPr>
      <w:r w:rsidRPr="004C0FC9">
        <w:rPr>
          <w:rFonts w:ascii="Cambria" w:hAnsi="Cambria" w:cstheme="minorBidi"/>
          <w:sz w:val="24"/>
          <w:szCs w:val="24"/>
        </w:rPr>
        <w:t>Delegarea gestiunii activităţ</w:t>
      </w:r>
      <w:r w:rsidR="0036290F" w:rsidRPr="004C0FC9">
        <w:rPr>
          <w:rFonts w:ascii="Cambria" w:hAnsi="Cambria" w:cstheme="minorBidi"/>
          <w:sz w:val="24"/>
          <w:szCs w:val="24"/>
        </w:rPr>
        <w:t>ii de sortare</w:t>
      </w:r>
      <w:r w:rsidRPr="004C0FC9">
        <w:rPr>
          <w:rFonts w:ascii="Cambria" w:hAnsi="Cambria" w:cstheme="minorBidi"/>
          <w:sz w:val="24"/>
          <w:szCs w:val="24"/>
        </w:rPr>
        <w:t xml:space="preserve"> implică operarea propriu-zisă a activităţii în aria delegării.</w:t>
      </w:r>
    </w:p>
    <w:p w14:paraId="6C6703DC" w14:textId="77777777" w:rsidR="0010598E" w:rsidRPr="004C0FC9" w:rsidRDefault="00CE670B" w:rsidP="009C242A">
      <w:pPr>
        <w:pStyle w:val="Bodytext60"/>
        <w:shd w:val="clear" w:color="auto" w:fill="auto"/>
        <w:spacing w:before="0" w:after="0" w:line="360" w:lineRule="auto"/>
        <w:ind w:right="-6"/>
        <w:rPr>
          <w:rStyle w:val="Bodytext6NotBold"/>
          <w:rFonts w:ascii="Cambria" w:hAnsi="Cambria" w:cstheme="minorBidi"/>
          <w:sz w:val="24"/>
          <w:szCs w:val="24"/>
        </w:rPr>
      </w:pPr>
      <w:r w:rsidRPr="004C0FC9">
        <w:rPr>
          <w:rStyle w:val="Bodytext6NotBold"/>
          <w:rFonts w:ascii="Cambria" w:hAnsi="Cambria" w:cstheme="minorBidi"/>
          <w:sz w:val="24"/>
          <w:szCs w:val="24"/>
        </w:rPr>
        <w:t xml:space="preserve">CAPITOLUL III </w:t>
      </w:r>
    </w:p>
    <w:p w14:paraId="470BEDC8" w14:textId="77777777" w:rsidR="00C049BD" w:rsidRPr="004C0FC9" w:rsidRDefault="00CE670B" w:rsidP="009C242A">
      <w:pPr>
        <w:pStyle w:val="Bodytext60"/>
        <w:shd w:val="clear" w:color="auto" w:fill="auto"/>
        <w:spacing w:before="0" w:after="0" w:line="360" w:lineRule="auto"/>
        <w:ind w:right="-6"/>
        <w:rPr>
          <w:rFonts w:ascii="Cambria" w:hAnsi="Cambria" w:cstheme="minorBidi"/>
          <w:sz w:val="24"/>
          <w:szCs w:val="24"/>
        </w:rPr>
      </w:pPr>
      <w:r w:rsidRPr="004C0FC9">
        <w:rPr>
          <w:rFonts w:ascii="Cambria" w:hAnsi="Cambria" w:cstheme="minorBidi"/>
          <w:sz w:val="24"/>
          <w:szCs w:val="24"/>
        </w:rPr>
        <w:t>Dispoziţii generale</w:t>
      </w:r>
    </w:p>
    <w:p w14:paraId="2FADE9FF" w14:textId="77777777" w:rsidR="008329FB" w:rsidRPr="004C0FC9" w:rsidRDefault="008329FB" w:rsidP="009C242A">
      <w:pPr>
        <w:pStyle w:val="Bodytext60"/>
        <w:shd w:val="clear" w:color="auto" w:fill="auto"/>
        <w:spacing w:before="0" w:after="0" w:line="360" w:lineRule="auto"/>
        <w:ind w:right="-6"/>
        <w:rPr>
          <w:rFonts w:ascii="Cambria" w:hAnsi="Cambria" w:cstheme="minorBidi"/>
          <w:sz w:val="24"/>
          <w:szCs w:val="24"/>
        </w:rPr>
      </w:pPr>
    </w:p>
    <w:p w14:paraId="3DF6BB65" w14:textId="194A14F0" w:rsidR="008329FB" w:rsidRPr="004C0FC9" w:rsidRDefault="00CE670B" w:rsidP="009C242A">
      <w:pPr>
        <w:pStyle w:val="Bodytext20"/>
        <w:shd w:val="clear" w:color="auto" w:fill="auto"/>
        <w:spacing w:line="360" w:lineRule="auto"/>
        <w:ind w:left="220" w:right="-8"/>
        <w:rPr>
          <w:rFonts w:ascii="Cambria" w:hAnsi="Cambria" w:cstheme="minorBidi"/>
          <w:color w:val="auto"/>
          <w:sz w:val="24"/>
          <w:szCs w:val="24"/>
        </w:rPr>
      </w:pPr>
      <w:r w:rsidRPr="004C0FC9">
        <w:rPr>
          <w:rStyle w:val="Bodytext2Bold"/>
          <w:rFonts w:ascii="Cambria" w:hAnsi="Cambria" w:cstheme="minorBidi"/>
          <w:color w:val="auto"/>
          <w:sz w:val="24"/>
          <w:szCs w:val="24"/>
        </w:rPr>
        <w:t xml:space="preserve">ART. 5 </w:t>
      </w:r>
      <w:r w:rsidRPr="004C0FC9">
        <w:rPr>
          <w:rFonts w:ascii="Cambria" w:hAnsi="Cambria" w:cstheme="minorBidi"/>
          <w:color w:val="auto"/>
          <w:sz w:val="24"/>
          <w:szCs w:val="24"/>
        </w:rPr>
        <w:t xml:space="preserve">- Contractul de </w:t>
      </w:r>
      <w:r w:rsidR="00BB7206" w:rsidRPr="004C0FC9">
        <w:rPr>
          <w:rFonts w:ascii="Cambria" w:hAnsi="Cambria" w:cstheme="minorBidi"/>
          <w:color w:val="auto"/>
          <w:sz w:val="24"/>
          <w:szCs w:val="24"/>
        </w:rPr>
        <w:t>delegare</w:t>
      </w:r>
      <w:r w:rsidRPr="004C0FC9">
        <w:rPr>
          <w:rFonts w:ascii="Cambria" w:hAnsi="Cambria" w:cstheme="minorBidi"/>
          <w:color w:val="auto"/>
          <w:sz w:val="24"/>
          <w:szCs w:val="24"/>
        </w:rPr>
        <w:t xml:space="preserve">, are ca anexe obligatorii următoarele: </w:t>
      </w:r>
    </w:p>
    <w:p w14:paraId="406E37C9" w14:textId="01E67F6B" w:rsidR="009B07AE" w:rsidRPr="004C0FC9" w:rsidRDefault="00CE670B" w:rsidP="009B07AE">
      <w:pPr>
        <w:pStyle w:val="Bodytext20"/>
        <w:shd w:val="clear" w:color="auto" w:fill="auto"/>
        <w:spacing w:line="360" w:lineRule="auto"/>
        <w:ind w:left="220" w:right="-8"/>
        <w:rPr>
          <w:rFonts w:ascii="Cambria" w:hAnsi="Cambria" w:cstheme="minorBidi"/>
          <w:color w:val="auto"/>
          <w:sz w:val="24"/>
          <w:szCs w:val="24"/>
        </w:rPr>
      </w:pPr>
      <w:r w:rsidRPr="004C0FC9">
        <w:rPr>
          <w:rFonts w:ascii="Cambria" w:hAnsi="Cambria" w:cstheme="minorBidi"/>
          <w:color w:val="auto"/>
          <w:sz w:val="24"/>
          <w:szCs w:val="24"/>
        </w:rPr>
        <w:t>a ) Caietul de sarcini</w:t>
      </w:r>
      <w:r w:rsidR="009B07AE" w:rsidRPr="004C0FC9">
        <w:rPr>
          <w:rFonts w:ascii="Cambria" w:hAnsi="Cambria" w:cstheme="minorBidi"/>
          <w:color w:val="auto"/>
          <w:sz w:val="24"/>
          <w:szCs w:val="24"/>
        </w:rPr>
        <w:t>;</w:t>
      </w:r>
      <w:r w:rsidRPr="004C0FC9">
        <w:rPr>
          <w:rFonts w:ascii="Cambria" w:hAnsi="Cambria" w:cstheme="minorBidi"/>
          <w:color w:val="auto"/>
          <w:sz w:val="24"/>
          <w:szCs w:val="24"/>
        </w:rPr>
        <w:t xml:space="preserve"> </w:t>
      </w:r>
    </w:p>
    <w:p w14:paraId="14FECB72" w14:textId="02B2EC8A" w:rsidR="009B07AE" w:rsidRPr="004C0FC9" w:rsidRDefault="009B07AE" w:rsidP="009B07AE">
      <w:pPr>
        <w:pStyle w:val="Bodytext20"/>
        <w:shd w:val="clear" w:color="auto" w:fill="auto"/>
        <w:spacing w:line="360" w:lineRule="auto"/>
        <w:ind w:left="220" w:right="-8"/>
        <w:rPr>
          <w:rFonts w:ascii="Cambria" w:hAnsi="Cambria" w:cstheme="minorBidi"/>
          <w:color w:val="auto"/>
          <w:sz w:val="24"/>
          <w:szCs w:val="24"/>
        </w:rPr>
      </w:pPr>
      <w:r w:rsidRPr="004C0FC9">
        <w:rPr>
          <w:rFonts w:ascii="Cambria" w:hAnsi="Cambria" w:cstheme="minorBidi"/>
          <w:color w:val="auto"/>
          <w:sz w:val="24"/>
          <w:szCs w:val="24"/>
        </w:rPr>
        <w:t xml:space="preserve">b) </w:t>
      </w:r>
      <w:r w:rsidR="00CE670B" w:rsidRPr="004C0FC9">
        <w:rPr>
          <w:rFonts w:ascii="Cambria" w:hAnsi="Cambria" w:cstheme="minorBidi"/>
          <w:color w:val="auto"/>
          <w:sz w:val="24"/>
          <w:szCs w:val="24"/>
        </w:rPr>
        <w:t xml:space="preserve">Regulamentului Serviciului de Salubrizare </w:t>
      </w:r>
      <w:r w:rsidRPr="004C0FC9">
        <w:rPr>
          <w:rFonts w:ascii="Cambria" w:hAnsi="Cambria" w:cstheme="minorBidi"/>
          <w:color w:val="auto"/>
          <w:sz w:val="24"/>
          <w:szCs w:val="24"/>
        </w:rPr>
        <w:t>pt. activitatea delegată;</w:t>
      </w:r>
    </w:p>
    <w:p w14:paraId="0BA7C032" w14:textId="4424B83E" w:rsidR="009B07AE" w:rsidRPr="004C0FC9" w:rsidRDefault="009B07AE" w:rsidP="009B07AE">
      <w:pPr>
        <w:pStyle w:val="Bodytext20"/>
        <w:shd w:val="clear" w:color="auto" w:fill="auto"/>
        <w:spacing w:line="360" w:lineRule="auto"/>
        <w:ind w:left="220" w:right="-8"/>
        <w:rPr>
          <w:rFonts w:ascii="Cambria" w:hAnsi="Cambria" w:cstheme="minorBidi"/>
          <w:color w:val="auto"/>
          <w:sz w:val="24"/>
          <w:szCs w:val="24"/>
        </w:rPr>
      </w:pPr>
      <w:r w:rsidRPr="004C0FC9">
        <w:rPr>
          <w:rFonts w:ascii="Cambria" w:hAnsi="Cambria" w:cstheme="minorBidi"/>
          <w:color w:val="auto"/>
          <w:sz w:val="24"/>
          <w:szCs w:val="24"/>
        </w:rPr>
        <w:t>c) Indicatorii de performanță;</w:t>
      </w:r>
    </w:p>
    <w:p w14:paraId="61A50386" w14:textId="45E8C408" w:rsidR="00C049BD" w:rsidRPr="004C0FC9" w:rsidRDefault="009B07AE" w:rsidP="009B07AE">
      <w:pPr>
        <w:pStyle w:val="Bodytext20"/>
        <w:shd w:val="clear" w:color="auto" w:fill="auto"/>
        <w:tabs>
          <w:tab w:val="left" w:pos="389"/>
        </w:tabs>
        <w:spacing w:line="360" w:lineRule="auto"/>
        <w:ind w:firstLine="0"/>
        <w:jc w:val="both"/>
        <w:rPr>
          <w:rFonts w:ascii="Cambria" w:hAnsi="Cambria" w:cstheme="minorBidi"/>
          <w:color w:val="auto"/>
          <w:sz w:val="24"/>
          <w:szCs w:val="24"/>
        </w:rPr>
      </w:pPr>
      <w:r w:rsidRPr="004C0FC9">
        <w:rPr>
          <w:rFonts w:ascii="Cambria" w:hAnsi="Cambria" w:cstheme="minorBidi"/>
          <w:color w:val="auto"/>
          <w:sz w:val="24"/>
          <w:szCs w:val="24"/>
        </w:rPr>
        <w:t xml:space="preserve">d) </w:t>
      </w:r>
      <w:r w:rsidR="00CE670B" w:rsidRPr="004C0FC9">
        <w:rPr>
          <w:rFonts w:ascii="Cambria" w:hAnsi="Cambria" w:cstheme="minorBidi"/>
          <w:color w:val="auto"/>
          <w:sz w:val="24"/>
          <w:szCs w:val="24"/>
        </w:rPr>
        <w:t>Oferta tehnică şi financiară a Operatorului</w:t>
      </w:r>
      <w:r w:rsidRPr="004C0FC9">
        <w:rPr>
          <w:rFonts w:ascii="Cambria" w:hAnsi="Cambria" w:cstheme="minorBidi"/>
          <w:color w:val="auto"/>
          <w:sz w:val="24"/>
          <w:szCs w:val="24"/>
        </w:rPr>
        <w:t>;</w:t>
      </w:r>
    </w:p>
    <w:p w14:paraId="7BE9836B" w14:textId="3932205E" w:rsidR="009B07AE" w:rsidRPr="004C0FC9" w:rsidRDefault="00BB3E46" w:rsidP="009B07AE">
      <w:pPr>
        <w:pStyle w:val="Bodytext20"/>
        <w:shd w:val="clear" w:color="auto" w:fill="auto"/>
        <w:tabs>
          <w:tab w:val="left" w:pos="389"/>
        </w:tabs>
        <w:spacing w:line="360" w:lineRule="auto"/>
        <w:ind w:firstLine="0"/>
        <w:jc w:val="both"/>
        <w:rPr>
          <w:rFonts w:ascii="Cambria" w:hAnsi="Cambria" w:cstheme="minorBidi"/>
          <w:color w:val="auto"/>
          <w:sz w:val="24"/>
          <w:szCs w:val="24"/>
        </w:rPr>
      </w:pPr>
      <w:r w:rsidRPr="004C0FC9">
        <w:rPr>
          <w:rFonts w:ascii="Cambria" w:hAnsi="Cambria" w:cstheme="minorBidi"/>
          <w:color w:val="auto"/>
          <w:sz w:val="24"/>
          <w:szCs w:val="24"/>
        </w:rPr>
        <w:t>e) anexa cu bunurile puse la dispoziția operatorului</w:t>
      </w:r>
      <w:r w:rsidR="00224185" w:rsidRPr="004C0FC9">
        <w:rPr>
          <w:rFonts w:ascii="Cambria" w:hAnsi="Cambria" w:cstheme="minorBidi"/>
          <w:color w:val="auto"/>
          <w:sz w:val="24"/>
          <w:szCs w:val="24"/>
        </w:rPr>
        <w:t xml:space="preserve"> și procesul-verbal de predare-primire</w:t>
      </w:r>
      <w:r w:rsidRPr="004C0FC9">
        <w:rPr>
          <w:rFonts w:ascii="Cambria" w:hAnsi="Cambria" w:cstheme="minorBidi"/>
          <w:color w:val="auto"/>
          <w:sz w:val="24"/>
          <w:szCs w:val="24"/>
        </w:rPr>
        <w:t>, dacă este cazul.</w:t>
      </w:r>
    </w:p>
    <w:p w14:paraId="1285146F" w14:textId="162F0169" w:rsidR="00C049BD" w:rsidRPr="004C0FC9" w:rsidRDefault="00CE670B" w:rsidP="009C242A">
      <w:pPr>
        <w:pStyle w:val="Bodytext20"/>
        <w:shd w:val="clear" w:color="auto" w:fill="auto"/>
        <w:spacing w:line="360" w:lineRule="auto"/>
        <w:ind w:firstLine="0"/>
        <w:jc w:val="both"/>
        <w:rPr>
          <w:rFonts w:ascii="Cambria" w:hAnsi="Cambria" w:cstheme="minorBidi"/>
          <w:sz w:val="24"/>
          <w:szCs w:val="24"/>
        </w:rPr>
      </w:pPr>
      <w:r w:rsidRPr="004C0FC9">
        <w:rPr>
          <w:rStyle w:val="Bodytext2Bold"/>
          <w:rFonts w:ascii="Cambria" w:hAnsi="Cambria" w:cstheme="minorBidi"/>
          <w:color w:val="auto"/>
          <w:sz w:val="24"/>
          <w:szCs w:val="24"/>
        </w:rPr>
        <w:t xml:space="preserve">ART. </w:t>
      </w:r>
      <w:r w:rsidRPr="004C0FC9">
        <w:rPr>
          <w:rFonts w:ascii="Cambria" w:hAnsi="Cambria" w:cstheme="minorBidi"/>
          <w:color w:val="auto"/>
          <w:sz w:val="24"/>
          <w:szCs w:val="24"/>
        </w:rPr>
        <w:t xml:space="preserve">6 - Autoritatea administraţiei publice locale, Consiliul Local al </w:t>
      </w:r>
      <w:r w:rsidR="009C242A" w:rsidRPr="004C0FC9">
        <w:rPr>
          <w:rFonts w:ascii="Cambria" w:hAnsi="Cambria" w:cstheme="minorBidi"/>
          <w:color w:val="auto"/>
          <w:sz w:val="24"/>
          <w:szCs w:val="24"/>
        </w:rPr>
        <w:t>Comun</w:t>
      </w:r>
      <w:r w:rsidR="0036290F" w:rsidRPr="004C0FC9">
        <w:rPr>
          <w:rFonts w:ascii="Cambria" w:hAnsi="Cambria" w:cstheme="minorBidi"/>
          <w:color w:val="auto"/>
          <w:sz w:val="24"/>
          <w:szCs w:val="24"/>
        </w:rPr>
        <w:t>ei</w:t>
      </w:r>
      <w:r w:rsidRPr="004C0FC9">
        <w:rPr>
          <w:rFonts w:ascii="Cambria" w:hAnsi="Cambria" w:cstheme="minorBidi"/>
          <w:color w:val="auto"/>
          <w:sz w:val="24"/>
          <w:szCs w:val="24"/>
        </w:rPr>
        <w:t xml:space="preserve"> </w:t>
      </w:r>
      <w:r w:rsidR="0083099A" w:rsidRPr="004C0FC9">
        <w:rPr>
          <w:rFonts w:ascii="Cambria" w:hAnsi="Cambria" w:cstheme="minorBidi"/>
          <w:sz w:val="24"/>
          <w:szCs w:val="24"/>
        </w:rPr>
        <w:t>Agriș</w:t>
      </w:r>
      <w:r w:rsidRPr="004C0FC9">
        <w:rPr>
          <w:rFonts w:ascii="Cambria" w:hAnsi="Cambria" w:cstheme="minorBidi"/>
          <w:sz w:val="24"/>
          <w:szCs w:val="24"/>
        </w:rPr>
        <w:t>, păstrează, în conformitate cu competenţele ce îi revin, potrivit legii, prerogativele şi răspunderile privind adoptarea politicilor şi strategiilor de dezvoltare a serviciilor publice de salubrizare, dezvoltare a sistemelor de utilităţi publice, precum şi obligaţia de a urmări, de a modul în care se realizează serviciile de utilităţi publice, respectiv:</w:t>
      </w:r>
    </w:p>
    <w:p w14:paraId="166D9741" w14:textId="77777777" w:rsidR="00C049BD" w:rsidRPr="004C0FC9" w:rsidRDefault="00CE670B" w:rsidP="009C242A">
      <w:pPr>
        <w:pStyle w:val="Bodytext20"/>
        <w:numPr>
          <w:ilvl w:val="0"/>
          <w:numId w:val="6"/>
        </w:numPr>
        <w:shd w:val="clear" w:color="auto" w:fill="auto"/>
        <w:tabs>
          <w:tab w:val="left" w:pos="389"/>
        </w:tabs>
        <w:spacing w:line="360" w:lineRule="auto"/>
        <w:ind w:firstLine="0"/>
        <w:jc w:val="both"/>
        <w:rPr>
          <w:rFonts w:ascii="Cambria" w:hAnsi="Cambria" w:cstheme="minorBidi"/>
          <w:sz w:val="24"/>
          <w:szCs w:val="24"/>
        </w:rPr>
      </w:pPr>
      <w:r w:rsidRPr="004C0FC9">
        <w:rPr>
          <w:rFonts w:ascii="Cambria" w:hAnsi="Cambria" w:cstheme="minorBidi"/>
          <w:sz w:val="24"/>
          <w:szCs w:val="24"/>
        </w:rPr>
        <w:t>modul de respectare şi de îndeplinire a obligaţiilor contractuale asumate de cu utilizatorii;</w:t>
      </w:r>
    </w:p>
    <w:p w14:paraId="0550638C" w14:textId="77777777" w:rsidR="00C049BD" w:rsidRPr="004C0FC9" w:rsidRDefault="00CE670B" w:rsidP="009C242A">
      <w:pPr>
        <w:pStyle w:val="Bodytext20"/>
        <w:numPr>
          <w:ilvl w:val="0"/>
          <w:numId w:val="6"/>
        </w:numPr>
        <w:shd w:val="clear" w:color="auto" w:fill="auto"/>
        <w:tabs>
          <w:tab w:val="left" w:pos="389"/>
        </w:tabs>
        <w:spacing w:line="360" w:lineRule="auto"/>
        <w:ind w:firstLine="0"/>
        <w:jc w:val="both"/>
        <w:rPr>
          <w:rFonts w:ascii="Cambria" w:hAnsi="Cambria" w:cstheme="minorBidi"/>
          <w:sz w:val="24"/>
          <w:szCs w:val="24"/>
        </w:rPr>
      </w:pPr>
      <w:r w:rsidRPr="004C0FC9">
        <w:rPr>
          <w:rFonts w:ascii="Cambria" w:hAnsi="Cambria" w:cstheme="minorBidi"/>
          <w:sz w:val="24"/>
          <w:szCs w:val="24"/>
        </w:rPr>
        <w:lastRenderedPageBreak/>
        <w:t>calitatea serviciilor fumizate/prestate;</w:t>
      </w:r>
    </w:p>
    <w:p w14:paraId="7807978C" w14:textId="77777777" w:rsidR="00C049BD" w:rsidRPr="004C0FC9" w:rsidRDefault="00CE670B" w:rsidP="009C242A">
      <w:pPr>
        <w:pStyle w:val="Bodytext20"/>
        <w:numPr>
          <w:ilvl w:val="0"/>
          <w:numId w:val="6"/>
        </w:numPr>
        <w:shd w:val="clear" w:color="auto" w:fill="auto"/>
        <w:tabs>
          <w:tab w:val="left" w:pos="389"/>
        </w:tabs>
        <w:spacing w:line="360" w:lineRule="auto"/>
        <w:ind w:firstLine="0"/>
        <w:jc w:val="both"/>
        <w:rPr>
          <w:rFonts w:ascii="Cambria" w:hAnsi="Cambria" w:cstheme="minorBidi"/>
          <w:sz w:val="24"/>
          <w:szCs w:val="24"/>
        </w:rPr>
      </w:pPr>
      <w:r w:rsidRPr="004C0FC9">
        <w:rPr>
          <w:rFonts w:ascii="Cambria" w:hAnsi="Cambria" w:cstheme="minorBidi"/>
          <w:sz w:val="24"/>
          <w:szCs w:val="24"/>
        </w:rPr>
        <w:t>indicatorii de performanţă ai serviciilor fumizate/prestate;</w:t>
      </w:r>
    </w:p>
    <w:p w14:paraId="564DBDB5" w14:textId="77777777" w:rsidR="00C049BD" w:rsidRPr="004C0FC9" w:rsidRDefault="00CE670B" w:rsidP="009C242A">
      <w:pPr>
        <w:pStyle w:val="Bodytext20"/>
        <w:numPr>
          <w:ilvl w:val="0"/>
          <w:numId w:val="6"/>
        </w:numPr>
        <w:shd w:val="clear" w:color="auto" w:fill="auto"/>
        <w:tabs>
          <w:tab w:val="left" w:pos="389"/>
        </w:tabs>
        <w:spacing w:after="283" w:line="360" w:lineRule="auto"/>
        <w:ind w:firstLine="0"/>
        <w:rPr>
          <w:rFonts w:ascii="Cambria" w:hAnsi="Cambria" w:cstheme="minorBidi"/>
          <w:sz w:val="24"/>
          <w:szCs w:val="24"/>
        </w:rPr>
      </w:pPr>
      <w:r w:rsidRPr="004C0FC9">
        <w:rPr>
          <w:rFonts w:ascii="Cambria" w:hAnsi="Cambria" w:cstheme="minorBidi"/>
          <w:sz w:val="24"/>
          <w:szCs w:val="24"/>
        </w:rPr>
        <w:t>modul de formare, stabilire, modificare şi ajustare a tarifelor pentru serviciile de utilităţi publice, respectiv respectarea nivelului tarifelor pentru serviciile publice de salubrizare.</w:t>
      </w:r>
    </w:p>
    <w:p w14:paraId="7F73BFA9" w14:textId="77777777" w:rsidR="00C049BD" w:rsidRPr="004C0FC9" w:rsidRDefault="00CE670B" w:rsidP="009C242A">
      <w:pPr>
        <w:pStyle w:val="Bodytext20"/>
        <w:shd w:val="clear" w:color="auto" w:fill="auto"/>
        <w:spacing w:after="9" w:line="360" w:lineRule="auto"/>
        <w:ind w:firstLine="0"/>
        <w:jc w:val="center"/>
        <w:rPr>
          <w:rFonts w:ascii="Cambria" w:hAnsi="Cambria" w:cstheme="minorBidi"/>
          <w:sz w:val="24"/>
          <w:szCs w:val="24"/>
        </w:rPr>
      </w:pPr>
      <w:r w:rsidRPr="004C0FC9">
        <w:rPr>
          <w:rFonts w:ascii="Cambria" w:hAnsi="Cambria" w:cstheme="minorBidi"/>
          <w:sz w:val="24"/>
          <w:szCs w:val="24"/>
        </w:rPr>
        <w:t>CAPITOLUL IV</w:t>
      </w:r>
    </w:p>
    <w:p w14:paraId="168CC0B7" w14:textId="548B41E7" w:rsidR="00C049BD" w:rsidRPr="004C0FC9" w:rsidRDefault="00CE670B" w:rsidP="009C242A">
      <w:pPr>
        <w:pStyle w:val="Heading21"/>
        <w:keepNext/>
        <w:keepLines/>
        <w:shd w:val="clear" w:color="auto" w:fill="auto"/>
        <w:spacing w:before="0" w:after="253" w:line="360" w:lineRule="auto"/>
        <w:jc w:val="center"/>
        <w:rPr>
          <w:rFonts w:ascii="Cambria" w:hAnsi="Cambria" w:cstheme="minorBidi"/>
          <w:sz w:val="24"/>
          <w:szCs w:val="24"/>
        </w:rPr>
      </w:pPr>
      <w:bookmarkStart w:id="2" w:name="bookmark3"/>
      <w:r w:rsidRPr="004C0FC9">
        <w:rPr>
          <w:rFonts w:ascii="Cambria" w:hAnsi="Cambria" w:cstheme="minorBidi"/>
          <w:sz w:val="24"/>
          <w:szCs w:val="24"/>
        </w:rPr>
        <w:t>Termenul contractului</w:t>
      </w:r>
      <w:bookmarkEnd w:id="2"/>
    </w:p>
    <w:p w14:paraId="26BE221C" w14:textId="4C39A94A" w:rsidR="00E94433" w:rsidRPr="004C0FC9" w:rsidRDefault="00CE670B" w:rsidP="00E94433">
      <w:pPr>
        <w:pStyle w:val="Bodytext20"/>
        <w:shd w:val="clear" w:color="auto" w:fill="auto"/>
        <w:spacing w:line="360" w:lineRule="auto"/>
        <w:ind w:firstLine="0"/>
        <w:jc w:val="both"/>
        <w:rPr>
          <w:rFonts w:ascii="Cambria" w:hAnsi="Cambria" w:cstheme="minorBidi"/>
          <w:color w:val="auto"/>
          <w:sz w:val="24"/>
          <w:szCs w:val="24"/>
        </w:rPr>
      </w:pPr>
      <w:r w:rsidRPr="004C0FC9">
        <w:rPr>
          <w:rStyle w:val="Bodytext2Bold"/>
          <w:rFonts w:ascii="Cambria" w:hAnsi="Cambria" w:cstheme="minorBidi"/>
          <w:color w:val="auto"/>
          <w:sz w:val="24"/>
          <w:szCs w:val="24"/>
        </w:rPr>
        <w:t xml:space="preserve">ART. </w:t>
      </w:r>
      <w:r w:rsidRPr="004C0FC9">
        <w:rPr>
          <w:rFonts w:ascii="Cambria" w:hAnsi="Cambria" w:cstheme="minorBidi"/>
          <w:color w:val="auto"/>
          <w:sz w:val="24"/>
          <w:szCs w:val="24"/>
        </w:rPr>
        <w:t xml:space="preserve">7 </w:t>
      </w:r>
      <w:r w:rsidRPr="004C0FC9">
        <w:rPr>
          <w:rStyle w:val="Bodytext2Bold"/>
          <w:rFonts w:ascii="Cambria" w:hAnsi="Cambria" w:cstheme="minorBidi"/>
          <w:color w:val="auto"/>
          <w:sz w:val="24"/>
          <w:szCs w:val="24"/>
        </w:rPr>
        <w:t xml:space="preserve">- </w:t>
      </w:r>
      <w:r w:rsidRPr="004C0FC9">
        <w:rPr>
          <w:rFonts w:ascii="Cambria" w:hAnsi="Cambria" w:cstheme="minorBidi"/>
          <w:color w:val="auto"/>
          <w:sz w:val="24"/>
          <w:szCs w:val="24"/>
        </w:rPr>
        <w:t xml:space="preserve">(1) Durata contractului de </w:t>
      </w:r>
      <w:r w:rsidR="00BB7206" w:rsidRPr="004C0FC9">
        <w:rPr>
          <w:rFonts w:ascii="Cambria" w:hAnsi="Cambria" w:cstheme="minorBidi"/>
          <w:color w:val="auto"/>
          <w:sz w:val="24"/>
          <w:szCs w:val="24"/>
        </w:rPr>
        <w:t>delegare</w:t>
      </w:r>
      <w:r w:rsidR="00AC31E3" w:rsidRPr="004C0FC9">
        <w:rPr>
          <w:rFonts w:ascii="Cambria" w:hAnsi="Cambria" w:cstheme="minorBidi"/>
          <w:color w:val="auto"/>
          <w:sz w:val="24"/>
          <w:szCs w:val="24"/>
        </w:rPr>
        <w:t xml:space="preserve"> este de 5 ani</w:t>
      </w:r>
      <w:r w:rsidR="00BB3E46" w:rsidRPr="004C0FC9">
        <w:rPr>
          <w:rFonts w:ascii="Cambria" w:hAnsi="Cambria" w:cstheme="minorBidi"/>
          <w:color w:val="auto"/>
          <w:sz w:val="24"/>
          <w:szCs w:val="24"/>
        </w:rPr>
        <w:t xml:space="preserve">. Contractul de </w:t>
      </w:r>
      <w:r w:rsidR="00BB7206" w:rsidRPr="004C0FC9">
        <w:rPr>
          <w:rFonts w:ascii="Cambria" w:hAnsi="Cambria" w:cstheme="minorBidi"/>
          <w:color w:val="auto"/>
          <w:sz w:val="24"/>
          <w:szCs w:val="24"/>
        </w:rPr>
        <w:t>delegare</w:t>
      </w:r>
      <w:r w:rsidR="00BB3E46" w:rsidRPr="004C0FC9">
        <w:rPr>
          <w:rFonts w:ascii="Cambria" w:hAnsi="Cambria" w:cstheme="minorBidi"/>
          <w:color w:val="auto"/>
          <w:sz w:val="24"/>
          <w:szCs w:val="24"/>
        </w:rPr>
        <w:t xml:space="preserve"> intră în vigoare la data încheierii acestuia</w:t>
      </w:r>
      <w:r w:rsidR="00CD4732" w:rsidRPr="004C0FC9">
        <w:rPr>
          <w:rFonts w:ascii="Cambria" w:hAnsi="Cambria" w:cstheme="minorBidi"/>
          <w:color w:val="auto"/>
          <w:sz w:val="24"/>
          <w:szCs w:val="24"/>
        </w:rPr>
        <w:t xml:space="preserve">, fără perioadă de mobilizare. </w:t>
      </w:r>
      <w:r w:rsidR="00E94433" w:rsidRPr="004C0FC9">
        <w:rPr>
          <w:rFonts w:ascii="Cambria" w:hAnsi="Cambria" w:cstheme="minorBidi"/>
          <w:color w:val="auto"/>
          <w:sz w:val="24"/>
          <w:szCs w:val="24"/>
        </w:rPr>
        <w:t xml:space="preserve">Contractul poate fi prelungit prin act aditional aprobat de Consiliul Local al Comunei </w:t>
      </w:r>
      <w:r w:rsidR="0083099A" w:rsidRPr="004C0FC9">
        <w:rPr>
          <w:rFonts w:ascii="Cambria" w:hAnsi="Cambria" w:cstheme="minorBidi"/>
          <w:color w:val="auto"/>
          <w:sz w:val="24"/>
          <w:szCs w:val="24"/>
        </w:rPr>
        <w:t>Agriș</w:t>
      </w:r>
      <w:r w:rsidR="00E94433" w:rsidRPr="004C0FC9">
        <w:rPr>
          <w:rFonts w:ascii="Cambria" w:hAnsi="Cambria" w:cstheme="minorBidi"/>
          <w:color w:val="auto"/>
          <w:sz w:val="24"/>
          <w:szCs w:val="24"/>
        </w:rPr>
        <w:t>, în condițiile legii.</w:t>
      </w:r>
    </w:p>
    <w:p w14:paraId="4D6D76FC" w14:textId="25325DF4" w:rsidR="00C049BD" w:rsidRPr="004C0FC9" w:rsidRDefault="00E94433" w:rsidP="00E94433">
      <w:pPr>
        <w:pStyle w:val="Bodytext20"/>
        <w:shd w:val="clear" w:color="auto" w:fill="auto"/>
        <w:spacing w:line="360" w:lineRule="auto"/>
        <w:ind w:firstLine="520"/>
        <w:jc w:val="both"/>
        <w:rPr>
          <w:rFonts w:ascii="Cambria" w:hAnsi="Cambria" w:cstheme="minorBidi"/>
          <w:sz w:val="24"/>
          <w:szCs w:val="24"/>
        </w:rPr>
      </w:pPr>
      <w:r w:rsidRPr="004C0FC9">
        <w:rPr>
          <w:rFonts w:ascii="Cambria" w:hAnsi="Cambria" w:cstheme="minorBidi"/>
          <w:sz w:val="24"/>
          <w:szCs w:val="24"/>
        </w:rPr>
        <w:t>(2)</w:t>
      </w:r>
      <w:r w:rsidR="00CE670B" w:rsidRPr="004C0FC9">
        <w:rPr>
          <w:rFonts w:ascii="Cambria" w:hAnsi="Cambria" w:cstheme="minorBidi"/>
          <w:sz w:val="24"/>
          <w:szCs w:val="24"/>
        </w:rPr>
        <w:t>Sunt interzise orice înţelegeri sau acorduri de asociere şi orice practici concertate dintre operatori, indiferent de modul de organizare, forma de proprietate sau modalitatea de gestiune adoptată, care conduc la accentuarea caracterului de monopol al serviciilor de utilităţi publice, la restrângerea, împiedicarea sau denaturarea concurenţei pe piaţa serviciilor de utilităţi publice.</w:t>
      </w:r>
    </w:p>
    <w:p w14:paraId="7B7A73BD" w14:textId="0AF0FFB9" w:rsidR="00C049BD" w:rsidRPr="004C0FC9" w:rsidRDefault="00E94433" w:rsidP="00E94433">
      <w:pPr>
        <w:pStyle w:val="Bodytext20"/>
        <w:shd w:val="clear" w:color="auto" w:fill="auto"/>
        <w:spacing w:line="360" w:lineRule="auto"/>
        <w:ind w:firstLine="520"/>
        <w:jc w:val="both"/>
        <w:rPr>
          <w:rFonts w:ascii="Cambria" w:hAnsi="Cambria" w:cstheme="minorBidi"/>
          <w:sz w:val="24"/>
          <w:szCs w:val="24"/>
        </w:rPr>
      </w:pPr>
      <w:r w:rsidRPr="004C0FC9">
        <w:rPr>
          <w:rFonts w:ascii="Cambria" w:hAnsi="Cambria" w:cstheme="minorBidi"/>
          <w:sz w:val="24"/>
          <w:szCs w:val="24"/>
        </w:rPr>
        <w:t>(3)</w:t>
      </w:r>
      <w:r w:rsidR="00CE670B" w:rsidRPr="004C0FC9">
        <w:rPr>
          <w:rFonts w:ascii="Cambria" w:hAnsi="Cambria" w:cstheme="minorBidi"/>
          <w:sz w:val="24"/>
          <w:szCs w:val="24"/>
        </w:rPr>
        <w:t xml:space="preserve"> Subdelegarea de către Operator a gestiunii serviciului/uneia sau mai multor activităţi din sfera serviciului de utilităţi publice este interzisă. Subcontractarea de lucrări sau servicii conexe, necesare fumizării/prestării serviciului/uneia sau mai multor activităţi din sfera serviciului de utilităţi publice delegat/delegată, se face numai în condiţiile prevăzute de legislaţia din domeniul achiziţiilor publice. Pe întreaga durată a </w:t>
      </w:r>
      <w:r w:rsidR="00BB7206" w:rsidRPr="004C0FC9">
        <w:rPr>
          <w:rFonts w:ascii="Cambria" w:hAnsi="Cambria" w:cstheme="minorBidi"/>
          <w:sz w:val="24"/>
          <w:szCs w:val="24"/>
        </w:rPr>
        <w:t>delegării</w:t>
      </w:r>
      <w:r w:rsidR="00CE670B" w:rsidRPr="004C0FC9">
        <w:rPr>
          <w:rFonts w:ascii="Cambria" w:hAnsi="Cambria" w:cstheme="minorBidi"/>
          <w:sz w:val="24"/>
          <w:szCs w:val="24"/>
        </w:rPr>
        <w:t>, se interzice operatorului sub</w:t>
      </w:r>
      <w:r w:rsidR="00BB7206" w:rsidRPr="004C0FC9">
        <w:rPr>
          <w:rFonts w:ascii="Cambria" w:hAnsi="Cambria" w:cstheme="minorBidi"/>
          <w:sz w:val="24"/>
          <w:szCs w:val="24"/>
        </w:rPr>
        <w:t>delegarea</w:t>
      </w:r>
      <w:r w:rsidR="00CE670B" w:rsidRPr="004C0FC9">
        <w:rPr>
          <w:rFonts w:ascii="Cambria" w:hAnsi="Cambria" w:cstheme="minorBidi"/>
          <w:sz w:val="24"/>
          <w:szCs w:val="24"/>
        </w:rPr>
        <w:t xml:space="preserve"> activităţilor componente ale serviciilor publice de salubrizare din </w:t>
      </w:r>
      <w:r w:rsidR="009C242A" w:rsidRPr="004C0FC9">
        <w:rPr>
          <w:rFonts w:ascii="Cambria" w:hAnsi="Cambria" w:cstheme="minorBidi"/>
          <w:sz w:val="24"/>
          <w:szCs w:val="24"/>
        </w:rPr>
        <w:t>Comuna</w:t>
      </w:r>
      <w:r w:rsidR="00CE670B" w:rsidRPr="004C0FC9">
        <w:rPr>
          <w:rFonts w:ascii="Cambria" w:hAnsi="Cambria" w:cstheme="minorBidi"/>
          <w:sz w:val="24"/>
          <w:szCs w:val="24"/>
        </w:rPr>
        <w:t xml:space="preserve"> </w:t>
      </w:r>
      <w:r w:rsidR="0083099A" w:rsidRPr="004C0FC9">
        <w:rPr>
          <w:rFonts w:ascii="Cambria" w:hAnsi="Cambria" w:cstheme="minorBidi"/>
          <w:sz w:val="24"/>
          <w:szCs w:val="24"/>
        </w:rPr>
        <w:t>Agriș</w:t>
      </w:r>
      <w:r w:rsidR="00CE670B" w:rsidRPr="004C0FC9">
        <w:rPr>
          <w:rFonts w:ascii="Cambria" w:hAnsi="Cambria" w:cstheme="minorBidi"/>
          <w:sz w:val="24"/>
          <w:szCs w:val="24"/>
        </w:rPr>
        <w:t>.</w:t>
      </w:r>
    </w:p>
    <w:p w14:paraId="23B723D4" w14:textId="77777777" w:rsidR="00C049BD" w:rsidRPr="004C0FC9" w:rsidRDefault="00CE670B" w:rsidP="009C242A">
      <w:pPr>
        <w:pStyle w:val="Bodytext20"/>
        <w:shd w:val="clear" w:color="auto" w:fill="auto"/>
        <w:spacing w:after="583" w:line="360" w:lineRule="auto"/>
        <w:ind w:firstLine="180"/>
        <w:jc w:val="both"/>
        <w:rPr>
          <w:rFonts w:ascii="Cambria" w:hAnsi="Cambria" w:cstheme="minorBidi"/>
          <w:sz w:val="24"/>
          <w:szCs w:val="24"/>
        </w:rPr>
      </w:pPr>
      <w:r w:rsidRPr="004C0FC9">
        <w:rPr>
          <w:rStyle w:val="Bodytext2Bold"/>
          <w:rFonts w:ascii="Cambria" w:hAnsi="Cambria" w:cstheme="minorBidi"/>
          <w:sz w:val="24"/>
          <w:szCs w:val="24"/>
        </w:rPr>
        <w:t xml:space="preserve">ART. 8 </w:t>
      </w:r>
      <w:r w:rsidRPr="004C0FC9">
        <w:rPr>
          <w:rFonts w:ascii="Cambria" w:hAnsi="Cambria" w:cstheme="minorBidi"/>
          <w:sz w:val="24"/>
          <w:szCs w:val="24"/>
        </w:rPr>
        <w:t>- Prelungirea duratei contractului de delegare a gestiunii se face numai prin act adiţional încheiat la acesta, pe baza hotărârii adoptate de către autoritatea deliberativă a unităţii administraţiv-teritoriale, în condiţiile legii.</w:t>
      </w:r>
    </w:p>
    <w:p w14:paraId="43E653C2" w14:textId="77777777" w:rsidR="00C049BD" w:rsidRPr="004C0FC9" w:rsidRDefault="00CE670B" w:rsidP="009C242A">
      <w:pPr>
        <w:pStyle w:val="Bodytext20"/>
        <w:shd w:val="clear" w:color="auto" w:fill="auto"/>
        <w:spacing w:after="6" w:line="360" w:lineRule="auto"/>
        <w:ind w:firstLine="0"/>
        <w:jc w:val="center"/>
        <w:rPr>
          <w:rFonts w:ascii="Cambria" w:hAnsi="Cambria" w:cstheme="minorBidi"/>
          <w:sz w:val="24"/>
          <w:szCs w:val="24"/>
        </w:rPr>
      </w:pPr>
      <w:r w:rsidRPr="004C0FC9">
        <w:rPr>
          <w:rFonts w:ascii="Cambria" w:hAnsi="Cambria" w:cstheme="minorBidi"/>
          <w:sz w:val="24"/>
          <w:szCs w:val="24"/>
        </w:rPr>
        <w:t>CAPITOLUL V</w:t>
      </w:r>
    </w:p>
    <w:p w14:paraId="762807D9" w14:textId="77777777" w:rsidR="00C049BD" w:rsidRPr="004C0FC9" w:rsidRDefault="00CE670B" w:rsidP="009C242A">
      <w:pPr>
        <w:pStyle w:val="Heading21"/>
        <w:keepNext/>
        <w:keepLines/>
        <w:shd w:val="clear" w:color="auto" w:fill="auto"/>
        <w:spacing w:before="0" w:after="253" w:line="360" w:lineRule="auto"/>
        <w:jc w:val="center"/>
        <w:rPr>
          <w:rFonts w:ascii="Cambria" w:hAnsi="Cambria" w:cstheme="minorBidi"/>
          <w:sz w:val="24"/>
          <w:szCs w:val="24"/>
        </w:rPr>
      </w:pPr>
      <w:bookmarkStart w:id="3" w:name="bookmark4"/>
      <w:r w:rsidRPr="004C0FC9">
        <w:rPr>
          <w:rFonts w:ascii="Cambria" w:hAnsi="Cambria" w:cstheme="minorBidi"/>
          <w:sz w:val="24"/>
          <w:szCs w:val="24"/>
        </w:rPr>
        <w:t>Redevenţa, cuantumul şi mod de plată</w:t>
      </w:r>
      <w:bookmarkEnd w:id="3"/>
    </w:p>
    <w:p w14:paraId="05DB2579" w14:textId="69ED8F97" w:rsidR="00CD4732" w:rsidRDefault="00CE670B" w:rsidP="00CD4732">
      <w:pPr>
        <w:autoSpaceDE w:val="0"/>
        <w:autoSpaceDN w:val="0"/>
        <w:adjustRightInd w:val="0"/>
        <w:spacing w:line="360" w:lineRule="auto"/>
        <w:jc w:val="both"/>
        <w:rPr>
          <w:rFonts w:ascii="Cambria" w:hAnsi="Cambria"/>
          <w:i/>
          <w:iCs/>
          <w:lang w:val="pt-PT"/>
        </w:rPr>
      </w:pPr>
      <w:r w:rsidRPr="004C0FC9">
        <w:rPr>
          <w:rStyle w:val="Bodytext2Bold"/>
          <w:rFonts w:ascii="Cambria" w:eastAsia="Microsoft Sans Serif" w:hAnsi="Cambria" w:cstheme="minorBidi"/>
          <w:sz w:val="24"/>
          <w:szCs w:val="24"/>
        </w:rPr>
        <w:t xml:space="preserve">ART. 9 </w:t>
      </w:r>
      <w:r w:rsidR="00C9628A" w:rsidRPr="004C0FC9">
        <w:rPr>
          <w:rFonts w:ascii="Cambria" w:hAnsi="Cambria" w:cstheme="minorBidi"/>
        </w:rPr>
        <w:t>–</w:t>
      </w:r>
      <w:r w:rsidRPr="004C0FC9">
        <w:rPr>
          <w:rFonts w:ascii="Cambria" w:hAnsi="Cambria" w:cstheme="minorBidi"/>
        </w:rPr>
        <w:t xml:space="preserve"> </w:t>
      </w:r>
      <w:r w:rsidR="00BB7206" w:rsidRPr="004C0FC9">
        <w:rPr>
          <w:rFonts w:ascii="Cambria" w:hAnsi="Cambria"/>
          <w:lang w:val="pt-BR"/>
        </w:rPr>
        <w:t>Redevența se aplică în condițiile dispozițiilor a</w:t>
      </w:r>
      <w:r w:rsidR="00BB7206" w:rsidRPr="004C0FC9">
        <w:rPr>
          <w:rFonts w:ascii="Cambria" w:hAnsi="Cambria"/>
        </w:rPr>
        <w:t xml:space="preserve">rt.29 alin.(11) lit.m) din </w:t>
      </w:r>
      <w:r w:rsidR="00BB7206" w:rsidRPr="004C0FC9">
        <w:rPr>
          <w:rFonts w:ascii="Cambria" w:hAnsi="Cambria"/>
          <w:lang w:val="pt-BR"/>
        </w:rPr>
        <w:t>Legea nr.51/2006 a serviciilor comunitare de utilităţi publice, republicată, cu modificările şi completările ulterioare</w:t>
      </w:r>
      <w:r w:rsidR="00BB7206" w:rsidRPr="004C0FC9">
        <w:rPr>
          <w:rFonts w:ascii="Cambria" w:hAnsi="Cambria"/>
        </w:rPr>
        <w:t xml:space="preserve">, coroborate cu cele ale prevederilor art.25 din </w:t>
      </w:r>
      <w:r w:rsidR="00BB7206" w:rsidRPr="004C0FC9">
        <w:rPr>
          <w:rFonts w:ascii="Cambria" w:hAnsi="Cambria"/>
          <w:i/>
          <w:iCs/>
          <w:lang w:val="pt-PT"/>
        </w:rPr>
        <w:t>Legii serviciului de salubrizare a localităţilor nr. 101/2006, republicată, cu modificările și completările ulterioare.</w:t>
      </w:r>
    </w:p>
    <w:p w14:paraId="7B1DEFDE" w14:textId="77777777" w:rsidR="004C0FC9" w:rsidRPr="004C0FC9" w:rsidRDefault="004C0FC9" w:rsidP="00CD4732">
      <w:pPr>
        <w:autoSpaceDE w:val="0"/>
        <w:autoSpaceDN w:val="0"/>
        <w:adjustRightInd w:val="0"/>
        <w:spacing w:line="360" w:lineRule="auto"/>
        <w:jc w:val="both"/>
        <w:rPr>
          <w:rFonts w:ascii="Cambria" w:hAnsi="Cambria"/>
          <w:i/>
          <w:iCs/>
          <w:lang w:val="pt-PT"/>
        </w:rPr>
      </w:pPr>
    </w:p>
    <w:p w14:paraId="47E83B46" w14:textId="77777777" w:rsidR="00C049BD" w:rsidRPr="004C0FC9" w:rsidRDefault="00CE670B" w:rsidP="009C242A">
      <w:pPr>
        <w:pStyle w:val="Bodytext20"/>
        <w:shd w:val="clear" w:color="auto" w:fill="auto"/>
        <w:spacing w:line="360" w:lineRule="auto"/>
        <w:ind w:right="40" w:firstLine="0"/>
        <w:jc w:val="center"/>
        <w:rPr>
          <w:rFonts w:ascii="Cambria" w:hAnsi="Cambria" w:cstheme="minorBidi"/>
          <w:sz w:val="24"/>
          <w:szCs w:val="24"/>
        </w:rPr>
      </w:pPr>
      <w:r w:rsidRPr="004C0FC9">
        <w:rPr>
          <w:rFonts w:ascii="Cambria" w:hAnsi="Cambria" w:cstheme="minorBidi"/>
          <w:sz w:val="24"/>
          <w:szCs w:val="24"/>
        </w:rPr>
        <w:lastRenderedPageBreak/>
        <w:t>CAPITOLUL VI</w:t>
      </w:r>
    </w:p>
    <w:p w14:paraId="3336D51B" w14:textId="77777777" w:rsidR="00C049BD" w:rsidRPr="004C0FC9" w:rsidRDefault="00CE670B" w:rsidP="009C242A">
      <w:pPr>
        <w:pStyle w:val="Heading21"/>
        <w:keepNext/>
        <w:keepLines/>
        <w:shd w:val="clear" w:color="auto" w:fill="auto"/>
        <w:spacing w:before="0" w:after="243" w:line="360" w:lineRule="auto"/>
        <w:ind w:right="40"/>
        <w:jc w:val="center"/>
        <w:rPr>
          <w:rFonts w:ascii="Cambria" w:hAnsi="Cambria" w:cstheme="minorBidi"/>
          <w:sz w:val="24"/>
          <w:szCs w:val="24"/>
        </w:rPr>
      </w:pPr>
      <w:bookmarkStart w:id="4" w:name="bookmark5"/>
      <w:r w:rsidRPr="004C0FC9">
        <w:rPr>
          <w:rFonts w:ascii="Cambria" w:hAnsi="Cambria" w:cstheme="minorBidi"/>
          <w:sz w:val="24"/>
          <w:szCs w:val="24"/>
        </w:rPr>
        <w:t>Tarife practicate şi formulele de actualizare a acestora</w:t>
      </w:r>
      <w:r w:rsidRPr="004C0FC9">
        <w:rPr>
          <w:rFonts w:ascii="Cambria" w:hAnsi="Cambria" w:cstheme="minorBidi"/>
          <w:sz w:val="24"/>
          <w:szCs w:val="24"/>
        </w:rPr>
        <w:br/>
        <w:t>Modul de încasare a facturilor</w:t>
      </w:r>
      <w:bookmarkEnd w:id="4"/>
    </w:p>
    <w:p w14:paraId="599A3D21" w14:textId="26E5B3FF" w:rsidR="00C049BD" w:rsidRPr="004C0FC9" w:rsidRDefault="00CE670B" w:rsidP="009C242A">
      <w:pPr>
        <w:pStyle w:val="Bodytext20"/>
        <w:shd w:val="clear" w:color="auto" w:fill="auto"/>
        <w:spacing w:line="360" w:lineRule="auto"/>
        <w:ind w:firstLine="0"/>
        <w:jc w:val="both"/>
        <w:rPr>
          <w:rFonts w:ascii="Cambria" w:hAnsi="Cambria" w:cstheme="minorBidi"/>
          <w:sz w:val="24"/>
          <w:szCs w:val="24"/>
        </w:rPr>
      </w:pPr>
      <w:r w:rsidRPr="004C0FC9">
        <w:rPr>
          <w:rStyle w:val="Bodytext2Bold"/>
          <w:rFonts w:ascii="Cambria" w:hAnsi="Cambria" w:cstheme="minorBidi"/>
          <w:sz w:val="24"/>
          <w:szCs w:val="24"/>
        </w:rPr>
        <w:t xml:space="preserve">ART. 10 </w:t>
      </w:r>
      <w:r w:rsidRPr="004C0FC9">
        <w:rPr>
          <w:rFonts w:ascii="Cambria" w:hAnsi="Cambria" w:cstheme="minorBidi"/>
          <w:sz w:val="24"/>
          <w:szCs w:val="24"/>
        </w:rPr>
        <w:t xml:space="preserve">- </w:t>
      </w:r>
      <w:r w:rsidRPr="004C0FC9">
        <w:rPr>
          <w:rStyle w:val="Bodytext2Bold"/>
          <w:rFonts w:ascii="Cambria" w:hAnsi="Cambria" w:cstheme="minorBidi"/>
          <w:sz w:val="24"/>
          <w:szCs w:val="24"/>
        </w:rPr>
        <w:t xml:space="preserve">(1) </w:t>
      </w:r>
      <w:r w:rsidR="008568B0" w:rsidRPr="004C0FC9">
        <w:rPr>
          <w:rFonts w:ascii="Cambria" w:hAnsi="Cambria" w:cstheme="minorBidi"/>
          <w:sz w:val="24"/>
          <w:szCs w:val="24"/>
        </w:rPr>
        <w:t>Î</w:t>
      </w:r>
      <w:r w:rsidRPr="004C0FC9">
        <w:rPr>
          <w:rFonts w:ascii="Cambria" w:hAnsi="Cambria" w:cstheme="minorBidi"/>
          <w:sz w:val="24"/>
          <w:szCs w:val="24"/>
        </w:rPr>
        <w:t>n raporturile juridice/contractuale dintre autorităţile administraţiei publice locale</w:t>
      </w:r>
      <w:r w:rsidR="00224185" w:rsidRPr="004C0FC9">
        <w:rPr>
          <w:rFonts w:ascii="Cambria" w:hAnsi="Cambria" w:cstheme="minorBidi"/>
          <w:sz w:val="24"/>
          <w:szCs w:val="24"/>
        </w:rPr>
        <w:t xml:space="preserve"> și</w:t>
      </w:r>
      <w:r w:rsidRPr="004C0FC9">
        <w:rPr>
          <w:rFonts w:ascii="Cambria" w:hAnsi="Cambria" w:cstheme="minorBidi"/>
          <w:sz w:val="24"/>
          <w:szCs w:val="24"/>
        </w:rPr>
        <w:t xml:space="preserve"> </w:t>
      </w:r>
      <w:r w:rsidR="00224185" w:rsidRPr="004C0FC9">
        <w:rPr>
          <w:rFonts w:ascii="Cambria" w:hAnsi="Cambria" w:cstheme="minorBidi"/>
          <w:sz w:val="24"/>
          <w:szCs w:val="24"/>
        </w:rPr>
        <w:t>o</w:t>
      </w:r>
      <w:r w:rsidRPr="004C0FC9">
        <w:rPr>
          <w:rFonts w:ascii="Cambria" w:hAnsi="Cambria" w:cstheme="minorBidi"/>
          <w:sz w:val="24"/>
          <w:szCs w:val="24"/>
        </w:rPr>
        <w:t xml:space="preserve">peratorii care desfăşoară activităţi de salubrizare pe fluxul deşeurilor municipale se aplică exclusiv tarife fundamentate în </w:t>
      </w:r>
      <w:r w:rsidRPr="004C0FC9">
        <w:rPr>
          <w:rStyle w:val="Bodytext21"/>
          <w:rFonts w:ascii="Cambria" w:hAnsi="Cambria" w:cstheme="minorBidi"/>
          <w:sz w:val="24"/>
          <w:szCs w:val="24"/>
        </w:rPr>
        <w:t>lei/tonă</w:t>
      </w:r>
      <w:r w:rsidRPr="004C0FC9">
        <w:rPr>
          <w:rFonts w:ascii="Cambria" w:hAnsi="Cambria" w:cstheme="minorBidi"/>
          <w:sz w:val="24"/>
          <w:szCs w:val="24"/>
        </w:rPr>
        <w:t>. Nivelul tarifelor ofertate se fundamentează pe elemente de cheltuieli, în baza fişelor de fundamentare şi a memoriilor tehnico-economice justificative, pentru stabilirea tarifelor la activităţile specifice serviciului de salubrizare întocmite de către operatori.</w:t>
      </w:r>
      <w:r w:rsidRPr="004C0FC9">
        <w:rPr>
          <w:rFonts w:ascii="Cambria" w:hAnsi="Cambria" w:cstheme="minorBidi"/>
          <w:sz w:val="24"/>
          <w:szCs w:val="24"/>
          <w:vertAlign w:val="superscript"/>
        </w:rPr>
        <w:footnoteReference w:id="2"/>
      </w:r>
      <w:r w:rsidRPr="004C0FC9">
        <w:rPr>
          <w:rFonts w:ascii="Cambria" w:hAnsi="Cambria" w:cstheme="minorBidi"/>
          <w:sz w:val="24"/>
          <w:szCs w:val="24"/>
        </w:rPr>
        <w:t xml:space="preserve"> Tariful cuprinde suma tuturor activităţilor a căror desfăşurare este necesară pentru prestarea serviciilor.</w:t>
      </w:r>
    </w:p>
    <w:p w14:paraId="0D281068" w14:textId="7656F80D" w:rsidR="00C049BD" w:rsidRPr="004C0FC9" w:rsidRDefault="00CE670B" w:rsidP="009C242A">
      <w:pPr>
        <w:pStyle w:val="Bodytext20"/>
        <w:numPr>
          <w:ilvl w:val="0"/>
          <w:numId w:val="8"/>
        </w:numPr>
        <w:shd w:val="clear" w:color="auto" w:fill="auto"/>
        <w:tabs>
          <w:tab w:val="left" w:pos="410"/>
        </w:tabs>
        <w:spacing w:line="360" w:lineRule="auto"/>
        <w:ind w:firstLine="0"/>
        <w:jc w:val="both"/>
        <w:rPr>
          <w:rFonts w:ascii="Cambria" w:hAnsi="Cambria" w:cstheme="minorBidi"/>
          <w:sz w:val="24"/>
          <w:szCs w:val="24"/>
        </w:rPr>
      </w:pPr>
      <w:r w:rsidRPr="004C0FC9">
        <w:rPr>
          <w:rFonts w:ascii="Cambria" w:hAnsi="Cambria" w:cstheme="minorBidi"/>
          <w:sz w:val="24"/>
          <w:szCs w:val="24"/>
        </w:rPr>
        <w:t xml:space="preserve">Tariful pentru activitatea de de sortare a deşeurilor hârtie, de carton, metal, plastic şi sticlă colectate separat din deşeurile municipale provenite de pe raza UAT </w:t>
      </w:r>
      <w:r w:rsidR="009C242A" w:rsidRPr="004C0FC9">
        <w:rPr>
          <w:rFonts w:ascii="Cambria" w:hAnsi="Cambria" w:cstheme="minorBidi"/>
          <w:sz w:val="24"/>
          <w:szCs w:val="24"/>
        </w:rPr>
        <w:t>Comuna</w:t>
      </w:r>
      <w:r w:rsidRPr="004C0FC9">
        <w:rPr>
          <w:rFonts w:ascii="Cambria" w:hAnsi="Cambria" w:cstheme="minorBidi"/>
          <w:sz w:val="24"/>
          <w:szCs w:val="24"/>
        </w:rPr>
        <w:t xml:space="preserve"> </w:t>
      </w:r>
      <w:r w:rsidR="0083099A" w:rsidRPr="004C0FC9">
        <w:rPr>
          <w:rFonts w:ascii="Cambria" w:hAnsi="Cambria" w:cstheme="minorBidi"/>
          <w:sz w:val="24"/>
          <w:szCs w:val="24"/>
        </w:rPr>
        <w:t>Agriș</w:t>
      </w:r>
      <w:r w:rsidRPr="004C0FC9">
        <w:rPr>
          <w:rFonts w:ascii="Cambria" w:hAnsi="Cambria" w:cstheme="minorBidi"/>
          <w:sz w:val="24"/>
          <w:szCs w:val="24"/>
        </w:rPr>
        <w:t xml:space="preserve"> în staţii de sortare, inclusiv transportul reziduurilor rezultate din sortare la depozitele de deşeuri şi/sau la instalaţiile de valorificare energetică se fundamentează numai pe baza cheltuielilor aferente activităţii respective, fără a se include, în structura pe elemente de cheltuieli a tarifului, cheltuielile cu prestarea altor activităţi de salubrizare desfăşurate de operatori pe fluxul deşeurilor municipale şi valoarea contribuţiei pentru economia circulară şi cu respectarea prevederilor O</w:t>
      </w:r>
      <w:r w:rsidR="00CD4732" w:rsidRPr="004C0FC9">
        <w:rPr>
          <w:rFonts w:ascii="Cambria" w:hAnsi="Cambria" w:cstheme="minorBidi"/>
          <w:sz w:val="24"/>
          <w:szCs w:val="24"/>
        </w:rPr>
        <w:t>rdinului președintelui ANRSC</w:t>
      </w:r>
      <w:r w:rsidRPr="004C0FC9">
        <w:rPr>
          <w:rFonts w:ascii="Cambria" w:hAnsi="Cambria" w:cstheme="minorBidi"/>
          <w:sz w:val="24"/>
          <w:szCs w:val="24"/>
        </w:rPr>
        <w:t xml:space="preserve"> nr. 640/2022 privind privind aprobarea Normelor metodologice de stabilire, ajustare sau modificare a tarifelor pentru activităţile de salubrizare, precum şi de calculare a tarifelor/taxelor distincte pentru gestionarea deşeurilor şi a taxelor de salubrizare</w:t>
      </w:r>
      <w:r w:rsidRPr="004C0FC9">
        <w:rPr>
          <w:rFonts w:ascii="Cambria" w:hAnsi="Cambria" w:cstheme="minorBidi"/>
          <w:sz w:val="24"/>
          <w:szCs w:val="24"/>
          <w:vertAlign w:val="superscript"/>
        </w:rPr>
        <w:footnoteReference w:id="3"/>
      </w:r>
    </w:p>
    <w:p w14:paraId="7D588316" w14:textId="4C2D7DF8" w:rsidR="00C049BD" w:rsidRPr="004C0FC9" w:rsidRDefault="00CE670B" w:rsidP="009C242A">
      <w:pPr>
        <w:pStyle w:val="Bodytext20"/>
        <w:numPr>
          <w:ilvl w:val="0"/>
          <w:numId w:val="8"/>
        </w:numPr>
        <w:shd w:val="clear" w:color="auto" w:fill="auto"/>
        <w:tabs>
          <w:tab w:val="left" w:pos="399"/>
        </w:tabs>
        <w:spacing w:line="360" w:lineRule="auto"/>
        <w:ind w:firstLine="0"/>
        <w:jc w:val="both"/>
        <w:rPr>
          <w:rFonts w:ascii="Cambria" w:hAnsi="Cambria" w:cstheme="minorBidi"/>
          <w:sz w:val="24"/>
          <w:szCs w:val="24"/>
        </w:rPr>
      </w:pPr>
      <w:r w:rsidRPr="004C0FC9">
        <w:rPr>
          <w:rFonts w:ascii="Cambria" w:hAnsi="Cambria" w:cstheme="minorBidi"/>
          <w:sz w:val="24"/>
          <w:szCs w:val="24"/>
        </w:rPr>
        <w:t>Tarifele se fundamentează fără aplicarea cotei de TVA, valoarea acesteia</w:t>
      </w:r>
      <w:r w:rsidR="00E765D5" w:rsidRPr="004C0FC9">
        <w:rPr>
          <w:rFonts w:ascii="Cambria" w:hAnsi="Cambria" w:cstheme="minorBidi"/>
          <w:sz w:val="24"/>
          <w:szCs w:val="24"/>
        </w:rPr>
        <w:t xml:space="preserve"> fiind evidenţiată distinct pe</w:t>
      </w:r>
      <w:r w:rsidR="00C9628A" w:rsidRPr="004C0FC9">
        <w:rPr>
          <w:rFonts w:ascii="Cambria" w:hAnsi="Cambria" w:cstheme="minorBidi"/>
          <w:sz w:val="24"/>
          <w:szCs w:val="24"/>
        </w:rPr>
        <w:t xml:space="preserve"> </w:t>
      </w:r>
      <w:r w:rsidRPr="004C0FC9">
        <w:rPr>
          <w:rFonts w:ascii="Cambria" w:hAnsi="Cambria" w:cstheme="minorBidi"/>
          <w:sz w:val="24"/>
          <w:szCs w:val="24"/>
        </w:rPr>
        <w:t>factura emisă de operator.</w:t>
      </w:r>
      <w:r w:rsidRPr="004C0FC9">
        <w:rPr>
          <w:rFonts w:ascii="Cambria" w:hAnsi="Cambria" w:cstheme="minorBidi"/>
          <w:sz w:val="24"/>
          <w:szCs w:val="24"/>
          <w:vertAlign w:val="superscript"/>
        </w:rPr>
        <w:footnoteReference w:id="4"/>
      </w:r>
      <w:r w:rsidRPr="004C0FC9">
        <w:rPr>
          <w:rFonts w:ascii="Cambria" w:hAnsi="Cambria" w:cstheme="minorBidi"/>
          <w:sz w:val="24"/>
          <w:szCs w:val="24"/>
        </w:rPr>
        <w:tab/>
      </w:r>
    </w:p>
    <w:p w14:paraId="47A9EE5C" w14:textId="2D36FC61" w:rsidR="00C049BD" w:rsidRPr="004C0FC9" w:rsidRDefault="00CE670B" w:rsidP="009C242A">
      <w:pPr>
        <w:pStyle w:val="Bodytext20"/>
        <w:numPr>
          <w:ilvl w:val="0"/>
          <w:numId w:val="8"/>
        </w:numPr>
        <w:shd w:val="clear" w:color="auto" w:fill="auto"/>
        <w:tabs>
          <w:tab w:val="left" w:pos="406"/>
        </w:tabs>
        <w:spacing w:line="360" w:lineRule="auto"/>
        <w:ind w:firstLine="0"/>
        <w:jc w:val="both"/>
        <w:rPr>
          <w:rFonts w:ascii="Cambria" w:hAnsi="Cambria" w:cstheme="minorBidi"/>
          <w:sz w:val="24"/>
          <w:szCs w:val="24"/>
        </w:rPr>
      </w:pPr>
      <w:r w:rsidRPr="004C0FC9">
        <w:rPr>
          <w:rFonts w:ascii="Cambria" w:hAnsi="Cambria" w:cstheme="minorBidi"/>
          <w:sz w:val="24"/>
          <w:szCs w:val="24"/>
        </w:rPr>
        <w:t xml:space="preserve">Fişa de fundamentare a tarifului , respectiv memoriul tehnico-economic justificativ, </w:t>
      </w:r>
      <w:r w:rsidR="00E765D5" w:rsidRPr="004C0FC9">
        <w:rPr>
          <w:rFonts w:ascii="Cambria" w:hAnsi="Cambria" w:cstheme="minorBidi"/>
          <w:sz w:val="24"/>
          <w:szCs w:val="24"/>
        </w:rPr>
        <w:t xml:space="preserve">pentru activitatea de sortare </w:t>
      </w:r>
      <w:r w:rsidRPr="004C0FC9">
        <w:rPr>
          <w:rFonts w:ascii="Cambria" w:hAnsi="Cambria" w:cstheme="minorBidi"/>
          <w:sz w:val="24"/>
          <w:szCs w:val="24"/>
        </w:rPr>
        <w:t xml:space="preserve">a deşeurilor hârtie, de carton, metal, plastic şi sticlă colectate separat din </w:t>
      </w:r>
      <w:r w:rsidR="00E765D5" w:rsidRPr="004C0FC9">
        <w:rPr>
          <w:rFonts w:ascii="Cambria" w:hAnsi="Cambria" w:cstheme="minorBidi"/>
          <w:sz w:val="24"/>
          <w:szCs w:val="24"/>
        </w:rPr>
        <w:t xml:space="preserve">deseurile </w:t>
      </w:r>
      <w:r w:rsidRPr="004C0FC9">
        <w:rPr>
          <w:rFonts w:ascii="Cambria" w:hAnsi="Cambria" w:cstheme="minorBidi"/>
          <w:sz w:val="24"/>
          <w:szCs w:val="24"/>
        </w:rPr>
        <w:t xml:space="preserve">municipale provenite de pe raza UAT </w:t>
      </w:r>
      <w:r w:rsidR="009C242A" w:rsidRPr="004C0FC9">
        <w:rPr>
          <w:rFonts w:ascii="Cambria" w:hAnsi="Cambria" w:cstheme="minorBidi"/>
          <w:sz w:val="24"/>
          <w:szCs w:val="24"/>
        </w:rPr>
        <w:t>Comuna</w:t>
      </w:r>
      <w:r w:rsidRPr="004C0FC9">
        <w:rPr>
          <w:rFonts w:ascii="Cambria" w:hAnsi="Cambria" w:cstheme="minorBidi"/>
          <w:sz w:val="24"/>
          <w:szCs w:val="24"/>
        </w:rPr>
        <w:t xml:space="preserve"> </w:t>
      </w:r>
      <w:r w:rsidR="0083099A" w:rsidRPr="004C0FC9">
        <w:rPr>
          <w:rFonts w:ascii="Cambria" w:hAnsi="Cambria" w:cstheme="minorBidi"/>
          <w:sz w:val="24"/>
          <w:szCs w:val="24"/>
        </w:rPr>
        <w:t>Agriș</w:t>
      </w:r>
      <w:r w:rsidRPr="004C0FC9">
        <w:rPr>
          <w:rFonts w:ascii="Cambria" w:hAnsi="Cambria" w:cstheme="minorBidi"/>
          <w:sz w:val="24"/>
          <w:szCs w:val="24"/>
        </w:rPr>
        <w:t xml:space="preserve"> în staţii de sortare, inclusiv transportul </w:t>
      </w:r>
      <w:r w:rsidR="00E765D5" w:rsidRPr="004C0FC9">
        <w:rPr>
          <w:rFonts w:ascii="Cambria" w:hAnsi="Cambria" w:cstheme="minorBidi"/>
          <w:sz w:val="24"/>
          <w:szCs w:val="24"/>
        </w:rPr>
        <w:t xml:space="preserve">reziduurilor </w:t>
      </w:r>
      <w:r w:rsidRPr="004C0FC9">
        <w:rPr>
          <w:rFonts w:ascii="Cambria" w:hAnsi="Cambria" w:cstheme="minorBidi"/>
          <w:sz w:val="24"/>
          <w:szCs w:val="24"/>
        </w:rPr>
        <w:t xml:space="preserve"> rezultate din sortare la depozitele de deşeuri şi/sau la instalaţiile de valorificare energetică, </w:t>
      </w:r>
      <w:r w:rsidR="00E765D5" w:rsidRPr="004C0FC9">
        <w:rPr>
          <w:rFonts w:ascii="Cambria" w:hAnsi="Cambria" w:cstheme="minorBidi"/>
          <w:sz w:val="24"/>
          <w:szCs w:val="24"/>
        </w:rPr>
        <w:t xml:space="preserve">respecta Anexa </w:t>
      </w:r>
      <w:r w:rsidRPr="004C0FC9">
        <w:rPr>
          <w:rFonts w:ascii="Cambria" w:hAnsi="Cambria" w:cstheme="minorBidi"/>
          <w:sz w:val="24"/>
          <w:szCs w:val="24"/>
        </w:rPr>
        <w:t>nr. lh , respectiv Anexa 4 la Ordinul ANRSC nr. 640/2022.</w:t>
      </w:r>
    </w:p>
    <w:p w14:paraId="5D2A1391" w14:textId="77777777" w:rsidR="00C049BD" w:rsidRPr="004C0FC9" w:rsidRDefault="00CE670B" w:rsidP="009C242A">
      <w:pPr>
        <w:pStyle w:val="Bodytext20"/>
        <w:numPr>
          <w:ilvl w:val="0"/>
          <w:numId w:val="8"/>
        </w:numPr>
        <w:shd w:val="clear" w:color="auto" w:fill="auto"/>
        <w:tabs>
          <w:tab w:val="left" w:pos="399"/>
        </w:tabs>
        <w:spacing w:line="360" w:lineRule="auto"/>
        <w:ind w:firstLine="0"/>
        <w:jc w:val="both"/>
        <w:rPr>
          <w:rFonts w:ascii="Cambria" w:hAnsi="Cambria" w:cstheme="minorBidi"/>
          <w:sz w:val="24"/>
          <w:szCs w:val="24"/>
        </w:rPr>
      </w:pPr>
      <w:r w:rsidRPr="004C0FC9">
        <w:rPr>
          <w:rFonts w:ascii="Cambria" w:hAnsi="Cambria" w:cstheme="minorBidi"/>
          <w:sz w:val="24"/>
          <w:szCs w:val="24"/>
        </w:rPr>
        <w:t>Tarifele pe care Operatorul are dreptul să le practice la data începerii prestării activităţii de salubrizare se stabilesc:</w:t>
      </w:r>
      <w:r w:rsidRPr="004C0FC9">
        <w:rPr>
          <w:rFonts w:ascii="Cambria" w:hAnsi="Cambria" w:cstheme="minorBidi"/>
          <w:sz w:val="24"/>
          <w:szCs w:val="24"/>
          <w:vertAlign w:val="superscript"/>
        </w:rPr>
        <w:footnoteReference w:id="5"/>
      </w:r>
    </w:p>
    <w:p w14:paraId="323D7AD7" w14:textId="2DFE6E7F" w:rsidR="00C049BD" w:rsidRPr="004C0FC9" w:rsidRDefault="00CE670B" w:rsidP="009C242A">
      <w:pPr>
        <w:pStyle w:val="Bodytext20"/>
        <w:numPr>
          <w:ilvl w:val="0"/>
          <w:numId w:val="30"/>
        </w:numPr>
        <w:shd w:val="clear" w:color="auto" w:fill="auto"/>
        <w:spacing w:line="360" w:lineRule="auto"/>
        <w:ind w:right="220"/>
        <w:jc w:val="both"/>
        <w:rPr>
          <w:rFonts w:ascii="Cambria" w:hAnsi="Cambria" w:cstheme="minorBidi"/>
          <w:sz w:val="24"/>
          <w:szCs w:val="24"/>
        </w:rPr>
      </w:pPr>
      <w:r w:rsidRPr="004C0FC9">
        <w:rPr>
          <w:rFonts w:ascii="Cambria" w:hAnsi="Cambria" w:cstheme="minorBidi"/>
          <w:sz w:val="24"/>
          <w:szCs w:val="24"/>
        </w:rPr>
        <w:t xml:space="preserve">la nivelul tarifului din oferta desemnată câştigătoare în cadrul </w:t>
      </w:r>
      <w:r w:rsidR="00C9628A" w:rsidRPr="004C0FC9">
        <w:rPr>
          <w:rFonts w:ascii="Cambria" w:hAnsi="Cambria" w:cstheme="minorBidi"/>
          <w:sz w:val="24"/>
          <w:szCs w:val="24"/>
        </w:rPr>
        <w:t xml:space="preserve">atribuirii directe sau </w:t>
      </w:r>
      <w:r w:rsidR="00C9628A" w:rsidRPr="004C0FC9">
        <w:rPr>
          <w:rFonts w:ascii="Cambria" w:hAnsi="Cambria" w:cstheme="minorBidi"/>
          <w:sz w:val="24"/>
          <w:szCs w:val="24"/>
        </w:rPr>
        <w:lastRenderedPageBreak/>
        <w:t xml:space="preserve">a </w:t>
      </w:r>
      <w:r w:rsidRPr="004C0FC9">
        <w:rPr>
          <w:rFonts w:ascii="Cambria" w:hAnsi="Cambria" w:cstheme="minorBidi"/>
          <w:sz w:val="24"/>
          <w:szCs w:val="24"/>
        </w:rPr>
        <w:t>procedurii</w:t>
      </w:r>
      <w:r w:rsidR="00C9628A" w:rsidRPr="004C0FC9">
        <w:rPr>
          <w:rFonts w:ascii="Cambria" w:hAnsi="Cambria" w:cstheme="minorBidi"/>
          <w:sz w:val="24"/>
          <w:szCs w:val="24"/>
        </w:rPr>
        <w:t xml:space="preserve"> </w:t>
      </w:r>
      <w:r w:rsidRPr="004C0FC9">
        <w:rPr>
          <w:rFonts w:ascii="Cambria" w:hAnsi="Cambria" w:cstheme="minorBidi"/>
          <w:sz w:val="24"/>
          <w:szCs w:val="24"/>
        </w:rPr>
        <w:t>de atribuire a contractului de delegare a gestiunii conform criteriului de atribuire şi/sau a factorilor de evaluare în baza</w:t>
      </w:r>
      <w:r w:rsidR="0010598E" w:rsidRPr="004C0FC9">
        <w:rPr>
          <w:rFonts w:ascii="Cambria" w:hAnsi="Cambria" w:cstheme="minorBidi"/>
          <w:sz w:val="24"/>
          <w:szCs w:val="24"/>
        </w:rPr>
        <w:t xml:space="preserve"> </w:t>
      </w:r>
      <w:r w:rsidRPr="004C0FC9">
        <w:rPr>
          <w:rFonts w:ascii="Cambria" w:hAnsi="Cambria" w:cstheme="minorBidi"/>
          <w:sz w:val="24"/>
          <w:szCs w:val="24"/>
        </w:rPr>
        <w:t xml:space="preserve">fişei de fundamentare pentru stabilirea tarifelor la activităţile specifice serviciului de salubrizare întocmită de către operator, în conformitate cu normele metodologice elaborate şi aprobate de A.N.R.S.C., </w:t>
      </w:r>
      <w:r w:rsidRPr="004C0FC9">
        <w:rPr>
          <w:rStyle w:val="Bodytext21"/>
          <w:rFonts w:ascii="Cambria" w:hAnsi="Cambria" w:cstheme="minorBidi"/>
          <w:sz w:val="24"/>
          <w:szCs w:val="24"/>
        </w:rPr>
        <w:t>în cazul gestiunii delegate.</w:t>
      </w:r>
    </w:p>
    <w:p w14:paraId="7B9E69C9" w14:textId="5E7E0608" w:rsidR="00C049BD" w:rsidRPr="004C0FC9" w:rsidRDefault="00CE670B" w:rsidP="009C242A">
      <w:pPr>
        <w:pStyle w:val="Bodytext20"/>
        <w:numPr>
          <w:ilvl w:val="0"/>
          <w:numId w:val="8"/>
        </w:numPr>
        <w:shd w:val="clear" w:color="auto" w:fill="auto"/>
        <w:tabs>
          <w:tab w:val="left" w:pos="435"/>
        </w:tabs>
        <w:spacing w:line="360" w:lineRule="auto"/>
        <w:ind w:firstLine="0"/>
        <w:jc w:val="both"/>
        <w:rPr>
          <w:rFonts w:ascii="Cambria" w:hAnsi="Cambria" w:cstheme="minorBidi"/>
          <w:sz w:val="24"/>
          <w:szCs w:val="24"/>
        </w:rPr>
      </w:pPr>
      <w:r w:rsidRPr="004C0FC9">
        <w:rPr>
          <w:rFonts w:ascii="Cambria" w:hAnsi="Cambria" w:cstheme="minorBidi"/>
          <w:sz w:val="24"/>
          <w:szCs w:val="24"/>
        </w:rPr>
        <w:t>Acesta reprezintă tariful cel mai scăzut de pe piaţa respectivelor servicii şi nu se supun aprobării autorităţilor deliberative ale unităţii. Ajustarea sau modificarea ulterioară a tariului se aprobă de către autorităţile deliberative ale administraţiei publice locale în baza fişelor de fundamentare pe elemente de cheltuieli întocmite de către Operator, în conformitate cu normele metodologice elaborate şi aprobate de A.N.R.S.C</w:t>
      </w:r>
      <w:r w:rsidR="00224185" w:rsidRPr="004C0FC9">
        <w:rPr>
          <w:rFonts w:ascii="Cambria" w:hAnsi="Cambria" w:cstheme="minorBidi"/>
          <w:sz w:val="24"/>
          <w:szCs w:val="24"/>
        </w:rPr>
        <w:t xml:space="preserve"> prin Ordinul 640/2022.</w:t>
      </w:r>
    </w:p>
    <w:p w14:paraId="074D4281" w14:textId="77777777" w:rsidR="00C049BD" w:rsidRPr="004C0FC9" w:rsidRDefault="00CE670B" w:rsidP="009C242A">
      <w:pPr>
        <w:pStyle w:val="Bodytext20"/>
        <w:numPr>
          <w:ilvl w:val="0"/>
          <w:numId w:val="8"/>
        </w:numPr>
        <w:shd w:val="clear" w:color="auto" w:fill="auto"/>
        <w:tabs>
          <w:tab w:val="left" w:pos="435"/>
        </w:tabs>
        <w:spacing w:line="360" w:lineRule="auto"/>
        <w:ind w:firstLine="0"/>
        <w:jc w:val="both"/>
        <w:rPr>
          <w:rFonts w:ascii="Cambria" w:hAnsi="Cambria" w:cstheme="minorBidi"/>
          <w:sz w:val="24"/>
          <w:szCs w:val="24"/>
        </w:rPr>
      </w:pPr>
      <w:r w:rsidRPr="004C0FC9">
        <w:rPr>
          <w:rFonts w:ascii="Cambria" w:hAnsi="Cambria" w:cstheme="minorBidi"/>
          <w:sz w:val="24"/>
          <w:szCs w:val="24"/>
        </w:rPr>
        <w:t>Ajustarea sau modificarea ulterioară a tariului se aprobă de către autorităţile deliberative ale administraţiei publice locale în baza fişelor de fundamentare pe elemente de cheltuieli întocmite de către Operator, în conformitate cu normele metodologice elaborate şi aprobate de A.N.R.S.C.</w:t>
      </w:r>
      <w:r w:rsidRPr="004C0FC9">
        <w:rPr>
          <w:rFonts w:ascii="Cambria" w:hAnsi="Cambria" w:cstheme="minorBidi"/>
          <w:sz w:val="24"/>
          <w:szCs w:val="24"/>
          <w:vertAlign w:val="superscript"/>
        </w:rPr>
        <w:footnoteReference w:id="6"/>
      </w:r>
      <w:r w:rsidRPr="004C0FC9">
        <w:rPr>
          <w:rFonts w:ascii="Cambria" w:hAnsi="Cambria" w:cstheme="minorBidi"/>
          <w:sz w:val="24"/>
          <w:szCs w:val="24"/>
        </w:rPr>
        <w:t xml:space="preserve"> Propunerea Operatorului de ajustarea sau modificarea a tariului trebuie să aibă la bază f</w:t>
      </w:r>
      <w:r w:rsidR="00E765D5" w:rsidRPr="004C0FC9">
        <w:rPr>
          <w:rFonts w:ascii="Cambria" w:hAnsi="Cambria" w:cstheme="minorBidi"/>
          <w:sz w:val="24"/>
          <w:szCs w:val="24"/>
        </w:rPr>
        <w:t>işa de fundamentare a tarifului</w:t>
      </w:r>
      <w:r w:rsidRPr="004C0FC9">
        <w:rPr>
          <w:rFonts w:ascii="Cambria" w:hAnsi="Cambria" w:cstheme="minorBidi"/>
          <w:sz w:val="24"/>
          <w:szCs w:val="24"/>
        </w:rPr>
        <w:t>, respectiv memoriul tehnico-economic justificativ conform Anexa nr. 2h, Anexa nr. 3h şi Anexa nr. 4 la Ordinul ANRSC nr. 640/2022.</w:t>
      </w:r>
    </w:p>
    <w:p w14:paraId="39FCF35B" w14:textId="1F31F7DB" w:rsidR="00C049BD" w:rsidRPr="004C0FC9" w:rsidRDefault="00CE670B" w:rsidP="009C242A">
      <w:pPr>
        <w:pStyle w:val="Bodytext20"/>
        <w:numPr>
          <w:ilvl w:val="0"/>
          <w:numId w:val="8"/>
        </w:numPr>
        <w:shd w:val="clear" w:color="auto" w:fill="auto"/>
        <w:tabs>
          <w:tab w:val="left" w:pos="435"/>
        </w:tabs>
        <w:spacing w:line="360" w:lineRule="auto"/>
        <w:ind w:firstLine="0"/>
        <w:jc w:val="both"/>
        <w:rPr>
          <w:rFonts w:ascii="Cambria" w:hAnsi="Cambria" w:cstheme="minorBidi"/>
          <w:sz w:val="24"/>
          <w:szCs w:val="24"/>
        </w:rPr>
      </w:pPr>
      <w:r w:rsidRPr="004C0FC9">
        <w:rPr>
          <w:rFonts w:ascii="Cambria" w:hAnsi="Cambria" w:cstheme="minorBidi"/>
          <w:sz w:val="24"/>
          <w:szCs w:val="24"/>
        </w:rPr>
        <w:t xml:space="preserve">Serviciul de salubrizare pentru activitatea de sortare a deşeurilor hârtie, de carton, metal, plastic şi sticlă colectate separat din deşeurile municipale în staţii de sortare, inclusiv transportul reziduurilor rezultate din sortare la depozitele de deşeuri şi/sau la instalaţiile de valorificare energetic provenite de pe raza UAT </w:t>
      </w:r>
      <w:r w:rsidR="009C242A" w:rsidRPr="004C0FC9">
        <w:rPr>
          <w:rFonts w:ascii="Cambria" w:hAnsi="Cambria" w:cstheme="minorBidi"/>
          <w:sz w:val="24"/>
          <w:szCs w:val="24"/>
        </w:rPr>
        <w:t>Comuna</w:t>
      </w:r>
      <w:r w:rsidRPr="004C0FC9">
        <w:rPr>
          <w:rFonts w:ascii="Cambria" w:hAnsi="Cambria" w:cstheme="minorBidi"/>
          <w:sz w:val="24"/>
          <w:szCs w:val="24"/>
        </w:rPr>
        <w:t xml:space="preserve"> </w:t>
      </w:r>
      <w:r w:rsidR="0083099A" w:rsidRPr="004C0FC9">
        <w:rPr>
          <w:rFonts w:ascii="Cambria" w:hAnsi="Cambria" w:cstheme="minorBidi"/>
          <w:sz w:val="24"/>
          <w:szCs w:val="24"/>
        </w:rPr>
        <w:t>Agriș</w:t>
      </w:r>
      <w:r w:rsidRPr="004C0FC9">
        <w:rPr>
          <w:rFonts w:ascii="Cambria" w:hAnsi="Cambria" w:cstheme="minorBidi"/>
          <w:sz w:val="24"/>
          <w:szCs w:val="24"/>
        </w:rPr>
        <w:t xml:space="preserve"> sunt prestate pe baza principiului "beneficiarul plăteşte".</w:t>
      </w:r>
      <w:r w:rsidRPr="004C0FC9">
        <w:rPr>
          <w:rFonts w:ascii="Cambria" w:hAnsi="Cambria" w:cstheme="minorBidi"/>
          <w:sz w:val="24"/>
          <w:szCs w:val="24"/>
          <w:vertAlign w:val="superscript"/>
        </w:rPr>
        <w:footnoteReference w:id="7"/>
      </w:r>
    </w:p>
    <w:p w14:paraId="3810AF25" w14:textId="69F947C3" w:rsidR="00C049BD" w:rsidRPr="004C0FC9" w:rsidRDefault="00CE670B" w:rsidP="009C242A">
      <w:pPr>
        <w:pStyle w:val="Bodytext20"/>
        <w:numPr>
          <w:ilvl w:val="0"/>
          <w:numId w:val="8"/>
        </w:numPr>
        <w:shd w:val="clear" w:color="auto" w:fill="auto"/>
        <w:tabs>
          <w:tab w:val="left" w:pos="435"/>
        </w:tabs>
        <w:spacing w:line="360" w:lineRule="auto"/>
        <w:ind w:firstLine="0"/>
        <w:jc w:val="both"/>
        <w:rPr>
          <w:rFonts w:ascii="Cambria" w:hAnsi="Cambria" w:cstheme="minorBidi"/>
          <w:sz w:val="24"/>
          <w:szCs w:val="24"/>
        </w:rPr>
      </w:pPr>
      <w:r w:rsidRPr="004C0FC9">
        <w:rPr>
          <w:rFonts w:ascii="Cambria" w:hAnsi="Cambria" w:cstheme="minorBidi"/>
          <w:sz w:val="24"/>
          <w:szCs w:val="24"/>
        </w:rPr>
        <w:t xml:space="preserve">Utilizatorii beneficiază de prestarea serviciul de salubrizare pentru activitatea de sortare a deşeurilor hârtie, de carton, metal, plastic şi sticlă colectate separat din deşeurile municipale provenite de pe raza UAT </w:t>
      </w:r>
      <w:r w:rsidR="009C242A" w:rsidRPr="004C0FC9">
        <w:rPr>
          <w:rFonts w:ascii="Cambria" w:hAnsi="Cambria" w:cstheme="minorBidi"/>
          <w:sz w:val="24"/>
          <w:szCs w:val="24"/>
        </w:rPr>
        <w:t>Comuna</w:t>
      </w:r>
      <w:r w:rsidRPr="004C0FC9">
        <w:rPr>
          <w:rFonts w:ascii="Cambria" w:hAnsi="Cambria" w:cstheme="minorBidi"/>
          <w:sz w:val="24"/>
          <w:szCs w:val="24"/>
        </w:rPr>
        <w:t xml:space="preserve"> </w:t>
      </w:r>
      <w:r w:rsidR="0083099A" w:rsidRPr="004C0FC9">
        <w:rPr>
          <w:rFonts w:ascii="Cambria" w:hAnsi="Cambria" w:cstheme="minorBidi"/>
          <w:sz w:val="24"/>
          <w:szCs w:val="24"/>
        </w:rPr>
        <w:t>Agriș</w:t>
      </w:r>
      <w:r w:rsidRPr="004C0FC9">
        <w:rPr>
          <w:rFonts w:ascii="Cambria" w:hAnsi="Cambria" w:cstheme="minorBidi"/>
          <w:sz w:val="24"/>
          <w:szCs w:val="24"/>
        </w:rPr>
        <w:t xml:space="preserve"> în staţii de sortare, inclusiv transportul reziduurilor rezultate din sortare la depozitele de deşeuri şi/sau la instalaţiile de valorificare energetică prin achitarea unui tarif Contravaloarea serviciilor de utilităţi publice se stabileşte pe baza tarifelor aprobate conform legislaţiei în vigoare şi a cantităţilor prestate şi se plăteşte pe baza facturii emise de operator. Factura emisă pentru serviciile de utilităţi publice constituie titlu executoriu</w:t>
      </w:r>
      <w:r w:rsidRPr="004C0FC9">
        <w:rPr>
          <w:rFonts w:ascii="Cambria" w:hAnsi="Cambria" w:cstheme="minorBidi"/>
          <w:sz w:val="24"/>
          <w:szCs w:val="24"/>
          <w:vertAlign w:val="superscript"/>
        </w:rPr>
        <w:footnoteReference w:id="8"/>
      </w:r>
      <w:r w:rsidR="00E765D5" w:rsidRPr="004C0FC9">
        <w:rPr>
          <w:rFonts w:ascii="Cambria" w:hAnsi="Cambria" w:cstheme="minorBidi"/>
          <w:sz w:val="24"/>
          <w:szCs w:val="24"/>
        </w:rPr>
        <w:t>.</w:t>
      </w:r>
    </w:p>
    <w:p w14:paraId="731BE40C" w14:textId="31082B98" w:rsidR="00C049BD" w:rsidRPr="004C0FC9" w:rsidRDefault="00CE670B" w:rsidP="009C242A">
      <w:pPr>
        <w:pStyle w:val="Bodytext20"/>
        <w:numPr>
          <w:ilvl w:val="0"/>
          <w:numId w:val="9"/>
        </w:numPr>
        <w:shd w:val="clear" w:color="auto" w:fill="auto"/>
        <w:tabs>
          <w:tab w:val="left" w:pos="698"/>
        </w:tabs>
        <w:spacing w:line="360" w:lineRule="auto"/>
        <w:ind w:firstLine="0"/>
        <w:jc w:val="both"/>
        <w:rPr>
          <w:rFonts w:ascii="Cambria" w:hAnsi="Cambria" w:cstheme="minorBidi"/>
          <w:sz w:val="24"/>
          <w:szCs w:val="24"/>
        </w:rPr>
      </w:pPr>
      <w:r w:rsidRPr="004C0FC9">
        <w:rPr>
          <w:rFonts w:ascii="Cambria" w:hAnsi="Cambria" w:cstheme="minorBidi"/>
          <w:sz w:val="24"/>
          <w:szCs w:val="24"/>
        </w:rPr>
        <w:t>Factura pentru serviciile fu</w:t>
      </w:r>
      <w:r w:rsidR="00224185" w:rsidRPr="004C0FC9">
        <w:rPr>
          <w:rFonts w:ascii="Cambria" w:hAnsi="Cambria" w:cstheme="minorBidi"/>
          <w:sz w:val="24"/>
          <w:szCs w:val="24"/>
        </w:rPr>
        <w:t>n</w:t>
      </w:r>
      <w:r w:rsidRPr="004C0FC9">
        <w:rPr>
          <w:rFonts w:ascii="Cambria" w:hAnsi="Cambria" w:cstheme="minorBidi"/>
          <w:sz w:val="24"/>
          <w:szCs w:val="24"/>
        </w:rPr>
        <w:t xml:space="preserve">izate/prestate se emite cel mai târziu până la data de 15 a lunii următoare celei în care prestaţia a fost efectuată. Utilizatorii serviciilor de utilităţi </w:t>
      </w:r>
      <w:r w:rsidRPr="004C0FC9">
        <w:rPr>
          <w:rFonts w:ascii="Cambria" w:hAnsi="Cambria" w:cstheme="minorBidi"/>
          <w:sz w:val="24"/>
          <w:szCs w:val="24"/>
        </w:rPr>
        <w:lastRenderedPageBreak/>
        <w:t>publice, persoane fizice sau juridice, sunt obligaţi să achite facturile reprezentând contravaloarea serviciilor fumizate/prestate în termenul de scadenţă de 15 zile de la data emiterii facturilor; data emiterii se înscrie pe factură. Termenul de scadenţă privind plata facturii se ia în calcul începând cu data emiterii facturii. Neachitarea facturii de către utilizator în termen de 30 de zile de la data scadenţei atrage penalităţi de întârziere stabilite conform reglementărilor legale în vigoare, după cum urmează:</w:t>
      </w:r>
      <w:r w:rsidRPr="004C0FC9">
        <w:rPr>
          <w:rFonts w:ascii="Cambria" w:hAnsi="Cambria" w:cstheme="minorBidi"/>
          <w:sz w:val="24"/>
          <w:szCs w:val="24"/>
          <w:vertAlign w:val="superscript"/>
        </w:rPr>
        <w:footnoteReference w:id="9"/>
      </w:r>
    </w:p>
    <w:p w14:paraId="100896C0" w14:textId="77777777" w:rsidR="00C049BD" w:rsidRPr="004C0FC9" w:rsidRDefault="00CE670B" w:rsidP="009C242A">
      <w:pPr>
        <w:pStyle w:val="Bodytext20"/>
        <w:numPr>
          <w:ilvl w:val="0"/>
          <w:numId w:val="10"/>
        </w:numPr>
        <w:shd w:val="clear" w:color="auto" w:fill="auto"/>
        <w:tabs>
          <w:tab w:val="left" w:pos="566"/>
        </w:tabs>
        <w:spacing w:line="360" w:lineRule="auto"/>
        <w:ind w:left="260" w:firstLine="0"/>
        <w:jc w:val="both"/>
        <w:rPr>
          <w:rFonts w:ascii="Cambria" w:hAnsi="Cambria" w:cstheme="minorBidi"/>
          <w:sz w:val="24"/>
          <w:szCs w:val="24"/>
        </w:rPr>
      </w:pPr>
      <w:r w:rsidRPr="004C0FC9">
        <w:rPr>
          <w:rFonts w:ascii="Cambria" w:hAnsi="Cambria" w:cstheme="minorBidi"/>
          <w:sz w:val="24"/>
          <w:szCs w:val="24"/>
        </w:rPr>
        <w:t>penalităţile se datorează începând cu prima zi după data scadenţei;</w:t>
      </w:r>
    </w:p>
    <w:p w14:paraId="348BF6ED" w14:textId="77777777" w:rsidR="00C049BD" w:rsidRPr="004C0FC9" w:rsidRDefault="00CE670B" w:rsidP="009C242A">
      <w:pPr>
        <w:pStyle w:val="Bodytext20"/>
        <w:numPr>
          <w:ilvl w:val="0"/>
          <w:numId w:val="10"/>
        </w:numPr>
        <w:shd w:val="clear" w:color="auto" w:fill="auto"/>
        <w:tabs>
          <w:tab w:val="left" w:pos="580"/>
        </w:tabs>
        <w:spacing w:line="360" w:lineRule="auto"/>
        <w:ind w:left="260" w:firstLine="0"/>
        <w:jc w:val="both"/>
        <w:rPr>
          <w:rFonts w:ascii="Cambria" w:hAnsi="Cambria" w:cstheme="minorBidi"/>
          <w:sz w:val="24"/>
          <w:szCs w:val="24"/>
        </w:rPr>
      </w:pPr>
      <w:r w:rsidRPr="004C0FC9">
        <w:rPr>
          <w:rFonts w:ascii="Cambria" w:hAnsi="Cambria" w:cstheme="minorBidi"/>
          <w:sz w:val="24"/>
          <w:szCs w:val="24"/>
        </w:rPr>
        <w:t>penalităţile sunt egale cu nivelul dobânzii datorate pentru neplata la termen a obligaţiilor bugetare;</w:t>
      </w:r>
    </w:p>
    <w:p w14:paraId="788CBE42" w14:textId="77777777" w:rsidR="00C049BD" w:rsidRPr="004C0FC9" w:rsidRDefault="00CE670B" w:rsidP="009C242A">
      <w:pPr>
        <w:pStyle w:val="Bodytext20"/>
        <w:numPr>
          <w:ilvl w:val="0"/>
          <w:numId w:val="10"/>
        </w:numPr>
        <w:shd w:val="clear" w:color="auto" w:fill="auto"/>
        <w:tabs>
          <w:tab w:val="left" w:pos="580"/>
        </w:tabs>
        <w:spacing w:line="360" w:lineRule="auto"/>
        <w:ind w:left="260" w:firstLine="0"/>
        <w:jc w:val="both"/>
        <w:rPr>
          <w:rFonts w:ascii="Cambria" w:hAnsi="Cambria" w:cstheme="minorBidi"/>
          <w:sz w:val="24"/>
          <w:szCs w:val="24"/>
        </w:rPr>
      </w:pPr>
      <w:r w:rsidRPr="004C0FC9">
        <w:rPr>
          <w:rFonts w:ascii="Cambria" w:hAnsi="Cambria" w:cstheme="minorBidi"/>
          <w:sz w:val="24"/>
          <w:szCs w:val="24"/>
        </w:rPr>
        <w:t>valoarea totală a penalităţilor nu va depăşi valoarea facturii şi se constituie în venit al operatorului.</w:t>
      </w:r>
    </w:p>
    <w:p w14:paraId="4A6BD3DA" w14:textId="77777777" w:rsidR="00C049BD" w:rsidRPr="004C0FC9" w:rsidRDefault="00CE670B" w:rsidP="009C242A">
      <w:pPr>
        <w:pStyle w:val="Bodytext60"/>
        <w:numPr>
          <w:ilvl w:val="0"/>
          <w:numId w:val="9"/>
        </w:numPr>
        <w:shd w:val="clear" w:color="auto" w:fill="auto"/>
        <w:tabs>
          <w:tab w:val="left" w:pos="694"/>
        </w:tabs>
        <w:spacing w:before="0" w:after="0" w:line="360" w:lineRule="auto"/>
        <w:jc w:val="both"/>
        <w:rPr>
          <w:rFonts w:ascii="Cambria" w:hAnsi="Cambria" w:cstheme="minorBidi"/>
          <w:sz w:val="24"/>
          <w:szCs w:val="24"/>
        </w:rPr>
      </w:pPr>
      <w:r w:rsidRPr="004C0FC9">
        <w:rPr>
          <w:rFonts w:ascii="Cambria" w:hAnsi="Cambria" w:cstheme="minorBidi"/>
          <w:sz w:val="24"/>
          <w:szCs w:val="24"/>
        </w:rPr>
        <w:t>Factura va fi însoţită de :</w:t>
      </w:r>
    </w:p>
    <w:p w14:paraId="25AB1F00" w14:textId="77777777" w:rsidR="00C049BD" w:rsidRPr="004C0FC9" w:rsidRDefault="00CE670B" w:rsidP="009C242A">
      <w:pPr>
        <w:pStyle w:val="Bodytext20"/>
        <w:shd w:val="clear" w:color="auto" w:fill="auto"/>
        <w:spacing w:line="360" w:lineRule="auto"/>
        <w:ind w:firstLine="0"/>
        <w:jc w:val="both"/>
        <w:rPr>
          <w:rFonts w:ascii="Cambria" w:hAnsi="Cambria" w:cstheme="minorBidi"/>
          <w:sz w:val="24"/>
          <w:szCs w:val="24"/>
        </w:rPr>
      </w:pPr>
      <w:r w:rsidRPr="004C0FC9">
        <w:rPr>
          <w:rFonts w:ascii="Cambria" w:hAnsi="Cambria" w:cstheme="minorBidi"/>
          <w:sz w:val="24"/>
          <w:szCs w:val="24"/>
        </w:rPr>
        <w:t>Factura va fi însoţită de :</w:t>
      </w:r>
    </w:p>
    <w:p w14:paraId="30D0FD72" w14:textId="53108FFD" w:rsidR="008568B0" w:rsidRPr="004C0FC9" w:rsidRDefault="00CE670B" w:rsidP="009C242A">
      <w:pPr>
        <w:pStyle w:val="Bodytext20"/>
        <w:numPr>
          <w:ilvl w:val="0"/>
          <w:numId w:val="11"/>
        </w:numPr>
        <w:shd w:val="clear" w:color="auto" w:fill="auto"/>
        <w:tabs>
          <w:tab w:val="left" w:pos="461"/>
        </w:tabs>
        <w:spacing w:line="360" w:lineRule="auto"/>
        <w:ind w:left="260" w:firstLine="0"/>
        <w:jc w:val="both"/>
        <w:rPr>
          <w:rFonts w:ascii="Cambria" w:hAnsi="Cambria" w:cstheme="minorBidi"/>
          <w:sz w:val="24"/>
          <w:szCs w:val="24"/>
        </w:rPr>
      </w:pPr>
      <w:r w:rsidRPr="004C0FC9">
        <w:rPr>
          <w:rFonts w:ascii="Cambria" w:hAnsi="Cambria" w:cstheme="minorBidi"/>
          <w:sz w:val="24"/>
          <w:szCs w:val="24"/>
        </w:rPr>
        <w:t>recepţiile cantitative zilnice ale deşeurilor de hârtie, de carton, metal, plastic şi sticlă</w:t>
      </w:r>
      <w:r w:rsidR="00224185" w:rsidRPr="004C0FC9">
        <w:rPr>
          <w:rFonts w:ascii="Cambria" w:hAnsi="Cambria" w:cstheme="minorBidi"/>
          <w:sz w:val="24"/>
          <w:szCs w:val="24"/>
        </w:rPr>
        <w:t>;</w:t>
      </w:r>
    </w:p>
    <w:p w14:paraId="5C97CBF7" w14:textId="77777777" w:rsidR="00C049BD" w:rsidRPr="004C0FC9" w:rsidRDefault="00CE670B" w:rsidP="009C242A">
      <w:pPr>
        <w:pStyle w:val="Bodytext20"/>
        <w:numPr>
          <w:ilvl w:val="0"/>
          <w:numId w:val="11"/>
        </w:numPr>
        <w:shd w:val="clear" w:color="auto" w:fill="auto"/>
        <w:tabs>
          <w:tab w:val="left" w:pos="461"/>
        </w:tabs>
        <w:spacing w:line="360" w:lineRule="auto"/>
        <w:ind w:left="260" w:firstLine="0"/>
        <w:jc w:val="both"/>
        <w:rPr>
          <w:rFonts w:ascii="Cambria" w:hAnsi="Cambria" w:cstheme="minorBidi"/>
          <w:sz w:val="24"/>
          <w:szCs w:val="24"/>
        </w:rPr>
      </w:pPr>
      <w:r w:rsidRPr="004C0FC9">
        <w:rPr>
          <w:rFonts w:ascii="Cambria" w:hAnsi="Cambria" w:cstheme="minorBidi"/>
          <w:sz w:val="24"/>
          <w:szCs w:val="24"/>
        </w:rPr>
        <w:t>centralizator lunar privind cantităţile de deşeuri reciclabile sortate, rezultate din staţiile de sortare, pe materiale (hârtie şi carton, metal, plastic şi sticlă) predate spre reciclare/valorificare precum şi cantitatea reziduuri de sortare rezultate;</w:t>
      </w:r>
    </w:p>
    <w:p w14:paraId="46789C7F" w14:textId="3D70AE95" w:rsidR="00C049BD" w:rsidRPr="004C0FC9" w:rsidRDefault="00CE670B" w:rsidP="009C242A">
      <w:pPr>
        <w:pStyle w:val="Bodytext20"/>
        <w:numPr>
          <w:ilvl w:val="0"/>
          <w:numId w:val="11"/>
        </w:numPr>
        <w:shd w:val="clear" w:color="auto" w:fill="auto"/>
        <w:tabs>
          <w:tab w:val="left" w:pos="461"/>
        </w:tabs>
        <w:spacing w:line="360" w:lineRule="auto"/>
        <w:ind w:left="260" w:firstLine="0"/>
        <w:jc w:val="both"/>
        <w:rPr>
          <w:rFonts w:ascii="Cambria" w:hAnsi="Cambria" w:cstheme="minorBidi"/>
          <w:sz w:val="24"/>
          <w:szCs w:val="24"/>
        </w:rPr>
      </w:pPr>
      <w:r w:rsidRPr="004C0FC9">
        <w:rPr>
          <w:rFonts w:ascii="Cambria" w:hAnsi="Cambria" w:cstheme="minorBidi"/>
          <w:sz w:val="24"/>
          <w:szCs w:val="24"/>
        </w:rPr>
        <w:t>cantităţi de deşeuri neconforme, neacceptate la staţia de sortare</w:t>
      </w:r>
      <w:r w:rsidR="00224185" w:rsidRPr="004C0FC9">
        <w:rPr>
          <w:rFonts w:ascii="Cambria" w:hAnsi="Cambria" w:cstheme="minorBidi"/>
          <w:sz w:val="24"/>
          <w:szCs w:val="24"/>
        </w:rPr>
        <w:t>;</w:t>
      </w:r>
    </w:p>
    <w:p w14:paraId="1C187ED8" w14:textId="26E66385" w:rsidR="00C049BD" w:rsidRPr="004C0FC9" w:rsidRDefault="00CE670B" w:rsidP="009C242A">
      <w:pPr>
        <w:pStyle w:val="Bodytext20"/>
        <w:numPr>
          <w:ilvl w:val="0"/>
          <w:numId w:val="11"/>
        </w:numPr>
        <w:shd w:val="clear" w:color="auto" w:fill="auto"/>
        <w:tabs>
          <w:tab w:val="left" w:pos="461"/>
        </w:tabs>
        <w:spacing w:line="360" w:lineRule="auto"/>
        <w:ind w:left="260" w:firstLine="0"/>
        <w:jc w:val="both"/>
        <w:rPr>
          <w:rFonts w:ascii="Cambria" w:hAnsi="Cambria" w:cstheme="minorBidi"/>
          <w:sz w:val="24"/>
          <w:szCs w:val="24"/>
        </w:rPr>
      </w:pPr>
      <w:r w:rsidRPr="004C0FC9">
        <w:rPr>
          <w:rFonts w:ascii="Cambria" w:hAnsi="Cambria" w:cstheme="minorBidi"/>
          <w:sz w:val="24"/>
          <w:szCs w:val="24"/>
        </w:rPr>
        <w:t>centralizator lunar privind cantităţile de deşeuri eliminate prin depozitare/ incinerare</w:t>
      </w:r>
      <w:r w:rsidR="00224185" w:rsidRPr="004C0FC9">
        <w:rPr>
          <w:rFonts w:ascii="Cambria" w:hAnsi="Cambria" w:cstheme="minorBidi"/>
          <w:sz w:val="24"/>
          <w:szCs w:val="24"/>
        </w:rPr>
        <w:t>.</w:t>
      </w:r>
    </w:p>
    <w:p w14:paraId="51E40A40" w14:textId="3985AC24" w:rsidR="00C049BD" w:rsidRPr="004C0FC9" w:rsidRDefault="00CE670B" w:rsidP="00815A33">
      <w:pPr>
        <w:pStyle w:val="Bodytext20"/>
        <w:numPr>
          <w:ilvl w:val="0"/>
          <w:numId w:val="12"/>
        </w:numPr>
        <w:shd w:val="clear" w:color="auto" w:fill="auto"/>
        <w:tabs>
          <w:tab w:val="left" w:pos="511"/>
        </w:tabs>
        <w:spacing w:line="360" w:lineRule="auto"/>
        <w:ind w:firstLine="0"/>
        <w:jc w:val="both"/>
        <w:rPr>
          <w:rFonts w:ascii="Cambria" w:hAnsi="Cambria" w:cstheme="minorBidi"/>
          <w:sz w:val="24"/>
          <w:szCs w:val="24"/>
        </w:rPr>
      </w:pPr>
      <w:r w:rsidRPr="004C0FC9">
        <w:rPr>
          <w:rFonts w:ascii="Cambria" w:hAnsi="Cambria" w:cstheme="minorBidi"/>
          <w:sz w:val="24"/>
          <w:szCs w:val="24"/>
        </w:rPr>
        <w:t>Dacă sumele datorate, inclusiv penalităţile, nu au fost achitate în termen de 45 de zile de la primirea facturii, operatorul are dreptul să solicite recuperarea debitelor în instanţă.</w:t>
      </w:r>
      <w:r w:rsidR="00224185" w:rsidRPr="004C0FC9">
        <w:rPr>
          <w:rFonts w:ascii="Cambria" w:hAnsi="Cambria" w:cstheme="minorBidi"/>
          <w:sz w:val="24"/>
          <w:szCs w:val="24"/>
        </w:rPr>
        <w:t xml:space="preserve"> </w:t>
      </w:r>
      <w:r w:rsidRPr="004C0FC9">
        <w:rPr>
          <w:rFonts w:ascii="Cambria" w:hAnsi="Cambria" w:cstheme="minorBidi"/>
          <w:sz w:val="24"/>
          <w:szCs w:val="24"/>
        </w:rPr>
        <w:t xml:space="preserve">Mijloacele materiale şi financiare necesare desfăşurării activităţilor specifice fiecărui </w:t>
      </w:r>
      <w:r w:rsidR="00E765D5" w:rsidRPr="004C0FC9">
        <w:rPr>
          <w:rFonts w:ascii="Cambria" w:hAnsi="Cambria" w:cstheme="minorBidi"/>
          <w:sz w:val="24"/>
          <w:szCs w:val="24"/>
        </w:rPr>
        <w:t xml:space="preserve">serviciu </w:t>
      </w:r>
      <w:r w:rsidRPr="004C0FC9">
        <w:rPr>
          <w:rFonts w:ascii="Cambria" w:hAnsi="Cambria" w:cstheme="minorBidi"/>
          <w:sz w:val="24"/>
          <w:szCs w:val="24"/>
        </w:rPr>
        <w:t>se asigură prin bugetele de venituri şi cheltuieli ale operatorilor. Ven</w:t>
      </w:r>
      <w:r w:rsidR="00E765D5" w:rsidRPr="004C0FC9">
        <w:rPr>
          <w:rFonts w:ascii="Cambria" w:hAnsi="Cambria" w:cstheme="minorBidi"/>
          <w:sz w:val="24"/>
          <w:szCs w:val="24"/>
        </w:rPr>
        <w:t>iturile operatorilor se constituie prin inc</w:t>
      </w:r>
      <w:r w:rsidRPr="004C0FC9">
        <w:rPr>
          <w:rFonts w:ascii="Cambria" w:hAnsi="Cambria" w:cstheme="minorBidi"/>
          <w:sz w:val="24"/>
          <w:szCs w:val="24"/>
        </w:rPr>
        <w:t xml:space="preserve">asarea de la utilizatori, sub formă tarife, a sumelor reprezentând contravaloarea serviciilor </w:t>
      </w:r>
      <w:r w:rsidR="00E765D5" w:rsidRPr="004C0FC9">
        <w:rPr>
          <w:rFonts w:ascii="Cambria" w:hAnsi="Cambria" w:cstheme="minorBidi"/>
          <w:sz w:val="24"/>
          <w:szCs w:val="24"/>
        </w:rPr>
        <w:t>prestate.</w:t>
      </w:r>
    </w:p>
    <w:p w14:paraId="346A089A" w14:textId="77777777" w:rsidR="00C049BD" w:rsidRPr="004C0FC9" w:rsidRDefault="00CE670B" w:rsidP="009C242A">
      <w:pPr>
        <w:pStyle w:val="Bodytext20"/>
        <w:numPr>
          <w:ilvl w:val="0"/>
          <w:numId w:val="12"/>
        </w:numPr>
        <w:shd w:val="clear" w:color="auto" w:fill="auto"/>
        <w:tabs>
          <w:tab w:val="left" w:pos="514"/>
        </w:tabs>
        <w:spacing w:line="360" w:lineRule="auto"/>
        <w:ind w:firstLine="0"/>
        <w:jc w:val="both"/>
        <w:rPr>
          <w:rFonts w:ascii="Cambria" w:hAnsi="Cambria" w:cstheme="minorBidi"/>
          <w:color w:val="auto"/>
          <w:sz w:val="24"/>
          <w:szCs w:val="24"/>
        </w:rPr>
      </w:pPr>
      <w:r w:rsidRPr="004C0FC9">
        <w:rPr>
          <w:rFonts w:ascii="Cambria" w:hAnsi="Cambria" w:cstheme="minorBidi"/>
          <w:color w:val="auto"/>
          <w:sz w:val="24"/>
          <w:szCs w:val="24"/>
        </w:rPr>
        <w:t xml:space="preserve">Operatorul va respecta standardele şi principiile contabile şi va menţine </w:t>
      </w:r>
      <w:r w:rsidR="00E765D5" w:rsidRPr="004C0FC9">
        <w:rPr>
          <w:rFonts w:ascii="Cambria" w:hAnsi="Cambria" w:cstheme="minorBidi"/>
          <w:color w:val="auto"/>
          <w:sz w:val="24"/>
          <w:szCs w:val="24"/>
        </w:rPr>
        <w:t>registrele</w:t>
      </w:r>
      <w:r w:rsidRPr="004C0FC9">
        <w:rPr>
          <w:rFonts w:ascii="Cambria" w:hAnsi="Cambria" w:cstheme="minorBidi"/>
          <w:color w:val="auto"/>
          <w:sz w:val="24"/>
          <w:szCs w:val="24"/>
        </w:rPr>
        <w:t>:</w:t>
      </w:r>
      <w:r w:rsidR="00E765D5" w:rsidRPr="004C0FC9">
        <w:rPr>
          <w:rFonts w:ascii="Cambria" w:hAnsi="Cambria" w:cstheme="minorBidi"/>
          <w:color w:val="auto"/>
          <w:sz w:val="24"/>
          <w:szCs w:val="24"/>
        </w:rPr>
        <w:t xml:space="preserve"> </w:t>
      </w:r>
      <w:r w:rsidR="008568B0" w:rsidRPr="004C0FC9">
        <w:rPr>
          <w:rFonts w:ascii="Cambria" w:hAnsi="Cambria" w:cstheme="minorBidi"/>
          <w:color w:val="auto"/>
          <w:sz w:val="24"/>
          <w:szCs w:val="24"/>
        </w:rPr>
        <w:t>î</w:t>
      </w:r>
      <w:r w:rsidR="00E765D5" w:rsidRPr="004C0FC9">
        <w:rPr>
          <w:rFonts w:ascii="Cambria" w:hAnsi="Cambria" w:cstheme="minorBidi"/>
          <w:color w:val="auto"/>
          <w:sz w:val="24"/>
          <w:szCs w:val="24"/>
        </w:rPr>
        <w:t>nr</w:t>
      </w:r>
      <w:r w:rsidRPr="004C0FC9">
        <w:rPr>
          <w:rFonts w:ascii="Cambria" w:hAnsi="Cambria" w:cstheme="minorBidi"/>
          <w:color w:val="auto"/>
          <w:sz w:val="24"/>
          <w:szCs w:val="24"/>
        </w:rPr>
        <w:t>egistrările contabile necesare conform Legii aplicabile.</w:t>
      </w:r>
    </w:p>
    <w:p w14:paraId="62D8BD22" w14:textId="77777777" w:rsidR="00C049BD" w:rsidRPr="004C0FC9" w:rsidRDefault="00CE670B" w:rsidP="009C242A">
      <w:pPr>
        <w:pStyle w:val="Bodytext20"/>
        <w:numPr>
          <w:ilvl w:val="0"/>
          <w:numId w:val="12"/>
        </w:numPr>
        <w:shd w:val="clear" w:color="auto" w:fill="auto"/>
        <w:tabs>
          <w:tab w:val="left" w:pos="555"/>
        </w:tabs>
        <w:spacing w:line="360" w:lineRule="auto"/>
        <w:ind w:firstLine="0"/>
        <w:jc w:val="both"/>
        <w:rPr>
          <w:rFonts w:ascii="Cambria" w:hAnsi="Cambria" w:cstheme="minorBidi"/>
          <w:color w:val="auto"/>
          <w:sz w:val="24"/>
          <w:szCs w:val="24"/>
        </w:rPr>
      </w:pPr>
      <w:r w:rsidRPr="004C0FC9">
        <w:rPr>
          <w:rFonts w:ascii="Cambria" w:hAnsi="Cambria" w:cstheme="minorBidi"/>
          <w:color w:val="auto"/>
          <w:sz w:val="24"/>
          <w:szCs w:val="24"/>
        </w:rPr>
        <w:t>Operatorul va evidenţia în contabilitate în mod separat, clar şi distinct toate intrările şi ieşirile contabile în legătură cu Contractul de delegare, în conformitate cu dispoziţiile legale şi va ţine gestiune separată pentru fiecare activitate în parte, pentru a se putea stabili tarife juste în concordanţă cu cheltuielile efectuate</w:t>
      </w:r>
      <w:r w:rsidR="008568B0" w:rsidRPr="004C0FC9">
        <w:rPr>
          <w:rFonts w:ascii="Cambria" w:hAnsi="Cambria" w:cstheme="minorBidi"/>
          <w:color w:val="auto"/>
          <w:sz w:val="24"/>
          <w:szCs w:val="24"/>
        </w:rPr>
        <w:t>.</w:t>
      </w:r>
    </w:p>
    <w:p w14:paraId="2FDC9C3E" w14:textId="77777777" w:rsidR="00C049BD" w:rsidRPr="004C0FC9" w:rsidRDefault="00CE670B" w:rsidP="009C242A">
      <w:pPr>
        <w:pStyle w:val="Bodytext20"/>
        <w:numPr>
          <w:ilvl w:val="0"/>
          <w:numId w:val="12"/>
        </w:numPr>
        <w:shd w:val="clear" w:color="auto" w:fill="auto"/>
        <w:tabs>
          <w:tab w:val="left" w:pos="548"/>
        </w:tabs>
        <w:spacing w:line="360" w:lineRule="auto"/>
        <w:ind w:firstLine="0"/>
        <w:jc w:val="both"/>
        <w:rPr>
          <w:rFonts w:ascii="Cambria" w:hAnsi="Cambria" w:cstheme="minorBidi"/>
          <w:sz w:val="24"/>
          <w:szCs w:val="24"/>
        </w:rPr>
      </w:pPr>
      <w:r w:rsidRPr="004C0FC9">
        <w:rPr>
          <w:rFonts w:ascii="Cambria" w:hAnsi="Cambria" w:cstheme="minorBidi"/>
          <w:color w:val="auto"/>
          <w:sz w:val="24"/>
          <w:szCs w:val="24"/>
        </w:rPr>
        <w:t>Aplicarea de către Operator de tarife neaprobate sau mai mari decât cele aprobate este interzisă, iar sumele încasate necuvenit se restituie</w:t>
      </w:r>
      <w:r w:rsidRPr="004C0FC9">
        <w:rPr>
          <w:rFonts w:ascii="Cambria" w:hAnsi="Cambria" w:cstheme="minorBidi"/>
          <w:sz w:val="24"/>
          <w:szCs w:val="24"/>
        </w:rPr>
        <w:t xml:space="preserve"> către bugetele locale sau către utilizatorii de la care au fost încasate.</w:t>
      </w:r>
      <w:r w:rsidRPr="004C0FC9">
        <w:rPr>
          <w:rFonts w:ascii="Cambria" w:hAnsi="Cambria" w:cstheme="minorBidi"/>
          <w:sz w:val="24"/>
          <w:szCs w:val="24"/>
          <w:vertAlign w:val="superscript"/>
        </w:rPr>
        <w:footnoteReference w:id="10"/>
      </w:r>
    </w:p>
    <w:p w14:paraId="3D62B6AA" w14:textId="77777777" w:rsidR="00C049BD" w:rsidRPr="004C0FC9" w:rsidRDefault="00CE670B" w:rsidP="009C242A">
      <w:pPr>
        <w:pStyle w:val="Bodytext20"/>
        <w:numPr>
          <w:ilvl w:val="0"/>
          <w:numId w:val="12"/>
        </w:numPr>
        <w:shd w:val="clear" w:color="auto" w:fill="auto"/>
        <w:tabs>
          <w:tab w:val="left" w:pos="551"/>
        </w:tabs>
        <w:spacing w:line="360" w:lineRule="auto"/>
        <w:ind w:firstLine="0"/>
        <w:jc w:val="both"/>
        <w:rPr>
          <w:rFonts w:ascii="Cambria" w:hAnsi="Cambria" w:cstheme="minorBidi"/>
          <w:sz w:val="24"/>
          <w:szCs w:val="24"/>
        </w:rPr>
      </w:pPr>
      <w:r w:rsidRPr="004C0FC9">
        <w:rPr>
          <w:rFonts w:ascii="Cambria" w:hAnsi="Cambria" w:cstheme="minorBidi"/>
          <w:sz w:val="24"/>
          <w:szCs w:val="24"/>
        </w:rPr>
        <w:lastRenderedPageBreak/>
        <w:t>Fluxul financiar al cheltuielilor cu depozitarea reziduurilor precum şi al contribuţiei pentru economia circulară, în situaţia în care fracţiile de deşeuri municipale colectate separat sunt transportate</w:t>
      </w:r>
      <w:r w:rsidR="008568B0" w:rsidRPr="004C0FC9">
        <w:rPr>
          <w:rFonts w:ascii="Cambria" w:hAnsi="Cambria" w:cstheme="minorBidi"/>
          <w:sz w:val="24"/>
          <w:szCs w:val="24"/>
        </w:rPr>
        <w:t xml:space="preserve"> direct către staţia de sortare</w:t>
      </w:r>
      <w:r w:rsidR="008568B0" w:rsidRPr="004C0FC9">
        <w:rPr>
          <w:rFonts w:ascii="Cambria" w:hAnsi="Cambria" w:cstheme="minorBidi"/>
          <w:sz w:val="24"/>
          <w:szCs w:val="24"/>
          <w:vertAlign w:val="superscript"/>
        </w:rPr>
        <w:t>11</w:t>
      </w:r>
      <w:r w:rsidR="008568B0" w:rsidRPr="004C0FC9">
        <w:rPr>
          <w:rFonts w:ascii="Cambria" w:hAnsi="Cambria" w:cstheme="minorBidi"/>
          <w:sz w:val="24"/>
          <w:szCs w:val="24"/>
        </w:rPr>
        <w:t xml:space="preserve"> </w:t>
      </w:r>
      <w:r w:rsidRPr="004C0FC9">
        <w:rPr>
          <w:rFonts w:ascii="Cambria" w:hAnsi="Cambria" w:cstheme="minorBidi"/>
          <w:sz w:val="24"/>
          <w:szCs w:val="24"/>
        </w:rPr>
        <w:t>şi/sau depozitul de deşeuri, este următorul:</w:t>
      </w:r>
    </w:p>
    <w:p w14:paraId="0F065DD2" w14:textId="3CA67F57" w:rsidR="00C049BD" w:rsidRPr="004C0FC9" w:rsidRDefault="00CE670B" w:rsidP="009C242A">
      <w:pPr>
        <w:pStyle w:val="Bodytext20"/>
        <w:shd w:val="clear" w:color="auto" w:fill="auto"/>
        <w:spacing w:line="360" w:lineRule="auto"/>
        <w:ind w:firstLine="0"/>
        <w:jc w:val="both"/>
        <w:rPr>
          <w:rFonts w:ascii="Cambria" w:hAnsi="Cambria" w:cstheme="minorBidi"/>
          <w:sz w:val="24"/>
          <w:szCs w:val="24"/>
        </w:rPr>
      </w:pPr>
      <w:r w:rsidRPr="004C0FC9">
        <w:rPr>
          <w:rFonts w:ascii="Cambria" w:hAnsi="Cambria" w:cstheme="minorBidi"/>
          <w:sz w:val="24"/>
          <w:szCs w:val="24"/>
        </w:rPr>
        <w:t>- Operatorul staţiei de sortare a deşeurilor evidenţiază distinct pe factura emisă operatorului care colectează deşeurile de la utilizatori: valoarea contribuţiei pentru economia circulară, precum şi cheltuielile cu depozitarea, ambele calculate la cantitatea de reziduuri destinată a fi eliminată prin depozitare rezultată din aplicarea indicatorului de performanţă aferent activităţii</w:t>
      </w:r>
      <w:r w:rsidR="00224185" w:rsidRPr="004C0FC9">
        <w:rPr>
          <w:rFonts w:ascii="Cambria" w:hAnsi="Cambria" w:cstheme="minorBidi"/>
          <w:sz w:val="24"/>
          <w:szCs w:val="24"/>
        </w:rPr>
        <w:t>.</w:t>
      </w:r>
    </w:p>
    <w:p w14:paraId="0249EE66" w14:textId="77777777" w:rsidR="008568B0" w:rsidRPr="004C0FC9" w:rsidRDefault="00CE670B" w:rsidP="009C242A">
      <w:pPr>
        <w:pStyle w:val="Bodytext20"/>
        <w:shd w:val="clear" w:color="auto" w:fill="auto"/>
        <w:spacing w:line="360" w:lineRule="auto"/>
        <w:ind w:firstLine="0"/>
        <w:rPr>
          <w:rFonts w:ascii="Cambria" w:hAnsi="Cambria" w:cstheme="minorBidi"/>
          <w:sz w:val="24"/>
          <w:szCs w:val="24"/>
          <w:vertAlign w:val="superscript"/>
        </w:rPr>
      </w:pPr>
      <w:r w:rsidRPr="004C0FC9">
        <w:rPr>
          <w:rStyle w:val="Bodytext2Bold"/>
          <w:rFonts w:ascii="Cambria" w:hAnsi="Cambria" w:cstheme="minorBidi"/>
          <w:sz w:val="24"/>
          <w:szCs w:val="24"/>
        </w:rPr>
        <w:t xml:space="preserve">ART. 11 -(1) </w:t>
      </w:r>
      <w:r w:rsidRPr="004C0FC9">
        <w:rPr>
          <w:rFonts w:ascii="Cambria" w:hAnsi="Cambria" w:cstheme="minorBidi"/>
          <w:sz w:val="24"/>
          <w:szCs w:val="24"/>
        </w:rPr>
        <w:t>Valoarea contribuţiei pentru economia circulară aferentă activităţii de sortare a deşeurilor de hârtie, metal, plastic şi sticlă colectate separat se calculează potrivit formulei:</w:t>
      </w:r>
      <w:r w:rsidRPr="004C0FC9">
        <w:rPr>
          <w:rFonts w:ascii="Cambria" w:hAnsi="Cambria" w:cstheme="minorBidi"/>
          <w:sz w:val="24"/>
          <w:szCs w:val="24"/>
          <w:vertAlign w:val="superscript"/>
        </w:rPr>
        <w:t xml:space="preserve"> </w:t>
      </w:r>
    </w:p>
    <w:p w14:paraId="694B7FDE" w14:textId="77777777" w:rsidR="00C049BD" w:rsidRPr="004C0FC9" w:rsidRDefault="00CE670B" w:rsidP="009C242A">
      <w:pPr>
        <w:pStyle w:val="Bodytext20"/>
        <w:shd w:val="clear" w:color="auto" w:fill="auto"/>
        <w:spacing w:line="360" w:lineRule="auto"/>
        <w:ind w:firstLine="560"/>
        <w:rPr>
          <w:rFonts w:ascii="Cambria" w:hAnsi="Cambria" w:cstheme="minorBidi"/>
          <w:sz w:val="24"/>
          <w:szCs w:val="24"/>
        </w:rPr>
      </w:pPr>
      <w:r w:rsidRPr="004C0FC9">
        <w:rPr>
          <w:rFonts w:ascii="Cambria" w:hAnsi="Cambria" w:cstheme="minorBidi"/>
          <w:sz w:val="24"/>
          <w:szCs w:val="24"/>
        </w:rPr>
        <w:t>CEC ip sortare = CEC x Qr ip sortare</w:t>
      </w:r>
    </w:p>
    <w:p w14:paraId="10754610" w14:textId="77777777" w:rsidR="00C049BD" w:rsidRPr="004C0FC9" w:rsidRDefault="00CE670B" w:rsidP="009C242A">
      <w:pPr>
        <w:pStyle w:val="Bodytext20"/>
        <w:shd w:val="clear" w:color="auto" w:fill="auto"/>
        <w:spacing w:line="360" w:lineRule="auto"/>
        <w:ind w:firstLine="560"/>
        <w:jc w:val="both"/>
        <w:rPr>
          <w:rFonts w:ascii="Cambria" w:hAnsi="Cambria" w:cstheme="minorBidi"/>
          <w:sz w:val="24"/>
          <w:szCs w:val="24"/>
        </w:rPr>
      </w:pPr>
      <w:r w:rsidRPr="004C0FC9">
        <w:rPr>
          <w:rFonts w:ascii="Cambria" w:hAnsi="Cambria" w:cstheme="minorBidi"/>
          <w:sz w:val="24"/>
          <w:szCs w:val="24"/>
        </w:rPr>
        <w:t>ip sortare - indicatorul de performanţă pentru operarea staţiei de sortare prevăzut în contractul de delegare sau, după caz, în hotărârea de dare în administrare, care reprezintă cantitatea de deşeuri sortate pregătită pentru reciclare, ca procentaj din cantitatea totală de deşeuri de hârtie, metal, plastic şi sticlă colectate separat acceptată la staţia de sortare. Valoarea minimă a indicatorului este de 75% din Q sortare, potrivit prevederilor din anexa nr. 5 la Ordonanţa de urgenţă a Guvernului nr. 92/2021, cu modificările şi completările ulterioare.</w:t>
      </w:r>
    </w:p>
    <w:p w14:paraId="7E0D9931" w14:textId="6F4DD831" w:rsidR="00C049BD" w:rsidRPr="004C0FC9" w:rsidRDefault="00CE670B" w:rsidP="009C242A">
      <w:pPr>
        <w:pStyle w:val="Bodytext20"/>
        <w:shd w:val="clear" w:color="auto" w:fill="auto"/>
        <w:spacing w:line="360" w:lineRule="auto"/>
        <w:ind w:firstLine="560"/>
        <w:jc w:val="both"/>
        <w:rPr>
          <w:rFonts w:ascii="Cambria" w:hAnsi="Cambria" w:cstheme="minorBidi"/>
          <w:sz w:val="24"/>
          <w:szCs w:val="24"/>
        </w:rPr>
      </w:pPr>
      <w:r w:rsidRPr="004C0FC9">
        <w:rPr>
          <w:rFonts w:ascii="Cambria" w:hAnsi="Cambria" w:cstheme="minorBidi"/>
          <w:sz w:val="24"/>
          <w:szCs w:val="24"/>
        </w:rPr>
        <w:t>Qr ip sortare - cantitatea de reziduuri destinată a fi eliminată prin depozitare rezultată din aplicarea indicatorului de performanţă pentru operarea staţiei de sortare</w:t>
      </w:r>
      <w:r w:rsidR="004C0DD1" w:rsidRPr="004C0FC9">
        <w:rPr>
          <w:rFonts w:ascii="Cambria" w:hAnsi="Cambria" w:cstheme="minorBidi"/>
          <w:sz w:val="24"/>
          <w:szCs w:val="24"/>
        </w:rPr>
        <w:t>.</w:t>
      </w:r>
    </w:p>
    <w:p w14:paraId="6ABAF4A5" w14:textId="77777777" w:rsidR="00C049BD" w:rsidRPr="004C0FC9" w:rsidRDefault="00CE670B" w:rsidP="009C242A">
      <w:pPr>
        <w:pStyle w:val="Bodytext20"/>
        <w:numPr>
          <w:ilvl w:val="0"/>
          <w:numId w:val="13"/>
        </w:numPr>
        <w:shd w:val="clear" w:color="auto" w:fill="auto"/>
        <w:tabs>
          <w:tab w:val="left" w:pos="429"/>
        </w:tabs>
        <w:spacing w:line="360" w:lineRule="auto"/>
        <w:ind w:firstLine="0"/>
        <w:jc w:val="both"/>
        <w:rPr>
          <w:rFonts w:ascii="Cambria" w:hAnsi="Cambria" w:cstheme="minorBidi"/>
          <w:sz w:val="24"/>
          <w:szCs w:val="24"/>
        </w:rPr>
      </w:pPr>
      <w:r w:rsidRPr="004C0FC9">
        <w:rPr>
          <w:rFonts w:ascii="Cambria" w:hAnsi="Cambria" w:cstheme="minorBidi"/>
          <w:sz w:val="24"/>
          <w:szCs w:val="24"/>
        </w:rPr>
        <w:t>In cazul în care reziduurile rezultate din procesul de sortare sunt transportate la depozitul de deşeuri, cantitatea de reziduuri destinată a fi eliminată prin depozitare rezultată din aplicarea indicatorului de performanţă pentru operarea staţiei de sortare se calculează potrivit formulei:</w:t>
      </w:r>
    </w:p>
    <w:p w14:paraId="214843EC" w14:textId="77777777" w:rsidR="00C049BD" w:rsidRPr="004C0FC9" w:rsidRDefault="00CE670B" w:rsidP="009C242A">
      <w:pPr>
        <w:pStyle w:val="Bodytext20"/>
        <w:shd w:val="clear" w:color="auto" w:fill="auto"/>
        <w:spacing w:line="360" w:lineRule="auto"/>
        <w:ind w:firstLine="560"/>
        <w:jc w:val="both"/>
        <w:rPr>
          <w:rFonts w:ascii="Cambria" w:hAnsi="Cambria" w:cstheme="minorBidi"/>
          <w:sz w:val="24"/>
          <w:szCs w:val="24"/>
        </w:rPr>
      </w:pPr>
      <w:r w:rsidRPr="004C0FC9">
        <w:rPr>
          <w:rFonts w:ascii="Cambria" w:hAnsi="Cambria" w:cstheme="minorBidi"/>
          <w:sz w:val="24"/>
          <w:szCs w:val="24"/>
        </w:rPr>
        <w:t>Qr ip sortare = Q sortare - ip sortare x Q sortare, unde:</w:t>
      </w:r>
    </w:p>
    <w:p w14:paraId="6C627060" w14:textId="77777777" w:rsidR="00C049BD" w:rsidRPr="004C0FC9" w:rsidRDefault="00CE670B" w:rsidP="009C242A">
      <w:pPr>
        <w:pStyle w:val="Bodytext20"/>
        <w:shd w:val="clear" w:color="auto" w:fill="auto"/>
        <w:spacing w:line="360" w:lineRule="auto"/>
        <w:ind w:firstLine="560"/>
        <w:jc w:val="both"/>
        <w:rPr>
          <w:rFonts w:ascii="Cambria" w:hAnsi="Cambria" w:cstheme="minorBidi"/>
          <w:sz w:val="24"/>
          <w:szCs w:val="24"/>
        </w:rPr>
      </w:pPr>
      <w:r w:rsidRPr="004C0FC9">
        <w:rPr>
          <w:rFonts w:ascii="Cambria" w:hAnsi="Cambria" w:cstheme="minorBidi"/>
          <w:sz w:val="24"/>
          <w:szCs w:val="24"/>
        </w:rPr>
        <w:t>Q sortare - cantitatea totală programată de deşeuri de hârtie, metal, plastic şi sticlă colectate separat intrată în staţia de sortare, din fişa de fundamentare a tarifului T sortare.</w:t>
      </w:r>
    </w:p>
    <w:p w14:paraId="177E0332" w14:textId="77777777" w:rsidR="00C049BD" w:rsidRDefault="00CE670B" w:rsidP="009C242A">
      <w:pPr>
        <w:pStyle w:val="Bodytext20"/>
        <w:numPr>
          <w:ilvl w:val="0"/>
          <w:numId w:val="13"/>
        </w:numPr>
        <w:shd w:val="clear" w:color="auto" w:fill="auto"/>
        <w:tabs>
          <w:tab w:val="left" w:pos="433"/>
        </w:tabs>
        <w:spacing w:after="237" w:line="360" w:lineRule="auto"/>
        <w:ind w:firstLine="0"/>
        <w:jc w:val="both"/>
        <w:rPr>
          <w:rFonts w:ascii="Cambria" w:hAnsi="Cambria" w:cstheme="minorBidi"/>
          <w:sz w:val="24"/>
          <w:szCs w:val="24"/>
        </w:rPr>
      </w:pPr>
      <w:r w:rsidRPr="004C0FC9">
        <w:rPr>
          <w:rFonts w:ascii="Cambria" w:hAnsi="Cambria" w:cstheme="minorBidi"/>
          <w:sz w:val="24"/>
          <w:szCs w:val="24"/>
        </w:rPr>
        <w:t>In cazul în care cantitatea de reziduuri rezultată din procesul de sortare este transportată la instalaţiile de tratare mecano-biologică, la instalaţiile integrate de tratare a deşeurilor şi/sau la instalaţiile de valorificare energetică nu se calculează cheltuieli cu contribuţia pentru economia circulară, CEC ip sortare fiind "zero".</w:t>
      </w:r>
    </w:p>
    <w:p w14:paraId="468816F4" w14:textId="77777777" w:rsidR="004C0FC9" w:rsidRDefault="004C0FC9" w:rsidP="004C0FC9">
      <w:pPr>
        <w:pStyle w:val="Bodytext20"/>
        <w:shd w:val="clear" w:color="auto" w:fill="auto"/>
        <w:tabs>
          <w:tab w:val="left" w:pos="433"/>
        </w:tabs>
        <w:spacing w:after="237" w:line="360" w:lineRule="auto"/>
        <w:ind w:firstLine="0"/>
        <w:jc w:val="both"/>
        <w:rPr>
          <w:rFonts w:ascii="Cambria" w:hAnsi="Cambria" w:cstheme="minorBidi"/>
          <w:sz w:val="24"/>
          <w:szCs w:val="24"/>
        </w:rPr>
      </w:pPr>
    </w:p>
    <w:p w14:paraId="6DE5597E" w14:textId="77777777" w:rsidR="004C0FC9" w:rsidRPr="004C0FC9" w:rsidRDefault="004C0FC9" w:rsidP="004C0FC9">
      <w:pPr>
        <w:pStyle w:val="Bodytext20"/>
        <w:shd w:val="clear" w:color="auto" w:fill="auto"/>
        <w:tabs>
          <w:tab w:val="left" w:pos="433"/>
        </w:tabs>
        <w:spacing w:after="237" w:line="360" w:lineRule="auto"/>
        <w:ind w:firstLine="0"/>
        <w:jc w:val="both"/>
        <w:rPr>
          <w:rFonts w:ascii="Cambria" w:hAnsi="Cambria" w:cstheme="minorBidi"/>
          <w:sz w:val="24"/>
          <w:szCs w:val="24"/>
        </w:rPr>
      </w:pPr>
    </w:p>
    <w:p w14:paraId="584D536E" w14:textId="77777777" w:rsidR="0010598E" w:rsidRPr="004C0FC9" w:rsidRDefault="00CE670B" w:rsidP="009C242A">
      <w:pPr>
        <w:pStyle w:val="Bodytext60"/>
        <w:shd w:val="clear" w:color="auto" w:fill="auto"/>
        <w:spacing w:before="0" w:after="0" w:line="360" w:lineRule="auto"/>
        <w:ind w:right="23"/>
        <w:rPr>
          <w:rStyle w:val="Bodytext6NotBold"/>
          <w:rFonts w:ascii="Cambria" w:hAnsi="Cambria" w:cstheme="minorBidi"/>
          <w:sz w:val="24"/>
          <w:szCs w:val="24"/>
        </w:rPr>
      </w:pPr>
      <w:r w:rsidRPr="004C0FC9">
        <w:rPr>
          <w:rStyle w:val="Bodytext6NotBold"/>
          <w:rFonts w:ascii="Cambria" w:hAnsi="Cambria" w:cstheme="minorBidi"/>
          <w:sz w:val="24"/>
          <w:szCs w:val="24"/>
        </w:rPr>
        <w:lastRenderedPageBreak/>
        <w:t>CAPITOLUL VII</w:t>
      </w:r>
    </w:p>
    <w:p w14:paraId="29867AA1" w14:textId="77777777" w:rsidR="00C049BD" w:rsidRPr="004C0FC9" w:rsidRDefault="00CE670B" w:rsidP="009C242A">
      <w:pPr>
        <w:pStyle w:val="Bodytext60"/>
        <w:shd w:val="clear" w:color="auto" w:fill="auto"/>
        <w:spacing w:before="0" w:after="0" w:line="360" w:lineRule="auto"/>
        <w:ind w:right="23"/>
        <w:rPr>
          <w:rFonts w:ascii="Cambria" w:hAnsi="Cambria" w:cstheme="minorBidi"/>
          <w:sz w:val="24"/>
          <w:szCs w:val="24"/>
        </w:rPr>
      </w:pPr>
      <w:r w:rsidRPr="004C0FC9">
        <w:rPr>
          <w:rFonts w:ascii="Cambria" w:hAnsi="Cambria" w:cstheme="minorBidi"/>
          <w:sz w:val="24"/>
          <w:szCs w:val="24"/>
        </w:rPr>
        <w:t>Drepturile părţilor</w:t>
      </w:r>
    </w:p>
    <w:p w14:paraId="271B39E6" w14:textId="77777777" w:rsidR="008329FB" w:rsidRPr="004C0FC9" w:rsidRDefault="008329FB" w:rsidP="009C242A">
      <w:pPr>
        <w:pStyle w:val="Bodytext60"/>
        <w:shd w:val="clear" w:color="auto" w:fill="auto"/>
        <w:spacing w:before="0" w:after="0" w:line="360" w:lineRule="auto"/>
        <w:ind w:right="23"/>
        <w:rPr>
          <w:rFonts w:ascii="Cambria" w:hAnsi="Cambria" w:cstheme="minorBidi"/>
          <w:sz w:val="24"/>
          <w:szCs w:val="24"/>
        </w:rPr>
      </w:pPr>
    </w:p>
    <w:p w14:paraId="5A88E400" w14:textId="01E64D58" w:rsidR="00C049BD" w:rsidRPr="004C0FC9" w:rsidRDefault="00CE670B" w:rsidP="009C242A">
      <w:pPr>
        <w:pStyle w:val="Heading21"/>
        <w:keepNext/>
        <w:keepLines/>
        <w:shd w:val="clear" w:color="auto" w:fill="auto"/>
        <w:spacing w:before="0" w:after="0" w:line="360" w:lineRule="auto"/>
        <w:jc w:val="both"/>
        <w:rPr>
          <w:rFonts w:ascii="Cambria" w:hAnsi="Cambria" w:cstheme="minorBidi"/>
          <w:sz w:val="24"/>
          <w:szCs w:val="24"/>
        </w:rPr>
      </w:pPr>
      <w:bookmarkStart w:id="5" w:name="bookmark6"/>
      <w:r w:rsidRPr="004C0FC9">
        <w:rPr>
          <w:rFonts w:ascii="Cambria" w:hAnsi="Cambria" w:cstheme="minorBidi"/>
          <w:sz w:val="24"/>
          <w:szCs w:val="24"/>
        </w:rPr>
        <w:t xml:space="preserve">SECŢIUNEA I : Drepturile </w:t>
      </w:r>
      <w:r w:rsidR="00EF5E53" w:rsidRPr="004C0FC9">
        <w:rPr>
          <w:rFonts w:ascii="Cambria" w:hAnsi="Cambria" w:cstheme="minorBidi"/>
          <w:sz w:val="24"/>
          <w:szCs w:val="24"/>
        </w:rPr>
        <w:t>delegatului</w:t>
      </w:r>
      <w:r w:rsidRPr="004C0FC9">
        <w:rPr>
          <w:rFonts w:ascii="Cambria" w:hAnsi="Cambria" w:cstheme="minorBidi"/>
          <w:sz w:val="24"/>
          <w:szCs w:val="24"/>
        </w:rPr>
        <w:t>:</w:t>
      </w:r>
      <w:bookmarkEnd w:id="5"/>
    </w:p>
    <w:p w14:paraId="509FBDB9" w14:textId="77777777" w:rsidR="00C049BD" w:rsidRPr="004C0FC9" w:rsidRDefault="00CE670B" w:rsidP="009C242A">
      <w:pPr>
        <w:pStyle w:val="Bodytext20"/>
        <w:shd w:val="clear" w:color="auto" w:fill="auto"/>
        <w:spacing w:line="360" w:lineRule="auto"/>
        <w:ind w:firstLine="0"/>
        <w:jc w:val="both"/>
        <w:rPr>
          <w:rFonts w:ascii="Cambria" w:hAnsi="Cambria" w:cstheme="minorBidi"/>
          <w:sz w:val="24"/>
          <w:szCs w:val="24"/>
        </w:rPr>
      </w:pPr>
      <w:r w:rsidRPr="004C0FC9">
        <w:rPr>
          <w:rStyle w:val="Bodytext2Bold"/>
          <w:rFonts w:ascii="Cambria" w:hAnsi="Cambria" w:cstheme="minorBidi"/>
          <w:sz w:val="24"/>
          <w:szCs w:val="24"/>
        </w:rPr>
        <w:t xml:space="preserve">ART. 12 </w:t>
      </w:r>
      <w:r w:rsidRPr="004C0FC9">
        <w:rPr>
          <w:rFonts w:ascii="Cambria" w:hAnsi="Cambria" w:cstheme="minorBidi"/>
          <w:sz w:val="24"/>
          <w:szCs w:val="24"/>
        </w:rPr>
        <w:t>- Operatorul are următoarele drepturi:</w:t>
      </w:r>
    </w:p>
    <w:p w14:paraId="1B3E475D" w14:textId="77777777" w:rsidR="00C049BD" w:rsidRPr="004C0FC9" w:rsidRDefault="00CE670B" w:rsidP="009C242A">
      <w:pPr>
        <w:pStyle w:val="Bodytext20"/>
        <w:numPr>
          <w:ilvl w:val="0"/>
          <w:numId w:val="14"/>
        </w:numPr>
        <w:shd w:val="clear" w:color="auto" w:fill="auto"/>
        <w:tabs>
          <w:tab w:val="left" w:pos="335"/>
        </w:tabs>
        <w:spacing w:line="360" w:lineRule="auto"/>
        <w:ind w:firstLine="0"/>
        <w:rPr>
          <w:rFonts w:ascii="Cambria" w:hAnsi="Cambria" w:cstheme="minorBidi"/>
          <w:sz w:val="24"/>
          <w:szCs w:val="24"/>
        </w:rPr>
      </w:pPr>
      <w:r w:rsidRPr="004C0FC9">
        <w:rPr>
          <w:rFonts w:ascii="Cambria" w:hAnsi="Cambria" w:cstheme="minorBidi"/>
          <w:sz w:val="24"/>
          <w:szCs w:val="24"/>
        </w:rPr>
        <w:t>să încaseze contravaloarea serviciului de salubrizare prestat, corespunzător tarifului ofertat, determinat în conformitate cu normele metodologice elaborate şi aprobate de A.N.R.S.C.;</w:t>
      </w:r>
    </w:p>
    <w:p w14:paraId="3F447681" w14:textId="77777777" w:rsidR="00C049BD" w:rsidRPr="004C0FC9" w:rsidRDefault="00CE670B" w:rsidP="009C242A">
      <w:pPr>
        <w:pStyle w:val="Bodytext20"/>
        <w:numPr>
          <w:ilvl w:val="0"/>
          <w:numId w:val="14"/>
        </w:numPr>
        <w:shd w:val="clear" w:color="auto" w:fill="auto"/>
        <w:tabs>
          <w:tab w:val="left" w:pos="350"/>
        </w:tabs>
        <w:spacing w:line="360" w:lineRule="auto"/>
        <w:ind w:firstLine="0"/>
        <w:jc w:val="both"/>
        <w:rPr>
          <w:rFonts w:ascii="Cambria" w:hAnsi="Cambria" w:cstheme="minorBidi"/>
          <w:sz w:val="24"/>
          <w:szCs w:val="24"/>
        </w:rPr>
      </w:pPr>
      <w:r w:rsidRPr="004C0FC9">
        <w:rPr>
          <w:rFonts w:ascii="Cambria" w:hAnsi="Cambria" w:cstheme="minorBidi"/>
          <w:sz w:val="24"/>
          <w:szCs w:val="24"/>
        </w:rPr>
        <w:t>să asigure echilibrul contractual pe durata contractului de delegare a gestiunii;</w:t>
      </w:r>
    </w:p>
    <w:p w14:paraId="408303C9" w14:textId="77777777" w:rsidR="00C049BD" w:rsidRPr="004C0FC9" w:rsidRDefault="00CE670B" w:rsidP="009C242A">
      <w:pPr>
        <w:pStyle w:val="Bodytext20"/>
        <w:numPr>
          <w:ilvl w:val="0"/>
          <w:numId w:val="14"/>
        </w:numPr>
        <w:shd w:val="clear" w:color="auto" w:fill="auto"/>
        <w:tabs>
          <w:tab w:val="left" w:pos="350"/>
        </w:tabs>
        <w:spacing w:line="360" w:lineRule="auto"/>
        <w:ind w:firstLine="0"/>
        <w:jc w:val="both"/>
        <w:rPr>
          <w:rFonts w:ascii="Cambria" w:hAnsi="Cambria" w:cstheme="minorBidi"/>
          <w:sz w:val="24"/>
          <w:szCs w:val="24"/>
        </w:rPr>
      </w:pPr>
      <w:r w:rsidRPr="004C0FC9">
        <w:rPr>
          <w:rFonts w:ascii="Cambria" w:hAnsi="Cambria" w:cstheme="minorBidi"/>
          <w:sz w:val="24"/>
          <w:szCs w:val="24"/>
        </w:rPr>
        <w:t>să solicite ajustarea tarifului în raport cu evoluţia generală a preţurilor şi tarifelor din economie în conformitate cu normele metodologice elaborate şi aprobate de A.N.R.S.C;</w:t>
      </w:r>
    </w:p>
    <w:p w14:paraId="7D351673" w14:textId="186BB615" w:rsidR="00C049BD" w:rsidRPr="004C0FC9" w:rsidRDefault="00CE670B" w:rsidP="009C242A">
      <w:pPr>
        <w:pStyle w:val="Bodytext20"/>
        <w:numPr>
          <w:ilvl w:val="0"/>
          <w:numId w:val="14"/>
        </w:numPr>
        <w:shd w:val="clear" w:color="auto" w:fill="auto"/>
        <w:tabs>
          <w:tab w:val="left" w:pos="353"/>
        </w:tabs>
        <w:spacing w:line="360" w:lineRule="auto"/>
        <w:ind w:firstLine="0"/>
        <w:jc w:val="both"/>
        <w:rPr>
          <w:rFonts w:ascii="Cambria" w:hAnsi="Cambria" w:cstheme="minorBidi"/>
          <w:sz w:val="24"/>
          <w:szCs w:val="24"/>
        </w:rPr>
      </w:pPr>
      <w:r w:rsidRPr="004C0FC9">
        <w:rPr>
          <w:rFonts w:ascii="Cambria" w:hAnsi="Cambria" w:cstheme="minorBidi"/>
          <w:sz w:val="24"/>
          <w:szCs w:val="24"/>
        </w:rPr>
        <w:t>să propună modificarea tarifului aprobat în conformitate cu normele metodologice elaborate şi aprobate de A.N.R.S.C</w:t>
      </w:r>
      <w:r w:rsidR="008329FB" w:rsidRPr="004C0FC9">
        <w:rPr>
          <w:rFonts w:ascii="Cambria" w:hAnsi="Cambria" w:cstheme="minorBidi"/>
          <w:sz w:val="24"/>
          <w:szCs w:val="24"/>
        </w:rPr>
        <w:t>.</w:t>
      </w:r>
      <w:r w:rsidR="004C0DD1" w:rsidRPr="004C0FC9">
        <w:rPr>
          <w:rFonts w:ascii="Cambria" w:hAnsi="Cambria" w:cstheme="minorBidi"/>
          <w:sz w:val="24"/>
          <w:szCs w:val="24"/>
        </w:rPr>
        <w:t>;</w:t>
      </w:r>
    </w:p>
    <w:p w14:paraId="78AB3136" w14:textId="45A25C5C" w:rsidR="00C049BD" w:rsidRPr="004C0FC9" w:rsidRDefault="00CE670B" w:rsidP="009C242A">
      <w:pPr>
        <w:pStyle w:val="Bodytext20"/>
        <w:numPr>
          <w:ilvl w:val="0"/>
          <w:numId w:val="15"/>
        </w:numPr>
        <w:shd w:val="clear" w:color="auto" w:fill="auto"/>
        <w:tabs>
          <w:tab w:val="left" w:pos="307"/>
        </w:tabs>
        <w:spacing w:line="360" w:lineRule="auto"/>
        <w:ind w:firstLine="0"/>
        <w:jc w:val="both"/>
        <w:rPr>
          <w:rFonts w:ascii="Cambria" w:hAnsi="Cambria" w:cstheme="minorBidi"/>
          <w:sz w:val="24"/>
          <w:szCs w:val="24"/>
        </w:rPr>
      </w:pPr>
      <w:r w:rsidRPr="004C0FC9">
        <w:rPr>
          <w:rFonts w:ascii="Cambria" w:hAnsi="Cambria" w:cstheme="minorBidi"/>
          <w:sz w:val="24"/>
          <w:szCs w:val="24"/>
        </w:rPr>
        <w:t>să aplice la facturare tarifele ofertate/aprobate de autoritatea administraţiei publice loca</w:t>
      </w:r>
      <w:r w:rsidR="008568B0" w:rsidRPr="004C0FC9">
        <w:rPr>
          <w:rFonts w:ascii="Cambria" w:hAnsi="Cambria" w:cstheme="minorBidi"/>
          <w:sz w:val="24"/>
          <w:szCs w:val="24"/>
        </w:rPr>
        <w:t>le</w:t>
      </w:r>
      <w:r w:rsidR="004C0DD1" w:rsidRPr="004C0FC9">
        <w:rPr>
          <w:rFonts w:ascii="Cambria" w:hAnsi="Cambria" w:cstheme="minorBidi"/>
          <w:sz w:val="24"/>
          <w:szCs w:val="24"/>
        </w:rPr>
        <w:t>;</w:t>
      </w:r>
    </w:p>
    <w:p w14:paraId="5A8BD323" w14:textId="77777777" w:rsidR="00C049BD" w:rsidRPr="004C0FC9" w:rsidRDefault="00CE670B" w:rsidP="009C242A">
      <w:pPr>
        <w:pStyle w:val="Bodytext20"/>
        <w:numPr>
          <w:ilvl w:val="0"/>
          <w:numId w:val="15"/>
        </w:numPr>
        <w:shd w:val="clear" w:color="auto" w:fill="auto"/>
        <w:tabs>
          <w:tab w:val="left" w:pos="428"/>
        </w:tabs>
        <w:spacing w:line="360" w:lineRule="auto"/>
        <w:ind w:firstLine="0"/>
        <w:jc w:val="both"/>
        <w:rPr>
          <w:rFonts w:ascii="Cambria" w:hAnsi="Cambria" w:cstheme="minorBidi"/>
          <w:sz w:val="24"/>
          <w:szCs w:val="24"/>
        </w:rPr>
      </w:pPr>
      <w:r w:rsidRPr="004C0FC9">
        <w:rPr>
          <w:rFonts w:ascii="Cambria" w:hAnsi="Cambria" w:cstheme="minorBidi"/>
          <w:sz w:val="24"/>
          <w:szCs w:val="24"/>
        </w:rPr>
        <w:t>exclusivitatea prestării activităţii de sortate, acordată în baza contractului de delegar</w:t>
      </w:r>
      <w:r w:rsidR="008568B0" w:rsidRPr="004C0FC9">
        <w:rPr>
          <w:rFonts w:ascii="Cambria" w:hAnsi="Cambria" w:cstheme="minorBidi"/>
          <w:sz w:val="24"/>
          <w:szCs w:val="24"/>
        </w:rPr>
        <w:t>e a gestiunii;</w:t>
      </w:r>
    </w:p>
    <w:p w14:paraId="412FBC8F" w14:textId="77777777" w:rsidR="00C049BD" w:rsidRPr="004C0FC9" w:rsidRDefault="00CE670B" w:rsidP="009C242A">
      <w:pPr>
        <w:pStyle w:val="Bodytext20"/>
        <w:numPr>
          <w:ilvl w:val="0"/>
          <w:numId w:val="15"/>
        </w:numPr>
        <w:shd w:val="clear" w:color="auto" w:fill="auto"/>
        <w:tabs>
          <w:tab w:val="left" w:pos="346"/>
        </w:tabs>
        <w:spacing w:after="280" w:line="360" w:lineRule="auto"/>
        <w:ind w:firstLine="0"/>
        <w:jc w:val="both"/>
        <w:rPr>
          <w:rFonts w:ascii="Cambria" w:hAnsi="Cambria" w:cstheme="minorBidi"/>
          <w:sz w:val="24"/>
          <w:szCs w:val="24"/>
        </w:rPr>
      </w:pPr>
      <w:r w:rsidRPr="004C0FC9">
        <w:rPr>
          <w:rFonts w:ascii="Cambria" w:hAnsi="Cambria" w:cstheme="minorBidi"/>
          <w:sz w:val="24"/>
          <w:szCs w:val="24"/>
        </w:rPr>
        <w:t>să solicite recuperarea debitelor în instanţă.</w:t>
      </w:r>
    </w:p>
    <w:p w14:paraId="5F61816E" w14:textId="73B2FA78" w:rsidR="00C049BD" w:rsidRPr="004C0FC9" w:rsidRDefault="00CE670B" w:rsidP="009C242A">
      <w:pPr>
        <w:pStyle w:val="Heading21"/>
        <w:keepNext/>
        <w:keepLines/>
        <w:shd w:val="clear" w:color="auto" w:fill="auto"/>
        <w:spacing w:before="0" w:after="9" w:line="360" w:lineRule="auto"/>
        <w:jc w:val="both"/>
        <w:rPr>
          <w:rFonts w:ascii="Cambria" w:hAnsi="Cambria" w:cstheme="minorBidi"/>
          <w:sz w:val="24"/>
          <w:szCs w:val="24"/>
        </w:rPr>
      </w:pPr>
      <w:bookmarkStart w:id="6" w:name="bookmark7"/>
      <w:r w:rsidRPr="004C0FC9">
        <w:rPr>
          <w:rFonts w:ascii="Cambria" w:hAnsi="Cambria" w:cstheme="minorBidi"/>
          <w:sz w:val="24"/>
          <w:szCs w:val="24"/>
        </w:rPr>
        <w:t xml:space="preserve">SECŢIUNEA II : Drepturile </w:t>
      </w:r>
      <w:r w:rsidR="00EF5E53" w:rsidRPr="004C0FC9">
        <w:rPr>
          <w:rFonts w:ascii="Cambria" w:hAnsi="Cambria" w:cstheme="minorBidi"/>
          <w:sz w:val="24"/>
          <w:szCs w:val="24"/>
        </w:rPr>
        <w:t>delegatarului</w:t>
      </w:r>
      <w:r w:rsidRPr="004C0FC9">
        <w:rPr>
          <w:rFonts w:ascii="Cambria" w:hAnsi="Cambria" w:cstheme="minorBidi"/>
          <w:sz w:val="24"/>
          <w:szCs w:val="24"/>
        </w:rPr>
        <w:t>:</w:t>
      </w:r>
      <w:bookmarkEnd w:id="6"/>
    </w:p>
    <w:p w14:paraId="3AAF3DBD" w14:textId="44C04F73" w:rsidR="00C049BD" w:rsidRPr="004C0FC9" w:rsidRDefault="00CE670B" w:rsidP="009C242A">
      <w:pPr>
        <w:pStyle w:val="Bodytext20"/>
        <w:shd w:val="clear" w:color="auto" w:fill="auto"/>
        <w:spacing w:line="360" w:lineRule="auto"/>
        <w:ind w:firstLine="0"/>
        <w:jc w:val="both"/>
        <w:rPr>
          <w:rFonts w:ascii="Cambria" w:hAnsi="Cambria" w:cstheme="minorBidi"/>
          <w:sz w:val="24"/>
          <w:szCs w:val="24"/>
        </w:rPr>
      </w:pPr>
      <w:r w:rsidRPr="004C0FC9">
        <w:rPr>
          <w:rStyle w:val="Bodytext2Bold"/>
          <w:rFonts w:ascii="Cambria" w:hAnsi="Cambria" w:cstheme="minorBidi"/>
          <w:sz w:val="24"/>
          <w:szCs w:val="24"/>
        </w:rPr>
        <w:t xml:space="preserve">ART. </w:t>
      </w:r>
      <w:r w:rsidRPr="004C0FC9">
        <w:rPr>
          <w:rFonts w:ascii="Cambria" w:hAnsi="Cambria" w:cstheme="minorBidi"/>
          <w:sz w:val="24"/>
          <w:szCs w:val="24"/>
        </w:rPr>
        <w:t xml:space="preserve">13 </w:t>
      </w:r>
      <w:r w:rsidR="00EF5E53" w:rsidRPr="004C0FC9">
        <w:rPr>
          <w:rFonts w:ascii="Cambria" w:hAnsi="Cambria" w:cstheme="minorBidi"/>
          <w:sz w:val="24"/>
          <w:szCs w:val="24"/>
        </w:rPr>
        <w:t>–</w:t>
      </w:r>
      <w:r w:rsidRPr="004C0FC9">
        <w:rPr>
          <w:rFonts w:ascii="Cambria" w:hAnsi="Cambria" w:cstheme="minorBidi"/>
          <w:sz w:val="24"/>
          <w:szCs w:val="24"/>
        </w:rPr>
        <w:t xml:space="preserve"> </w:t>
      </w:r>
      <w:r w:rsidR="00EF5E53" w:rsidRPr="004C0FC9">
        <w:rPr>
          <w:rFonts w:ascii="Cambria" w:hAnsi="Cambria" w:cstheme="minorBidi"/>
          <w:sz w:val="24"/>
          <w:szCs w:val="24"/>
        </w:rPr>
        <w:t>Delegataru</w:t>
      </w:r>
      <w:r w:rsidRPr="004C0FC9">
        <w:rPr>
          <w:rFonts w:ascii="Cambria" w:hAnsi="Cambria" w:cstheme="minorBidi"/>
          <w:sz w:val="24"/>
          <w:szCs w:val="24"/>
        </w:rPr>
        <w:t>l are următoarele drepturi:</w:t>
      </w:r>
    </w:p>
    <w:p w14:paraId="6FE06143" w14:textId="1792C10C" w:rsidR="00C049BD" w:rsidRPr="004C0FC9" w:rsidRDefault="00CE670B" w:rsidP="009C242A">
      <w:pPr>
        <w:pStyle w:val="Bodytext20"/>
        <w:numPr>
          <w:ilvl w:val="0"/>
          <w:numId w:val="16"/>
        </w:numPr>
        <w:shd w:val="clear" w:color="auto" w:fill="auto"/>
        <w:tabs>
          <w:tab w:val="left" w:pos="345"/>
        </w:tabs>
        <w:spacing w:line="360" w:lineRule="auto"/>
        <w:ind w:right="180" w:firstLine="0"/>
        <w:jc w:val="both"/>
        <w:rPr>
          <w:rFonts w:ascii="Cambria" w:hAnsi="Cambria" w:cstheme="minorBidi"/>
          <w:sz w:val="24"/>
          <w:szCs w:val="24"/>
        </w:rPr>
      </w:pPr>
      <w:r w:rsidRPr="004C0FC9">
        <w:rPr>
          <w:rFonts w:ascii="Cambria" w:hAnsi="Cambria" w:cstheme="minorBidi"/>
          <w:sz w:val="24"/>
          <w:szCs w:val="24"/>
        </w:rPr>
        <w:t xml:space="preserve">sâ controleze, să monitorizeze şi sâ coordoneze serviciul public de salubritate în scopul salubrizării </w:t>
      </w:r>
      <w:r w:rsidR="004C0DD1" w:rsidRPr="004C0FC9">
        <w:rPr>
          <w:rFonts w:ascii="Cambria" w:hAnsi="Cambria" w:cstheme="minorBidi"/>
          <w:sz w:val="24"/>
          <w:szCs w:val="24"/>
        </w:rPr>
        <w:t>c</w:t>
      </w:r>
      <w:r w:rsidR="009C242A" w:rsidRPr="004C0FC9">
        <w:rPr>
          <w:rFonts w:ascii="Cambria" w:hAnsi="Cambria" w:cstheme="minorBidi"/>
          <w:sz w:val="24"/>
          <w:szCs w:val="24"/>
        </w:rPr>
        <w:t>omun</w:t>
      </w:r>
      <w:r w:rsidR="006548ED" w:rsidRPr="004C0FC9">
        <w:rPr>
          <w:rFonts w:ascii="Cambria" w:hAnsi="Cambria" w:cstheme="minorBidi"/>
          <w:sz w:val="24"/>
          <w:szCs w:val="24"/>
        </w:rPr>
        <w:t>ei</w:t>
      </w:r>
      <w:r w:rsidRPr="004C0FC9">
        <w:rPr>
          <w:rFonts w:ascii="Cambria" w:hAnsi="Cambria" w:cstheme="minorBidi"/>
          <w:sz w:val="24"/>
          <w:szCs w:val="24"/>
        </w:rPr>
        <w:t>;</w:t>
      </w:r>
    </w:p>
    <w:p w14:paraId="0E002CDF" w14:textId="40B7C3BB" w:rsidR="00C049BD" w:rsidRPr="004C0FC9" w:rsidRDefault="00CE670B" w:rsidP="009C242A">
      <w:pPr>
        <w:pStyle w:val="Bodytext20"/>
        <w:numPr>
          <w:ilvl w:val="0"/>
          <w:numId w:val="16"/>
        </w:numPr>
        <w:shd w:val="clear" w:color="auto" w:fill="auto"/>
        <w:tabs>
          <w:tab w:val="left" w:pos="352"/>
        </w:tabs>
        <w:spacing w:line="360" w:lineRule="auto"/>
        <w:ind w:firstLine="0"/>
        <w:jc w:val="both"/>
        <w:rPr>
          <w:rFonts w:ascii="Cambria" w:hAnsi="Cambria" w:cstheme="minorBidi"/>
          <w:sz w:val="24"/>
          <w:szCs w:val="24"/>
        </w:rPr>
      </w:pPr>
      <w:r w:rsidRPr="004C0FC9">
        <w:rPr>
          <w:rFonts w:ascii="Cambria" w:hAnsi="Cambria" w:cstheme="minorBidi"/>
          <w:sz w:val="24"/>
          <w:szCs w:val="24"/>
        </w:rPr>
        <w:t>sâ solicite informaţii cu privire la nivelul şi calitatea serviciului prest</w:t>
      </w:r>
      <w:r w:rsidR="004C0DD1" w:rsidRPr="004C0FC9">
        <w:rPr>
          <w:rFonts w:ascii="Cambria" w:hAnsi="Cambria" w:cstheme="minorBidi"/>
          <w:sz w:val="24"/>
          <w:szCs w:val="24"/>
        </w:rPr>
        <w:t>at;</w:t>
      </w:r>
    </w:p>
    <w:p w14:paraId="37C61F49" w14:textId="64DCB1C0" w:rsidR="00C049BD" w:rsidRPr="004C0FC9" w:rsidRDefault="00CE670B" w:rsidP="009C242A">
      <w:pPr>
        <w:pStyle w:val="Bodytext20"/>
        <w:numPr>
          <w:ilvl w:val="0"/>
          <w:numId w:val="16"/>
        </w:numPr>
        <w:shd w:val="clear" w:color="auto" w:fill="auto"/>
        <w:tabs>
          <w:tab w:val="left" w:pos="352"/>
        </w:tabs>
        <w:spacing w:line="360" w:lineRule="auto"/>
        <w:ind w:firstLine="0"/>
        <w:jc w:val="both"/>
        <w:rPr>
          <w:rFonts w:ascii="Cambria" w:hAnsi="Cambria" w:cstheme="minorBidi"/>
          <w:sz w:val="24"/>
          <w:szCs w:val="24"/>
        </w:rPr>
      </w:pPr>
      <w:r w:rsidRPr="004C0FC9">
        <w:rPr>
          <w:rFonts w:ascii="Cambria" w:hAnsi="Cambria" w:cstheme="minorBidi"/>
          <w:sz w:val="24"/>
          <w:szCs w:val="24"/>
        </w:rPr>
        <w:t>sâ invite operatorul pentru audieri, în vederea concilierii diferendelor apărute în relaţia cu utilizatorii</w:t>
      </w:r>
      <w:r w:rsidR="004C0DD1" w:rsidRPr="004C0FC9">
        <w:rPr>
          <w:rFonts w:ascii="Cambria" w:hAnsi="Cambria" w:cstheme="minorBidi"/>
          <w:sz w:val="24"/>
          <w:szCs w:val="24"/>
        </w:rPr>
        <w:t>;</w:t>
      </w:r>
    </w:p>
    <w:p w14:paraId="46AAF6CE" w14:textId="019C0445" w:rsidR="00C049BD" w:rsidRPr="004C0FC9" w:rsidRDefault="00CE670B" w:rsidP="009C242A">
      <w:pPr>
        <w:pStyle w:val="Bodytext20"/>
        <w:numPr>
          <w:ilvl w:val="0"/>
          <w:numId w:val="16"/>
        </w:numPr>
        <w:shd w:val="clear" w:color="auto" w:fill="auto"/>
        <w:tabs>
          <w:tab w:val="left" w:pos="359"/>
        </w:tabs>
        <w:spacing w:line="360" w:lineRule="auto"/>
        <w:ind w:firstLine="0"/>
        <w:jc w:val="both"/>
        <w:rPr>
          <w:rFonts w:ascii="Cambria" w:hAnsi="Cambria" w:cstheme="minorBidi"/>
          <w:sz w:val="24"/>
          <w:szCs w:val="24"/>
        </w:rPr>
      </w:pPr>
      <w:r w:rsidRPr="004C0FC9">
        <w:rPr>
          <w:rFonts w:ascii="Cambria" w:hAnsi="Cambria" w:cstheme="minorBidi"/>
          <w:sz w:val="24"/>
          <w:szCs w:val="24"/>
        </w:rPr>
        <w:t>să delege gestiunea serviciului de salubrizare pe criterii de transparenţă, competitivitate şi eficienţă</w:t>
      </w:r>
      <w:r w:rsidR="004C0DD1" w:rsidRPr="004C0FC9">
        <w:rPr>
          <w:rFonts w:ascii="Cambria" w:hAnsi="Cambria" w:cstheme="minorBidi"/>
          <w:sz w:val="24"/>
          <w:szCs w:val="24"/>
        </w:rPr>
        <w:t>;</w:t>
      </w:r>
    </w:p>
    <w:p w14:paraId="27CB1B06" w14:textId="77777777" w:rsidR="00C049BD" w:rsidRPr="004C0FC9" w:rsidRDefault="008329FB" w:rsidP="009C242A">
      <w:pPr>
        <w:pStyle w:val="Bodytext20"/>
        <w:numPr>
          <w:ilvl w:val="0"/>
          <w:numId w:val="16"/>
        </w:numPr>
        <w:shd w:val="clear" w:color="auto" w:fill="auto"/>
        <w:tabs>
          <w:tab w:val="left" w:pos="359"/>
        </w:tabs>
        <w:spacing w:line="360" w:lineRule="auto"/>
        <w:ind w:right="-8" w:firstLine="0"/>
        <w:jc w:val="both"/>
        <w:rPr>
          <w:rFonts w:ascii="Cambria" w:hAnsi="Cambria" w:cstheme="minorBidi"/>
          <w:sz w:val="24"/>
          <w:szCs w:val="24"/>
        </w:rPr>
      </w:pPr>
      <w:r w:rsidRPr="004C0FC9">
        <w:rPr>
          <w:rFonts w:ascii="Cambria" w:hAnsi="Cambria" w:cstheme="minorBidi"/>
          <w:sz w:val="24"/>
          <w:szCs w:val="24"/>
        </w:rPr>
        <w:t>să</w:t>
      </w:r>
      <w:r w:rsidR="00CE670B" w:rsidRPr="004C0FC9">
        <w:rPr>
          <w:rFonts w:ascii="Cambria" w:hAnsi="Cambria" w:cstheme="minorBidi"/>
          <w:sz w:val="24"/>
          <w:szCs w:val="24"/>
        </w:rPr>
        <w:t xml:space="preserve"> elaboreze şi sâ aprobe caiete de sarcini şi regulamente ale serviciului de salubrizare, cu respectarea prevederilor legale în vigoare;</w:t>
      </w:r>
    </w:p>
    <w:p w14:paraId="35D87505" w14:textId="77777777" w:rsidR="00C049BD" w:rsidRPr="004C0FC9" w:rsidRDefault="008568B0" w:rsidP="009C242A">
      <w:pPr>
        <w:pStyle w:val="Bodytext20"/>
        <w:numPr>
          <w:ilvl w:val="0"/>
          <w:numId w:val="16"/>
        </w:numPr>
        <w:shd w:val="clear" w:color="auto" w:fill="auto"/>
        <w:tabs>
          <w:tab w:val="left" w:pos="363"/>
        </w:tabs>
        <w:spacing w:line="360" w:lineRule="auto"/>
        <w:ind w:right="180" w:firstLine="0"/>
        <w:jc w:val="both"/>
        <w:rPr>
          <w:rFonts w:ascii="Cambria" w:hAnsi="Cambria" w:cstheme="minorBidi"/>
          <w:sz w:val="24"/>
          <w:szCs w:val="24"/>
        </w:rPr>
      </w:pPr>
      <w:r w:rsidRPr="004C0FC9">
        <w:rPr>
          <w:rFonts w:ascii="Cambria" w:hAnsi="Cambria" w:cstheme="minorBidi"/>
          <w:sz w:val="24"/>
          <w:szCs w:val="24"/>
        </w:rPr>
        <w:t>să</w:t>
      </w:r>
      <w:r w:rsidR="00CE670B" w:rsidRPr="004C0FC9">
        <w:rPr>
          <w:rFonts w:ascii="Cambria" w:hAnsi="Cambria" w:cstheme="minorBidi"/>
          <w:sz w:val="24"/>
          <w:szCs w:val="24"/>
        </w:rPr>
        <w:t xml:space="preserve"> stabilească şi să aprobe indicatorii de performanţă ai serviciului de salubrizare pentru activitatea de delegată;</w:t>
      </w:r>
    </w:p>
    <w:p w14:paraId="4C0E115D" w14:textId="77777777" w:rsidR="00C049BD" w:rsidRPr="004C0FC9" w:rsidRDefault="00CE670B" w:rsidP="009C242A">
      <w:pPr>
        <w:pStyle w:val="Bodytext20"/>
        <w:numPr>
          <w:ilvl w:val="0"/>
          <w:numId w:val="16"/>
        </w:numPr>
        <w:shd w:val="clear" w:color="auto" w:fill="auto"/>
        <w:tabs>
          <w:tab w:val="left" w:pos="359"/>
        </w:tabs>
        <w:spacing w:line="360" w:lineRule="auto"/>
        <w:ind w:firstLine="0"/>
        <w:jc w:val="both"/>
        <w:rPr>
          <w:rFonts w:ascii="Cambria" w:hAnsi="Cambria" w:cstheme="minorBidi"/>
          <w:sz w:val="24"/>
          <w:szCs w:val="24"/>
        </w:rPr>
      </w:pPr>
      <w:r w:rsidRPr="004C0FC9">
        <w:rPr>
          <w:rFonts w:ascii="Cambria" w:hAnsi="Cambria" w:cstheme="minorBidi"/>
          <w:sz w:val="24"/>
          <w:szCs w:val="24"/>
        </w:rPr>
        <w:t>să aprobe tarife pentru prestarea serviciului cu respectarea reglementărilor în vigoare;</w:t>
      </w:r>
    </w:p>
    <w:p w14:paraId="52BD00BD" w14:textId="595C85A9" w:rsidR="00C049BD" w:rsidRPr="004C0FC9" w:rsidRDefault="00CE670B" w:rsidP="009C242A">
      <w:pPr>
        <w:pStyle w:val="Bodytext20"/>
        <w:numPr>
          <w:ilvl w:val="0"/>
          <w:numId w:val="16"/>
        </w:numPr>
        <w:shd w:val="clear" w:color="auto" w:fill="auto"/>
        <w:tabs>
          <w:tab w:val="left" w:pos="363"/>
        </w:tabs>
        <w:spacing w:line="360" w:lineRule="auto"/>
        <w:ind w:right="-8" w:firstLine="0"/>
        <w:jc w:val="both"/>
        <w:rPr>
          <w:rFonts w:ascii="Cambria" w:hAnsi="Cambria" w:cstheme="minorBidi"/>
          <w:sz w:val="24"/>
          <w:szCs w:val="24"/>
        </w:rPr>
      </w:pPr>
      <w:r w:rsidRPr="004C0FC9">
        <w:rPr>
          <w:rFonts w:ascii="Cambria" w:hAnsi="Cambria" w:cstheme="minorBidi"/>
          <w:sz w:val="24"/>
          <w:szCs w:val="24"/>
        </w:rPr>
        <w:t>să aprobe stabilirea, ajustarea, sau, după caz modificarea tarifelor de salubritate propuse de operator, în conformitate cu normele metodologice elaborate şi aprobate de A.N.R.S.C.</w:t>
      </w:r>
      <w:r w:rsidR="004C0DD1" w:rsidRPr="004C0FC9">
        <w:rPr>
          <w:rFonts w:ascii="Cambria" w:hAnsi="Cambria" w:cstheme="minorBidi"/>
          <w:sz w:val="24"/>
          <w:szCs w:val="24"/>
        </w:rPr>
        <w:t>;</w:t>
      </w:r>
    </w:p>
    <w:p w14:paraId="37D23857" w14:textId="77777777" w:rsidR="008568B0" w:rsidRPr="004C0FC9" w:rsidRDefault="00CE670B" w:rsidP="009C242A">
      <w:pPr>
        <w:pStyle w:val="Bodytext20"/>
        <w:numPr>
          <w:ilvl w:val="0"/>
          <w:numId w:val="16"/>
        </w:numPr>
        <w:shd w:val="clear" w:color="auto" w:fill="auto"/>
        <w:tabs>
          <w:tab w:val="left" w:pos="363"/>
        </w:tabs>
        <w:spacing w:line="360" w:lineRule="auto"/>
        <w:ind w:firstLine="0"/>
        <w:jc w:val="both"/>
        <w:rPr>
          <w:rFonts w:ascii="Cambria" w:hAnsi="Cambria" w:cstheme="minorBidi"/>
          <w:sz w:val="24"/>
          <w:szCs w:val="24"/>
        </w:rPr>
      </w:pPr>
      <w:r w:rsidRPr="004C0FC9">
        <w:rPr>
          <w:rFonts w:ascii="Cambria" w:hAnsi="Cambria" w:cstheme="minorBidi"/>
          <w:sz w:val="24"/>
          <w:szCs w:val="24"/>
        </w:rPr>
        <w:t xml:space="preserve">să aplice sancţiuni operatorului, în cazul în care activitatea nu este prestată la parametrii </w:t>
      </w:r>
      <w:r w:rsidRPr="004C0FC9">
        <w:rPr>
          <w:rFonts w:ascii="Cambria" w:hAnsi="Cambria" w:cstheme="minorBidi"/>
          <w:sz w:val="24"/>
          <w:szCs w:val="24"/>
        </w:rPr>
        <w:lastRenderedPageBreak/>
        <w:t>de eficienţă şi calitate la care s-a obligat ori nu respectă indicatorii de performanţă ai serviciului de salubrizare pentru activitatea delegată</w:t>
      </w:r>
    </w:p>
    <w:p w14:paraId="16C827BE" w14:textId="55B6DE16" w:rsidR="00C049BD" w:rsidRPr="004C0FC9" w:rsidRDefault="00CE670B" w:rsidP="009C242A">
      <w:pPr>
        <w:pStyle w:val="Bodytext20"/>
        <w:numPr>
          <w:ilvl w:val="0"/>
          <w:numId w:val="16"/>
        </w:numPr>
        <w:shd w:val="clear" w:color="auto" w:fill="auto"/>
        <w:tabs>
          <w:tab w:val="left" w:pos="363"/>
        </w:tabs>
        <w:spacing w:line="360" w:lineRule="auto"/>
        <w:ind w:firstLine="0"/>
        <w:jc w:val="both"/>
        <w:rPr>
          <w:rFonts w:ascii="Cambria" w:hAnsi="Cambria" w:cstheme="minorBidi"/>
          <w:sz w:val="24"/>
          <w:szCs w:val="24"/>
        </w:rPr>
      </w:pPr>
      <w:r w:rsidRPr="004C0FC9">
        <w:rPr>
          <w:rFonts w:ascii="Cambria" w:hAnsi="Cambria" w:cstheme="minorBidi"/>
          <w:sz w:val="24"/>
          <w:szCs w:val="24"/>
        </w:rPr>
        <w:t>în cazurile de nerespectare de către operatori a obligaţiilor contractuale asumate, autorităţile administraţiei publice locale au dreptul de a aplica şi a solicita, pe baza unor analize şi justificări fundamentate, penalizări şi/sau dauneinterese, de a încasa garanţiile de bună execuţie sau de a rezilia unilateral contractul pentru delegarea gestiunii serviciului de salubrizare, în condiţiile prevăzute la art.9 alin. (3) din Legea nr. 51/2006, republicată, cu modificările şi completările ulterioare</w:t>
      </w:r>
      <w:r w:rsidR="004C0DD1" w:rsidRPr="004C0FC9">
        <w:rPr>
          <w:rFonts w:ascii="Cambria" w:hAnsi="Cambria" w:cstheme="minorBidi"/>
          <w:sz w:val="24"/>
          <w:szCs w:val="24"/>
        </w:rPr>
        <w:t>.</w:t>
      </w:r>
    </w:p>
    <w:p w14:paraId="17A9581A" w14:textId="77777777" w:rsidR="009C75FA" w:rsidRPr="004C0FC9" w:rsidRDefault="009C75FA" w:rsidP="009C242A">
      <w:pPr>
        <w:pStyle w:val="Bodytext60"/>
        <w:shd w:val="clear" w:color="auto" w:fill="auto"/>
        <w:spacing w:before="0" w:after="243" w:line="360" w:lineRule="auto"/>
        <w:ind w:right="-8"/>
        <w:rPr>
          <w:rStyle w:val="Bodytext6NotBold"/>
          <w:rFonts w:ascii="Cambria" w:hAnsi="Cambria" w:cstheme="minorBidi"/>
          <w:sz w:val="24"/>
          <w:szCs w:val="24"/>
        </w:rPr>
      </w:pPr>
    </w:p>
    <w:p w14:paraId="56A59A23" w14:textId="77777777" w:rsidR="0010598E" w:rsidRPr="004C0FC9" w:rsidRDefault="00CE670B" w:rsidP="009C242A">
      <w:pPr>
        <w:pStyle w:val="Bodytext60"/>
        <w:shd w:val="clear" w:color="auto" w:fill="auto"/>
        <w:spacing w:before="0" w:after="0" w:line="360" w:lineRule="auto"/>
        <w:ind w:right="-6"/>
        <w:rPr>
          <w:rStyle w:val="Bodytext6NotBold"/>
          <w:rFonts w:ascii="Cambria" w:hAnsi="Cambria" w:cstheme="minorBidi"/>
          <w:sz w:val="24"/>
          <w:szCs w:val="24"/>
        </w:rPr>
      </w:pPr>
      <w:r w:rsidRPr="004C0FC9">
        <w:rPr>
          <w:rStyle w:val="Bodytext6NotBold"/>
          <w:rFonts w:ascii="Cambria" w:hAnsi="Cambria" w:cstheme="minorBidi"/>
          <w:sz w:val="24"/>
          <w:szCs w:val="24"/>
        </w:rPr>
        <w:t xml:space="preserve">CAPITOLUL VIII </w:t>
      </w:r>
    </w:p>
    <w:p w14:paraId="2A170F80" w14:textId="77777777" w:rsidR="00C049BD" w:rsidRPr="004C0FC9" w:rsidRDefault="00CE670B" w:rsidP="009C242A">
      <w:pPr>
        <w:pStyle w:val="Bodytext60"/>
        <w:shd w:val="clear" w:color="auto" w:fill="auto"/>
        <w:spacing w:before="0" w:after="0" w:line="360" w:lineRule="auto"/>
        <w:ind w:right="-6"/>
        <w:rPr>
          <w:rFonts w:ascii="Cambria" w:hAnsi="Cambria" w:cstheme="minorBidi"/>
          <w:sz w:val="24"/>
          <w:szCs w:val="24"/>
        </w:rPr>
      </w:pPr>
      <w:r w:rsidRPr="004C0FC9">
        <w:rPr>
          <w:rFonts w:ascii="Cambria" w:hAnsi="Cambria" w:cstheme="minorBidi"/>
          <w:sz w:val="24"/>
          <w:szCs w:val="24"/>
        </w:rPr>
        <w:t>Obligaţiile părţilor</w:t>
      </w:r>
    </w:p>
    <w:p w14:paraId="51BA72B9" w14:textId="77777777" w:rsidR="009C75FA" w:rsidRPr="004C0FC9" w:rsidRDefault="009C75FA" w:rsidP="009C242A">
      <w:pPr>
        <w:pStyle w:val="Bodytext60"/>
        <w:shd w:val="clear" w:color="auto" w:fill="auto"/>
        <w:spacing w:before="0" w:after="0" w:line="360" w:lineRule="auto"/>
        <w:ind w:right="-6"/>
        <w:rPr>
          <w:rFonts w:ascii="Cambria" w:hAnsi="Cambria" w:cstheme="minorBidi"/>
          <w:sz w:val="24"/>
          <w:szCs w:val="24"/>
        </w:rPr>
      </w:pPr>
    </w:p>
    <w:p w14:paraId="78CFF926" w14:textId="77777777" w:rsidR="009C75FA" w:rsidRPr="004C0FC9" w:rsidRDefault="009C75FA" w:rsidP="009C242A">
      <w:pPr>
        <w:pStyle w:val="Bodytext60"/>
        <w:shd w:val="clear" w:color="auto" w:fill="auto"/>
        <w:spacing w:before="0" w:after="0" w:line="360" w:lineRule="auto"/>
        <w:ind w:right="-6"/>
        <w:rPr>
          <w:rFonts w:ascii="Cambria" w:hAnsi="Cambria" w:cstheme="minorBidi"/>
          <w:sz w:val="24"/>
          <w:szCs w:val="24"/>
        </w:rPr>
      </w:pPr>
    </w:p>
    <w:p w14:paraId="5D960DC1" w14:textId="4BCF1E8C" w:rsidR="00C049BD" w:rsidRPr="004C0FC9" w:rsidRDefault="00CE670B" w:rsidP="009C242A">
      <w:pPr>
        <w:pStyle w:val="Heading21"/>
        <w:keepNext/>
        <w:keepLines/>
        <w:shd w:val="clear" w:color="auto" w:fill="auto"/>
        <w:spacing w:before="0" w:after="0" w:line="360" w:lineRule="auto"/>
        <w:jc w:val="both"/>
        <w:rPr>
          <w:rFonts w:ascii="Cambria" w:hAnsi="Cambria" w:cstheme="minorBidi"/>
          <w:sz w:val="24"/>
          <w:szCs w:val="24"/>
        </w:rPr>
      </w:pPr>
      <w:bookmarkStart w:id="7" w:name="bookmark8"/>
      <w:r w:rsidRPr="004C0FC9">
        <w:rPr>
          <w:rFonts w:ascii="Cambria" w:hAnsi="Cambria" w:cstheme="minorBidi"/>
          <w:sz w:val="24"/>
          <w:szCs w:val="24"/>
        </w:rPr>
        <w:t xml:space="preserve">SECŢIUNEA I : Obligaţiile </w:t>
      </w:r>
      <w:r w:rsidR="00EF5E53" w:rsidRPr="004C0FC9">
        <w:rPr>
          <w:rFonts w:ascii="Cambria" w:hAnsi="Cambria" w:cstheme="minorBidi"/>
          <w:sz w:val="24"/>
          <w:szCs w:val="24"/>
        </w:rPr>
        <w:t>delegatu</w:t>
      </w:r>
      <w:r w:rsidRPr="004C0FC9">
        <w:rPr>
          <w:rFonts w:ascii="Cambria" w:hAnsi="Cambria" w:cstheme="minorBidi"/>
          <w:sz w:val="24"/>
          <w:szCs w:val="24"/>
        </w:rPr>
        <w:t>lui:</w:t>
      </w:r>
      <w:bookmarkEnd w:id="7"/>
    </w:p>
    <w:p w14:paraId="609A9521" w14:textId="19BB0EFC" w:rsidR="00C049BD" w:rsidRPr="004C0FC9" w:rsidRDefault="00CE670B" w:rsidP="009C242A">
      <w:pPr>
        <w:pStyle w:val="Bodytext20"/>
        <w:shd w:val="clear" w:color="auto" w:fill="auto"/>
        <w:spacing w:line="360" w:lineRule="auto"/>
        <w:ind w:firstLine="0"/>
        <w:jc w:val="both"/>
        <w:rPr>
          <w:rFonts w:ascii="Cambria" w:hAnsi="Cambria" w:cstheme="minorBidi"/>
          <w:sz w:val="24"/>
          <w:szCs w:val="24"/>
        </w:rPr>
      </w:pPr>
      <w:r w:rsidRPr="004C0FC9">
        <w:rPr>
          <w:rStyle w:val="Bodytext2Bold"/>
          <w:rFonts w:ascii="Cambria" w:hAnsi="Cambria" w:cstheme="minorBidi"/>
          <w:sz w:val="24"/>
          <w:szCs w:val="24"/>
        </w:rPr>
        <w:t xml:space="preserve">ART. 14 </w:t>
      </w:r>
      <w:r w:rsidRPr="004C0FC9">
        <w:rPr>
          <w:rFonts w:ascii="Cambria" w:hAnsi="Cambria" w:cstheme="minorBidi"/>
          <w:sz w:val="24"/>
          <w:szCs w:val="24"/>
        </w:rPr>
        <w:t xml:space="preserve">- </w:t>
      </w:r>
      <w:r w:rsidR="00EF5E53" w:rsidRPr="004C0FC9">
        <w:rPr>
          <w:rFonts w:ascii="Cambria" w:hAnsi="Cambria" w:cstheme="minorBidi"/>
          <w:sz w:val="24"/>
          <w:szCs w:val="24"/>
        </w:rPr>
        <w:t>Delegatul</w:t>
      </w:r>
      <w:r w:rsidRPr="004C0FC9">
        <w:rPr>
          <w:rFonts w:ascii="Cambria" w:hAnsi="Cambria" w:cstheme="minorBidi"/>
          <w:sz w:val="24"/>
          <w:szCs w:val="24"/>
        </w:rPr>
        <w:t xml:space="preserve"> are următoarele obligaţii :</w:t>
      </w:r>
    </w:p>
    <w:p w14:paraId="25580209" w14:textId="4A7F94DA" w:rsidR="00C049BD" w:rsidRPr="004C0FC9" w:rsidRDefault="00CE670B" w:rsidP="009C242A">
      <w:pPr>
        <w:pStyle w:val="Bodytext20"/>
        <w:numPr>
          <w:ilvl w:val="0"/>
          <w:numId w:val="17"/>
        </w:numPr>
        <w:shd w:val="clear" w:color="auto" w:fill="auto"/>
        <w:tabs>
          <w:tab w:val="left" w:pos="341"/>
        </w:tabs>
        <w:spacing w:line="360" w:lineRule="auto"/>
        <w:ind w:firstLine="0"/>
        <w:jc w:val="both"/>
        <w:rPr>
          <w:rFonts w:ascii="Cambria" w:hAnsi="Cambria" w:cstheme="minorBidi"/>
          <w:sz w:val="24"/>
          <w:szCs w:val="24"/>
        </w:rPr>
      </w:pPr>
      <w:r w:rsidRPr="004C0FC9">
        <w:rPr>
          <w:rFonts w:ascii="Cambria" w:hAnsi="Cambria" w:cstheme="minorBidi"/>
          <w:sz w:val="24"/>
          <w:szCs w:val="24"/>
        </w:rPr>
        <w:t>să presteze serviciul de salubrizare cu respectarea principiilor universalităţii, accesibilităţii, continuităţii, adaptabilităţii şi egalităţii de tratament între utilizatori</w:t>
      </w:r>
      <w:r w:rsidR="00CD4732" w:rsidRPr="004C0FC9">
        <w:rPr>
          <w:rFonts w:ascii="Cambria" w:hAnsi="Cambria" w:cstheme="minorBidi"/>
          <w:sz w:val="24"/>
          <w:szCs w:val="24"/>
        </w:rPr>
        <w:t>;</w:t>
      </w:r>
      <w:r w:rsidR="009C75FA" w:rsidRPr="004C0FC9">
        <w:rPr>
          <w:rFonts w:ascii="Cambria" w:hAnsi="Cambria" w:cstheme="minorBidi"/>
          <w:sz w:val="24"/>
          <w:szCs w:val="24"/>
          <w:vertAlign w:val="superscript"/>
        </w:rPr>
        <w:t>13</w:t>
      </w:r>
    </w:p>
    <w:p w14:paraId="3C52CE17" w14:textId="77777777" w:rsidR="00C049BD" w:rsidRPr="004C0FC9" w:rsidRDefault="00CE670B" w:rsidP="009C242A">
      <w:pPr>
        <w:pStyle w:val="Bodytext20"/>
        <w:numPr>
          <w:ilvl w:val="0"/>
          <w:numId w:val="17"/>
        </w:numPr>
        <w:shd w:val="clear" w:color="auto" w:fill="auto"/>
        <w:tabs>
          <w:tab w:val="left" w:pos="359"/>
        </w:tabs>
        <w:spacing w:line="360" w:lineRule="auto"/>
        <w:ind w:firstLine="0"/>
        <w:jc w:val="both"/>
        <w:rPr>
          <w:rFonts w:ascii="Cambria" w:hAnsi="Cambria" w:cstheme="minorBidi"/>
          <w:sz w:val="24"/>
          <w:szCs w:val="24"/>
        </w:rPr>
      </w:pPr>
      <w:r w:rsidRPr="004C0FC9">
        <w:rPr>
          <w:rFonts w:ascii="Cambria" w:hAnsi="Cambria" w:cstheme="minorBidi"/>
          <w:sz w:val="24"/>
          <w:szCs w:val="24"/>
        </w:rPr>
        <w:t>să furnizeze autorităţilor administraţiei publice locale, asociaţiilor de dezvoltare intercomunitară şi A.N.R.S.C. toate informaţiile de interes public solicitate şi să asigure accesul la informaţiile necesare, în vederea verificării şi evaluării prestării serviciului de salubrizare, în conformitate cu prevederile regulamentului serviciului de salubrizare, ale contractului de delegare a gestiunii serviciului şi ale acordului şi autorizaţiei de mediu;</w:t>
      </w:r>
    </w:p>
    <w:p w14:paraId="4FB91262" w14:textId="77777777" w:rsidR="00C049BD" w:rsidRPr="004C0FC9" w:rsidRDefault="00CE670B" w:rsidP="009C242A">
      <w:pPr>
        <w:pStyle w:val="Bodytext20"/>
        <w:numPr>
          <w:ilvl w:val="0"/>
          <w:numId w:val="17"/>
        </w:numPr>
        <w:shd w:val="clear" w:color="auto" w:fill="auto"/>
        <w:tabs>
          <w:tab w:val="left" w:pos="356"/>
        </w:tabs>
        <w:spacing w:line="360" w:lineRule="auto"/>
        <w:ind w:firstLine="0"/>
        <w:jc w:val="both"/>
        <w:rPr>
          <w:rFonts w:ascii="Cambria" w:hAnsi="Cambria" w:cstheme="minorBidi"/>
          <w:sz w:val="24"/>
          <w:szCs w:val="24"/>
        </w:rPr>
      </w:pPr>
      <w:r w:rsidRPr="004C0FC9">
        <w:rPr>
          <w:rFonts w:ascii="Cambria" w:hAnsi="Cambria" w:cstheme="minorBidi"/>
          <w:sz w:val="24"/>
          <w:szCs w:val="24"/>
        </w:rPr>
        <w:t xml:space="preserve">să pună în aplicare metode performante de management care să conducă la reducerea costurilor de operare, inclusiv prin aplicarea procedurilor concurenţiale prevăzute de normele legale în vigoare privind achiziţiile publice, şi să asigure totodată respectarea cerinţelor specifice din legislaţia privind protecţia mediului; </w:t>
      </w:r>
      <w:r w:rsidRPr="004C0FC9">
        <w:rPr>
          <w:rFonts w:ascii="Cambria" w:hAnsi="Cambria" w:cstheme="minorBidi"/>
          <w:sz w:val="24"/>
          <w:szCs w:val="24"/>
          <w:vertAlign w:val="superscript"/>
        </w:rPr>
        <w:footnoteReference w:id="11"/>
      </w:r>
    </w:p>
    <w:p w14:paraId="0A032521" w14:textId="768AEBA8" w:rsidR="00C049BD" w:rsidRPr="004C0FC9" w:rsidRDefault="00CE670B" w:rsidP="009C242A">
      <w:pPr>
        <w:pStyle w:val="Bodytext20"/>
        <w:numPr>
          <w:ilvl w:val="0"/>
          <w:numId w:val="17"/>
        </w:numPr>
        <w:shd w:val="clear" w:color="auto" w:fill="auto"/>
        <w:tabs>
          <w:tab w:val="left" w:pos="356"/>
        </w:tabs>
        <w:spacing w:line="360" w:lineRule="auto"/>
        <w:ind w:firstLine="0"/>
        <w:jc w:val="both"/>
        <w:rPr>
          <w:rFonts w:ascii="Cambria" w:hAnsi="Cambria" w:cstheme="minorBidi"/>
          <w:sz w:val="24"/>
          <w:szCs w:val="24"/>
        </w:rPr>
      </w:pPr>
      <w:r w:rsidRPr="004C0FC9">
        <w:rPr>
          <w:rFonts w:ascii="Cambria" w:hAnsi="Cambria" w:cstheme="minorBidi"/>
          <w:sz w:val="24"/>
          <w:szCs w:val="24"/>
        </w:rPr>
        <w:t>să respecte în totalitate prevederile cuprinse în autorizaţiile de mediu, în manualele de operare şi din orice altă reglementare din domeniu</w:t>
      </w:r>
      <w:r w:rsidR="00CD4732" w:rsidRPr="004C0FC9">
        <w:rPr>
          <w:rFonts w:ascii="Cambria" w:hAnsi="Cambria" w:cstheme="minorBidi"/>
          <w:sz w:val="24"/>
          <w:szCs w:val="24"/>
        </w:rPr>
        <w:t>;</w:t>
      </w:r>
    </w:p>
    <w:p w14:paraId="35B40934" w14:textId="2DFD4BB5" w:rsidR="009C75FA" w:rsidRPr="004C0FC9" w:rsidRDefault="00CE670B" w:rsidP="009C242A">
      <w:pPr>
        <w:pStyle w:val="Bodytext20"/>
        <w:numPr>
          <w:ilvl w:val="0"/>
          <w:numId w:val="17"/>
        </w:numPr>
        <w:shd w:val="clear" w:color="auto" w:fill="auto"/>
        <w:tabs>
          <w:tab w:val="left" w:pos="356"/>
        </w:tabs>
        <w:spacing w:line="360" w:lineRule="auto"/>
        <w:ind w:firstLine="0"/>
        <w:jc w:val="both"/>
        <w:rPr>
          <w:rFonts w:ascii="Cambria" w:hAnsi="Cambria" w:cstheme="minorBidi"/>
          <w:sz w:val="24"/>
          <w:szCs w:val="24"/>
        </w:rPr>
      </w:pPr>
      <w:r w:rsidRPr="004C0FC9">
        <w:rPr>
          <w:rFonts w:ascii="Cambria" w:hAnsi="Cambria" w:cstheme="minorBidi"/>
          <w:sz w:val="24"/>
          <w:szCs w:val="24"/>
        </w:rPr>
        <w:t>să asigure îndeplinirea indicatorilor de performanţă</w:t>
      </w:r>
      <w:r w:rsidR="00CD4732" w:rsidRPr="004C0FC9">
        <w:rPr>
          <w:rFonts w:ascii="Cambria" w:hAnsi="Cambria" w:cstheme="minorBidi"/>
          <w:sz w:val="24"/>
          <w:szCs w:val="24"/>
        </w:rPr>
        <w:t>;</w:t>
      </w:r>
    </w:p>
    <w:p w14:paraId="56D1DBCB" w14:textId="4A7963FA" w:rsidR="0010598E" w:rsidRPr="004C0FC9" w:rsidRDefault="00CE670B" w:rsidP="009C242A">
      <w:pPr>
        <w:pStyle w:val="Bodytext20"/>
        <w:numPr>
          <w:ilvl w:val="0"/>
          <w:numId w:val="17"/>
        </w:numPr>
        <w:shd w:val="clear" w:color="auto" w:fill="auto"/>
        <w:tabs>
          <w:tab w:val="left" w:pos="356"/>
        </w:tabs>
        <w:spacing w:line="360" w:lineRule="auto"/>
        <w:ind w:firstLine="0"/>
        <w:jc w:val="both"/>
        <w:rPr>
          <w:rFonts w:ascii="Cambria" w:hAnsi="Cambria" w:cstheme="minorBidi"/>
          <w:sz w:val="24"/>
          <w:szCs w:val="24"/>
        </w:rPr>
      </w:pPr>
      <w:r w:rsidRPr="004C0FC9">
        <w:rPr>
          <w:rFonts w:ascii="Cambria" w:hAnsi="Cambria" w:cstheme="minorBidi"/>
          <w:sz w:val="24"/>
          <w:szCs w:val="24"/>
        </w:rPr>
        <w:t>de a</w:t>
      </w:r>
      <w:r w:rsidR="00F759BB" w:rsidRPr="004C0FC9">
        <w:rPr>
          <w:rFonts w:ascii="Cambria" w:hAnsi="Cambria" w:cstheme="minorBidi"/>
          <w:sz w:val="24"/>
          <w:szCs w:val="24"/>
        </w:rPr>
        <w:t xml:space="preserve"> </w:t>
      </w:r>
      <w:r w:rsidRPr="004C0FC9">
        <w:rPr>
          <w:rFonts w:ascii="Cambria" w:hAnsi="Cambria" w:cstheme="minorBidi"/>
          <w:sz w:val="24"/>
          <w:szCs w:val="24"/>
        </w:rPr>
        <w:t>suporta penalităţile aplicate în caz de neîndeplinire a indicatorilor de performanţă stabilite la nivelul stabilite la nivelul cheltuielilor cu contribuţia pentru</w:t>
      </w:r>
      <w:r w:rsidR="009C75FA" w:rsidRPr="004C0FC9">
        <w:rPr>
          <w:rFonts w:ascii="Cambria" w:hAnsi="Cambria" w:cstheme="minorBidi"/>
          <w:sz w:val="24"/>
          <w:szCs w:val="24"/>
        </w:rPr>
        <w:t xml:space="preserve"> economia circulară i al cheltui</w:t>
      </w:r>
      <w:r w:rsidRPr="004C0FC9">
        <w:rPr>
          <w:rFonts w:ascii="Cambria" w:hAnsi="Cambria" w:cstheme="minorBidi"/>
          <w:sz w:val="24"/>
          <w:szCs w:val="24"/>
        </w:rPr>
        <w:t>elilo</w:t>
      </w:r>
      <w:r w:rsidR="009C75FA" w:rsidRPr="004C0FC9">
        <w:rPr>
          <w:rFonts w:ascii="Cambria" w:hAnsi="Cambria" w:cstheme="minorBidi"/>
          <w:sz w:val="24"/>
          <w:szCs w:val="24"/>
        </w:rPr>
        <w:t>r</w:t>
      </w:r>
      <w:r w:rsidRPr="004C0FC9">
        <w:rPr>
          <w:rFonts w:ascii="Cambria" w:hAnsi="Cambria" w:cstheme="minorBidi"/>
          <w:sz w:val="24"/>
          <w:szCs w:val="24"/>
        </w:rPr>
        <w:t xml:space="preserve"> cu depozitarea</w:t>
      </w:r>
      <w:r w:rsidR="0010598E" w:rsidRPr="004C0FC9">
        <w:rPr>
          <w:rFonts w:ascii="Cambria" w:hAnsi="Cambria" w:cstheme="minorBidi"/>
          <w:sz w:val="24"/>
          <w:szCs w:val="24"/>
        </w:rPr>
        <w:t xml:space="preserve"> </w:t>
      </w:r>
      <w:r w:rsidR="009C75FA" w:rsidRPr="004C0FC9">
        <w:rPr>
          <w:rFonts w:ascii="Cambria" w:hAnsi="Cambria" w:cstheme="minorBidi"/>
          <w:sz w:val="24"/>
          <w:szCs w:val="24"/>
        </w:rPr>
        <w:t>deseurilor pentru cantitatile de deseuri municipale care depasesc cantitatile destinate a fi depozitate corespunzator indicatorilor de performan</w:t>
      </w:r>
      <w:r w:rsidR="00CD4732" w:rsidRPr="004C0FC9">
        <w:rPr>
          <w:rFonts w:ascii="Cambria" w:hAnsi="Cambria" w:cstheme="minorBidi"/>
          <w:sz w:val="24"/>
          <w:szCs w:val="24"/>
        </w:rPr>
        <w:t>ță;</w:t>
      </w:r>
    </w:p>
    <w:p w14:paraId="4BE9D4A9" w14:textId="600DC781" w:rsidR="009C75FA" w:rsidRPr="004C0FC9" w:rsidRDefault="009C75FA" w:rsidP="009C242A">
      <w:pPr>
        <w:pStyle w:val="Bodytext20"/>
        <w:numPr>
          <w:ilvl w:val="0"/>
          <w:numId w:val="17"/>
        </w:numPr>
        <w:shd w:val="clear" w:color="auto" w:fill="auto"/>
        <w:tabs>
          <w:tab w:val="left" w:pos="356"/>
        </w:tabs>
        <w:spacing w:line="360" w:lineRule="auto"/>
        <w:ind w:firstLine="0"/>
        <w:jc w:val="both"/>
        <w:rPr>
          <w:rFonts w:ascii="Cambria" w:hAnsi="Cambria" w:cstheme="minorBidi"/>
          <w:sz w:val="24"/>
          <w:szCs w:val="24"/>
        </w:rPr>
      </w:pPr>
      <w:r w:rsidRPr="004C0FC9">
        <w:rPr>
          <w:rFonts w:ascii="Cambria" w:hAnsi="Cambria" w:cstheme="minorBidi"/>
          <w:sz w:val="24"/>
          <w:szCs w:val="24"/>
        </w:rPr>
        <w:t xml:space="preserve">să detina spatii special amenajate pentru stocarea temporara a deseurilor ce urmeaza a </w:t>
      </w:r>
      <w:r w:rsidRPr="004C0FC9">
        <w:rPr>
          <w:rFonts w:ascii="Cambria" w:hAnsi="Cambria" w:cstheme="minorBidi"/>
          <w:sz w:val="24"/>
          <w:szCs w:val="24"/>
        </w:rPr>
        <w:lastRenderedPageBreak/>
        <w:t>fi sortate, in conditiile prevazute de legislatia in vigoare</w:t>
      </w:r>
      <w:r w:rsidR="004C0DD1" w:rsidRPr="004C0FC9">
        <w:rPr>
          <w:rFonts w:ascii="Cambria" w:hAnsi="Cambria" w:cstheme="minorBidi"/>
          <w:sz w:val="24"/>
          <w:szCs w:val="24"/>
        </w:rPr>
        <w:t>,</w:t>
      </w:r>
    </w:p>
    <w:p w14:paraId="64903008" w14:textId="77777777" w:rsidR="009C75FA" w:rsidRPr="004C0FC9" w:rsidRDefault="009C75FA" w:rsidP="009C242A">
      <w:pPr>
        <w:pStyle w:val="Bodytext20"/>
        <w:numPr>
          <w:ilvl w:val="0"/>
          <w:numId w:val="17"/>
        </w:numPr>
        <w:shd w:val="clear" w:color="auto" w:fill="auto"/>
        <w:tabs>
          <w:tab w:val="left" w:pos="356"/>
        </w:tabs>
        <w:spacing w:line="360" w:lineRule="auto"/>
        <w:ind w:firstLine="0"/>
        <w:jc w:val="both"/>
        <w:rPr>
          <w:rFonts w:ascii="Cambria" w:hAnsi="Cambria" w:cstheme="minorBidi"/>
          <w:sz w:val="24"/>
          <w:szCs w:val="24"/>
        </w:rPr>
      </w:pPr>
      <w:r w:rsidRPr="004C0FC9">
        <w:rPr>
          <w:rFonts w:ascii="Cambria" w:hAnsi="Cambria" w:cstheme="minorBidi"/>
          <w:sz w:val="24"/>
          <w:szCs w:val="24"/>
        </w:rPr>
        <w:t>sa asigure valorificarea intregii cantități de de deșeuri sortate, evitând formarea de stocuri</w:t>
      </w:r>
      <w:r w:rsidR="003928D7" w:rsidRPr="004C0FC9">
        <w:rPr>
          <w:rFonts w:ascii="Cambria" w:hAnsi="Cambria" w:cstheme="minorBidi"/>
          <w:sz w:val="24"/>
          <w:szCs w:val="24"/>
        </w:rPr>
        <w:t>;</w:t>
      </w:r>
    </w:p>
    <w:p w14:paraId="0A8F9E8B" w14:textId="2F0BB033" w:rsidR="009C75FA" w:rsidRPr="004C0FC9" w:rsidRDefault="009C75FA" w:rsidP="009C242A">
      <w:pPr>
        <w:pStyle w:val="Bodytext20"/>
        <w:numPr>
          <w:ilvl w:val="0"/>
          <w:numId w:val="17"/>
        </w:numPr>
        <w:shd w:val="clear" w:color="auto" w:fill="auto"/>
        <w:tabs>
          <w:tab w:val="left" w:pos="356"/>
        </w:tabs>
        <w:spacing w:line="360" w:lineRule="auto"/>
        <w:ind w:firstLine="0"/>
        <w:jc w:val="both"/>
        <w:rPr>
          <w:rFonts w:ascii="Cambria" w:hAnsi="Cambria" w:cstheme="minorBidi"/>
          <w:sz w:val="24"/>
          <w:szCs w:val="24"/>
        </w:rPr>
      </w:pPr>
      <w:r w:rsidRPr="004C0FC9">
        <w:rPr>
          <w:rFonts w:ascii="Cambria" w:hAnsi="Cambria" w:cstheme="minorBidi"/>
          <w:sz w:val="24"/>
          <w:szCs w:val="24"/>
        </w:rPr>
        <w:t>să folosească, pentru sortarea de</w:t>
      </w:r>
      <w:r w:rsidR="00F759BB" w:rsidRPr="004C0FC9">
        <w:rPr>
          <w:rFonts w:ascii="Cambria" w:hAnsi="Cambria" w:cstheme="minorBidi"/>
          <w:sz w:val="24"/>
          <w:szCs w:val="24"/>
        </w:rPr>
        <w:t>ș</w:t>
      </w:r>
      <w:r w:rsidRPr="004C0FC9">
        <w:rPr>
          <w:rFonts w:ascii="Cambria" w:hAnsi="Cambria" w:cstheme="minorBidi"/>
          <w:sz w:val="24"/>
          <w:szCs w:val="24"/>
        </w:rPr>
        <w:t>eurilor, tehnologii și instalații care îndeplinesc condițiile legale privind funcționarea acestora;</w:t>
      </w:r>
    </w:p>
    <w:p w14:paraId="42C1E2BC" w14:textId="77777777" w:rsidR="003928D7" w:rsidRPr="004C0FC9" w:rsidRDefault="003928D7" w:rsidP="009C242A">
      <w:pPr>
        <w:pStyle w:val="Bodytext20"/>
        <w:numPr>
          <w:ilvl w:val="0"/>
          <w:numId w:val="17"/>
        </w:numPr>
        <w:shd w:val="clear" w:color="auto" w:fill="auto"/>
        <w:tabs>
          <w:tab w:val="left" w:pos="356"/>
        </w:tabs>
        <w:spacing w:line="360" w:lineRule="auto"/>
        <w:ind w:firstLine="0"/>
        <w:jc w:val="both"/>
        <w:rPr>
          <w:rFonts w:ascii="Cambria" w:hAnsi="Cambria" w:cstheme="minorBidi"/>
          <w:sz w:val="24"/>
          <w:szCs w:val="24"/>
        </w:rPr>
      </w:pPr>
      <w:r w:rsidRPr="004C0FC9">
        <w:rPr>
          <w:rFonts w:ascii="Cambria" w:hAnsi="Cambria" w:cstheme="minorBidi"/>
          <w:sz w:val="24"/>
          <w:szCs w:val="24"/>
        </w:rPr>
        <w:t>să se îngrijească de eliminarea reziduurilor rezultate din procesul de sortare a deșeurilor;</w:t>
      </w:r>
    </w:p>
    <w:p w14:paraId="23240E88" w14:textId="6F40AFBB" w:rsidR="00C049BD" w:rsidRPr="004C0FC9" w:rsidRDefault="00CE670B" w:rsidP="009C242A">
      <w:pPr>
        <w:pStyle w:val="Bodytext20"/>
        <w:numPr>
          <w:ilvl w:val="0"/>
          <w:numId w:val="16"/>
        </w:numPr>
        <w:shd w:val="clear" w:color="auto" w:fill="auto"/>
        <w:tabs>
          <w:tab w:val="left" w:pos="356"/>
        </w:tabs>
        <w:spacing w:line="360" w:lineRule="auto"/>
        <w:ind w:firstLine="0"/>
        <w:jc w:val="both"/>
        <w:rPr>
          <w:rFonts w:ascii="Cambria" w:hAnsi="Cambria" w:cstheme="minorBidi"/>
          <w:sz w:val="24"/>
          <w:szCs w:val="24"/>
        </w:rPr>
      </w:pPr>
      <w:r w:rsidRPr="004C0FC9">
        <w:rPr>
          <w:rFonts w:ascii="Cambria" w:hAnsi="Cambria" w:cstheme="minorBidi"/>
          <w:sz w:val="24"/>
          <w:szCs w:val="24"/>
        </w:rPr>
        <w:t>sa ţină evidenţa si să raporteze autorităţilor administraţiei publice locale şi altor autorităţi de reglementare cantitatile preluate de la operatorul local de salubritate care transportă deşeurile de hârtie, carton, plastic, metal şi sticlă colectate separat din deşeurile municipale provenite de pe raza UAT la staţia de sortare, pe fiecare tip de deşeu</w:t>
      </w:r>
      <w:r w:rsidR="00CD4732" w:rsidRPr="004C0FC9">
        <w:rPr>
          <w:rFonts w:ascii="Cambria" w:hAnsi="Cambria" w:cstheme="minorBidi"/>
          <w:sz w:val="24"/>
          <w:szCs w:val="24"/>
        </w:rPr>
        <w:t>;</w:t>
      </w:r>
    </w:p>
    <w:p w14:paraId="394E2EC7" w14:textId="468173B5" w:rsidR="00C049BD" w:rsidRPr="004C0FC9" w:rsidRDefault="00CE670B" w:rsidP="009C242A">
      <w:pPr>
        <w:pStyle w:val="Bodytext20"/>
        <w:numPr>
          <w:ilvl w:val="0"/>
          <w:numId w:val="16"/>
        </w:numPr>
        <w:shd w:val="clear" w:color="auto" w:fill="auto"/>
        <w:tabs>
          <w:tab w:val="left" w:pos="390"/>
        </w:tabs>
        <w:spacing w:line="360" w:lineRule="auto"/>
        <w:ind w:firstLine="0"/>
        <w:jc w:val="both"/>
        <w:rPr>
          <w:rFonts w:ascii="Cambria" w:hAnsi="Cambria" w:cstheme="minorBidi"/>
          <w:sz w:val="24"/>
          <w:szCs w:val="24"/>
        </w:rPr>
      </w:pPr>
      <w:r w:rsidRPr="004C0FC9">
        <w:rPr>
          <w:rFonts w:ascii="Cambria" w:hAnsi="Cambria" w:cstheme="minorBidi"/>
          <w:sz w:val="24"/>
          <w:szCs w:val="24"/>
        </w:rPr>
        <w:t>să asigure desfăşurarea tuturor operaţiunilor şi activităţilor în conformitate cu prevederile legale şi normele proprii privind sănătatea şi securitatea în munca</w:t>
      </w:r>
      <w:r w:rsidR="00CD4732" w:rsidRPr="004C0FC9">
        <w:rPr>
          <w:rFonts w:ascii="Cambria" w:hAnsi="Cambria" w:cstheme="minorBidi"/>
          <w:sz w:val="24"/>
          <w:szCs w:val="24"/>
        </w:rPr>
        <w:t>;</w:t>
      </w:r>
    </w:p>
    <w:p w14:paraId="07656B0D" w14:textId="0688BB2D" w:rsidR="00C049BD" w:rsidRPr="004C0FC9" w:rsidRDefault="00CE670B" w:rsidP="009C242A">
      <w:pPr>
        <w:pStyle w:val="Bodytext20"/>
        <w:numPr>
          <w:ilvl w:val="0"/>
          <w:numId w:val="16"/>
        </w:numPr>
        <w:shd w:val="clear" w:color="auto" w:fill="auto"/>
        <w:tabs>
          <w:tab w:val="left" w:pos="451"/>
        </w:tabs>
        <w:spacing w:line="360" w:lineRule="auto"/>
        <w:ind w:firstLine="0"/>
        <w:jc w:val="both"/>
        <w:rPr>
          <w:rFonts w:ascii="Cambria" w:hAnsi="Cambria" w:cstheme="minorBidi"/>
          <w:sz w:val="24"/>
          <w:szCs w:val="24"/>
        </w:rPr>
      </w:pPr>
      <w:r w:rsidRPr="004C0FC9">
        <w:rPr>
          <w:rFonts w:ascii="Cambria" w:hAnsi="Cambria" w:cstheme="minorBidi"/>
          <w:sz w:val="24"/>
          <w:szCs w:val="24"/>
        </w:rPr>
        <w:t>să deţină autorizaţie de mediu valabilă la data semnării contractului de delegare, respectiv să menţină valabile pe toată perioada Contractului toate permisele, aprobările sau autorizaţiile necesare, licenţa ANRSC (inclusiv autorizaţia de funcţionare, autorizaţia de mediu, autorizaţia de gospodărire a apelor, în conformitate cu prevederile legale) în vederea operării staţiei de sortare</w:t>
      </w:r>
      <w:r w:rsidR="00CD4732" w:rsidRPr="004C0FC9">
        <w:rPr>
          <w:rFonts w:ascii="Cambria" w:hAnsi="Cambria" w:cstheme="minorBidi"/>
          <w:sz w:val="24"/>
          <w:szCs w:val="24"/>
        </w:rPr>
        <w:t>;</w:t>
      </w:r>
    </w:p>
    <w:p w14:paraId="58C894A2" w14:textId="2DD5D8E6" w:rsidR="00C049BD" w:rsidRPr="004C0FC9" w:rsidRDefault="00CE670B" w:rsidP="009C242A">
      <w:pPr>
        <w:pStyle w:val="Bodytext20"/>
        <w:numPr>
          <w:ilvl w:val="0"/>
          <w:numId w:val="16"/>
        </w:numPr>
        <w:shd w:val="clear" w:color="auto" w:fill="auto"/>
        <w:tabs>
          <w:tab w:val="left" w:pos="451"/>
        </w:tabs>
        <w:spacing w:line="360" w:lineRule="auto"/>
        <w:ind w:firstLine="0"/>
        <w:jc w:val="both"/>
        <w:rPr>
          <w:rFonts w:ascii="Cambria" w:hAnsi="Cambria" w:cstheme="minorBidi"/>
          <w:sz w:val="24"/>
          <w:szCs w:val="24"/>
        </w:rPr>
      </w:pPr>
      <w:r w:rsidRPr="004C0FC9">
        <w:rPr>
          <w:rFonts w:ascii="Cambria" w:hAnsi="Cambria" w:cstheme="minorBidi"/>
          <w:sz w:val="24"/>
          <w:szCs w:val="24"/>
        </w:rPr>
        <w:t>să încheie contracte de întreţinere şi mentenanţă a instalaţiilor şi echipamentelor componente ale staţiei de sortare</w:t>
      </w:r>
      <w:r w:rsidR="00CD4732" w:rsidRPr="004C0FC9">
        <w:rPr>
          <w:rFonts w:ascii="Cambria" w:hAnsi="Cambria" w:cstheme="minorBidi"/>
          <w:sz w:val="24"/>
          <w:szCs w:val="24"/>
        </w:rPr>
        <w:t>;</w:t>
      </w:r>
    </w:p>
    <w:p w14:paraId="21FAEC8F" w14:textId="77777777" w:rsidR="00C049BD" w:rsidRPr="004C0FC9" w:rsidRDefault="00CE670B" w:rsidP="009C242A">
      <w:pPr>
        <w:pStyle w:val="Bodytext20"/>
        <w:numPr>
          <w:ilvl w:val="0"/>
          <w:numId w:val="16"/>
        </w:numPr>
        <w:shd w:val="clear" w:color="auto" w:fill="auto"/>
        <w:tabs>
          <w:tab w:val="left" w:pos="383"/>
        </w:tabs>
        <w:spacing w:line="360" w:lineRule="auto"/>
        <w:ind w:firstLine="0"/>
        <w:jc w:val="both"/>
        <w:rPr>
          <w:rFonts w:ascii="Cambria" w:hAnsi="Cambria" w:cstheme="minorBidi"/>
          <w:sz w:val="24"/>
          <w:szCs w:val="24"/>
        </w:rPr>
      </w:pPr>
      <w:r w:rsidRPr="004C0FC9">
        <w:rPr>
          <w:rFonts w:ascii="Cambria" w:hAnsi="Cambria" w:cstheme="minorBidi"/>
          <w:sz w:val="24"/>
          <w:szCs w:val="24"/>
        </w:rPr>
        <w:t>va păstra obiectivele în stare bună, curată, sigură şi în condiţii sanitare corespunzătoare pentru funcţionarea neîntreruptă şi continuă a activităţii</w:t>
      </w:r>
    </w:p>
    <w:p w14:paraId="3251FE65" w14:textId="77777777" w:rsidR="00C049BD" w:rsidRPr="004C0FC9" w:rsidRDefault="00CE670B" w:rsidP="009C242A">
      <w:pPr>
        <w:pStyle w:val="Bodytext20"/>
        <w:numPr>
          <w:ilvl w:val="0"/>
          <w:numId w:val="16"/>
        </w:numPr>
        <w:shd w:val="clear" w:color="auto" w:fill="auto"/>
        <w:tabs>
          <w:tab w:val="left" w:pos="383"/>
        </w:tabs>
        <w:spacing w:line="360" w:lineRule="auto"/>
        <w:ind w:firstLine="0"/>
        <w:jc w:val="both"/>
        <w:rPr>
          <w:rFonts w:ascii="Cambria" w:hAnsi="Cambria" w:cstheme="minorBidi"/>
          <w:sz w:val="24"/>
          <w:szCs w:val="24"/>
        </w:rPr>
      </w:pPr>
      <w:r w:rsidRPr="004C0FC9">
        <w:rPr>
          <w:rFonts w:ascii="Cambria" w:hAnsi="Cambria" w:cstheme="minorBidi"/>
          <w:sz w:val="24"/>
          <w:szCs w:val="24"/>
        </w:rPr>
        <w:t>va informa colectorii şi transportatorii de deşeuri despre:</w:t>
      </w:r>
    </w:p>
    <w:p w14:paraId="0E99375F" w14:textId="77777777" w:rsidR="00C049BD" w:rsidRPr="004C0FC9" w:rsidRDefault="00CE670B" w:rsidP="009C242A">
      <w:pPr>
        <w:pStyle w:val="Bodytext20"/>
        <w:numPr>
          <w:ilvl w:val="0"/>
          <w:numId w:val="18"/>
        </w:numPr>
        <w:shd w:val="clear" w:color="auto" w:fill="auto"/>
        <w:spacing w:line="360" w:lineRule="auto"/>
        <w:ind w:firstLine="0"/>
        <w:jc w:val="both"/>
        <w:rPr>
          <w:rFonts w:ascii="Cambria" w:hAnsi="Cambria" w:cstheme="minorBidi"/>
          <w:sz w:val="24"/>
          <w:szCs w:val="24"/>
        </w:rPr>
      </w:pPr>
      <w:r w:rsidRPr="004C0FC9">
        <w:rPr>
          <w:rFonts w:ascii="Cambria" w:hAnsi="Cambria" w:cstheme="minorBidi"/>
          <w:sz w:val="24"/>
          <w:szCs w:val="24"/>
        </w:rPr>
        <w:t xml:space="preserve"> tipurile de deşeuri ce sunt acceptate la staţiile de sortare şi obligativitatea colectării separate a acestora;</w:t>
      </w:r>
    </w:p>
    <w:p w14:paraId="26EDE059" w14:textId="77777777" w:rsidR="00C049BD" w:rsidRPr="004C0FC9" w:rsidRDefault="00CE670B" w:rsidP="009C242A">
      <w:pPr>
        <w:pStyle w:val="Bodytext20"/>
        <w:numPr>
          <w:ilvl w:val="0"/>
          <w:numId w:val="18"/>
        </w:numPr>
        <w:shd w:val="clear" w:color="auto" w:fill="auto"/>
        <w:spacing w:line="360" w:lineRule="auto"/>
        <w:ind w:firstLine="0"/>
        <w:jc w:val="both"/>
        <w:rPr>
          <w:rFonts w:ascii="Cambria" w:hAnsi="Cambria" w:cstheme="minorBidi"/>
          <w:sz w:val="24"/>
          <w:szCs w:val="24"/>
        </w:rPr>
      </w:pPr>
      <w:r w:rsidRPr="004C0FC9">
        <w:rPr>
          <w:rFonts w:ascii="Cambria" w:hAnsi="Cambria" w:cstheme="minorBidi"/>
          <w:sz w:val="24"/>
          <w:szCs w:val="24"/>
        </w:rPr>
        <w:t xml:space="preserve"> tipurile de deşeuri ce sunt acceptate la instalaţia de tratare mecano-biologica;</w:t>
      </w:r>
    </w:p>
    <w:p w14:paraId="0EC48FF3" w14:textId="1C2360F6" w:rsidR="00C049BD" w:rsidRPr="004C0FC9" w:rsidRDefault="00CE670B" w:rsidP="009C242A">
      <w:pPr>
        <w:pStyle w:val="Bodytext20"/>
        <w:numPr>
          <w:ilvl w:val="0"/>
          <w:numId w:val="18"/>
        </w:numPr>
        <w:shd w:val="clear" w:color="auto" w:fill="auto"/>
        <w:tabs>
          <w:tab w:val="left" w:pos="299"/>
        </w:tabs>
        <w:spacing w:line="360" w:lineRule="auto"/>
        <w:ind w:firstLine="0"/>
        <w:jc w:val="both"/>
        <w:rPr>
          <w:rFonts w:ascii="Cambria" w:hAnsi="Cambria" w:cstheme="minorBidi"/>
          <w:sz w:val="24"/>
          <w:szCs w:val="24"/>
        </w:rPr>
      </w:pPr>
      <w:r w:rsidRPr="004C0FC9">
        <w:rPr>
          <w:rFonts w:ascii="Cambria" w:hAnsi="Cambria" w:cstheme="minorBidi"/>
          <w:sz w:val="24"/>
          <w:szCs w:val="24"/>
        </w:rPr>
        <w:t>orarul de funcţionare a tuturor instalaţiilor</w:t>
      </w:r>
      <w:r w:rsidR="00CD4732" w:rsidRPr="004C0FC9">
        <w:rPr>
          <w:rFonts w:ascii="Cambria" w:hAnsi="Cambria" w:cstheme="minorBidi"/>
          <w:sz w:val="24"/>
          <w:szCs w:val="24"/>
        </w:rPr>
        <w:t>;</w:t>
      </w:r>
    </w:p>
    <w:p w14:paraId="25D31A0C" w14:textId="5DF53260" w:rsidR="00C049BD" w:rsidRPr="004C0FC9" w:rsidRDefault="00CE670B" w:rsidP="009C242A">
      <w:pPr>
        <w:pStyle w:val="Bodytext20"/>
        <w:numPr>
          <w:ilvl w:val="0"/>
          <w:numId w:val="16"/>
        </w:numPr>
        <w:shd w:val="clear" w:color="auto" w:fill="auto"/>
        <w:tabs>
          <w:tab w:val="left" w:pos="437"/>
        </w:tabs>
        <w:spacing w:line="360" w:lineRule="auto"/>
        <w:ind w:firstLine="0"/>
        <w:jc w:val="both"/>
        <w:rPr>
          <w:rFonts w:ascii="Cambria" w:hAnsi="Cambria" w:cstheme="minorBidi"/>
          <w:sz w:val="24"/>
          <w:szCs w:val="24"/>
        </w:rPr>
      </w:pPr>
      <w:r w:rsidRPr="004C0FC9">
        <w:rPr>
          <w:rFonts w:ascii="Cambria" w:hAnsi="Cambria" w:cstheme="minorBidi"/>
          <w:sz w:val="24"/>
          <w:szCs w:val="24"/>
        </w:rPr>
        <w:t xml:space="preserve">va încheia contract comercial de prestări servicii cu operatorul care prestează activitatea de colectare separată a deşeurilor municipale pe raza UAT </w:t>
      </w:r>
      <w:r w:rsidR="009C242A" w:rsidRPr="004C0FC9">
        <w:rPr>
          <w:rFonts w:ascii="Cambria" w:hAnsi="Cambria" w:cstheme="minorBidi"/>
          <w:sz w:val="24"/>
          <w:szCs w:val="24"/>
        </w:rPr>
        <w:t>Comuna</w:t>
      </w:r>
      <w:r w:rsidRPr="004C0FC9">
        <w:rPr>
          <w:rFonts w:ascii="Cambria" w:hAnsi="Cambria" w:cstheme="minorBidi"/>
          <w:sz w:val="24"/>
          <w:szCs w:val="24"/>
        </w:rPr>
        <w:t xml:space="preserve"> </w:t>
      </w:r>
      <w:r w:rsidR="0083099A" w:rsidRPr="004C0FC9">
        <w:rPr>
          <w:rFonts w:ascii="Cambria" w:hAnsi="Cambria" w:cstheme="minorBidi"/>
          <w:sz w:val="24"/>
          <w:szCs w:val="24"/>
        </w:rPr>
        <w:t>Agriș</w:t>
      </w:r>
      <w:r w:rsidR="00CD4732" w:rsidRPr="004C0FC9">
        <w:rPr>
          <w:rFonts w:ascii="Cambria" w:hAnsi="Cambria" w:cstheme="minorBidi"/>
          <w:sz w:val="24"/>
          <w:szCs w:val="24"/>
        </w:rPr>
        <w:t>;</w:t>
      </w:r>
      <w:r w:rsidRPr="004C0FC9">
        <w:rPr>
          <w:rFonts w:ascii="Cambria" w:hAnsi="Cambria" w:cstheme="minorBidi"/>
          <w:sz w:val="24"/>
          <w:szCs w:val="24"/>
          <w:vertAlign w:val="superscript"/>
        </w:rPr>
        <w:footnoteReference w:id="12"/>
      </w:r>
    </w:p>
    <w:p w14:paraId="2E9AFDC0" w14:textId="1E5CABCD" w:rsidR="00C049BD" w:rsidRPr="004C0FC9" w:rsidRDefault="00CE670B" w:rsidP="009C242A">
      <w:pPr>
        <w:pStyle w:val="Bodytext20"/>
        <w:numPr>
          <w:ilvl w:val="0"/>
          <w:numId w:val="16"/>
        </w:numPr>
        <w:shd w:val="clear" w:color="auto" w:fill="auto"/>
        <w:tabs>
          <w:tab w:val="left" w:pos="543"/>
        </w:tabs>
        <w:spacing w:line="360" w:lineRule="auto"/>
        <w:ind w:left="160" w:firstLine="0"/>
        <w:jc w:val="both"/>
        <w:rPr>
          <w:rFonts w:ascii="Cambria" w:hAnsi="Cambria" w:cstheme="minorBidi"/>
          <w:sz w:val="24"/>
          <w:szCs w:val="24"/>
        </w:rPr>
      </w:pPr>
      <w:r w:rsidRPr="004C0FC9">
        <w:rPr>
          <w:rFonts w:ascii="Cambria" w:hAnsi="Cambria" w:cstheme="minorBidi"/>
          <w:sz w:val="24"/>
          <w:szCs w:val="24"/>
        </w:rPr>
        <w:t>de achitare a redevenţei la termenele stabilite</w:t>
      </w:r>
      <w:r w:rsidR="00CD4732" w:rsidRPr="004C0FC9">
        <w:rPr>
          <w:rFonts w:ascii="Cambria" w:hAnsi="Cambria" w:cstheme="minorBidi"/>
          <w:sz w:val="24"/>
          <w:szCs w:val="24"/>
        </w:rPr>
        <w:t>, dacă este cazul, respectiv în situația în care Comuna Agriș pune la dispoziția operatorului de sortare bunuri din proprietatea publică sau privată necesare executării contractului;</w:t>
      </w:r>
    </w:p>
    <w:p w14:paraId="0B057BDB" w14:textId="55297059" w:rsidR="00C049BD" w:rsidRPr="004C0FC9" w:rsidRDefault="00CE670B" w:rsidP="009C242A">
      <w:pPr>
        <w:pStyle w:val="Bodytext20"/>
        <w:numPr>
          <w:ilvl w:val="0"/>
          <w:numId w:val="16"/>
        </w:numPr>
        <w:shd w:val="clear" w:color="auto" w:fill="auto"/>
        <w:tabs>
          <w:tab w:val="left" w:pos="477"/>
        </w:tabs>
        <w:spacing w:line="360" w:lineRule="auto"/>
        <w:ind w:firstLine="160"/>
        <w:rPr>
          <w:rFonts w:ascii="Cambria" w:hAnsi="Cambria" w:cstheme="minorBidi"/>
          <w:sz w:val="24"/>
          <w:szCs w:val="24"/>
        </w:rPr>
      </w:pPr>
      <w:r w:rsidRPr="004C0FC9">
        <w:rPr>
          <w:rFonts w:ascii="Cambria" w:hAnsi="Cambria" w:cstheme="minorBidi"/>
          <w:sz w:val="24"/>
          <w:szCs w:val="24"/>
        </w:rPr>
        <w:t>să respecte indicatorii de performanţă şi calitate stabiliţi în prezentul regulament şi să îmbunătăţească în mod continuu calitatea serviciilor prestate</w:t>
      </w:r>
      <w:r w:rsidR="00CD4732" w:rsidRPr="004C0FC9">
        <w:rPr>
          <w:rFonts w:ascii="Cambria" w:hAnsi="Cambria" w:cstheme="minorBidi"/>
          <w:sz w:val="24"/>
          <w:szCs w:val="24"/>
        </w:rPr>
        <w:t>;</w:t>
      </w:r>
    </w:p>
    <w:p w14:paraId="6C6D3083" w14:textId="6BE54232" w:rsidR="00C049BD" w:rsidRPr="004C0FC9" w:rsidRDefault="00CE670B" w:rsidP="009C242A">
      <w:pPr>
        <w:pStyle w:val="Bodytext20"/>
        <w:shd w:val="clear" w:color="auto" w:fill="auto"/>
        <w:spacing w:line="360" w:lineRule="auto"/>
        <w:ind w:left="160" w:firstLine="0"/>
        <w:jc w:val="both"/>
        <w:rPr>
          <w:rFonts w:ascii="Cambria" w:hAnsi="Cambria" w:cstheme="minorBidi"/>
          <w:sz w:val="24"/>
          <w:szCs w:val="24"/>
        </w:rPr>
      </w:pPr>
      <w:r w:rsidRPr="004C0FC9">
        <w:rPr>
          <w:rFonts w:ascii="Cambria" w:hAnsi="Cambria" w:cstheme="minorBidi"/>
          <w:sz w:val="24"/>
          <w:szCs w:val="24"/>
        </w:rPr>
        <w:lastRenderedPageBreak/>
        <w:t>ş) să asigure continuitatea serviciului conform prezentului regulament cu excepţia cazurilor de forţă majoră</w:t>
      </w:r>
      <w:r w:rsidR="00CD4732" w:rsidRPr="004C0FC9">
        <w:rPr>
          <w:rFonts w:ascii="Cambria" w:hAnsi="Cambria" w:cstheme="minorBidi"/>
          <w:sz w:val="24"/>
          <w:szCs w:val="24"/>
        </w:rPr>
        <w:t>;</w:t>
      </w:r>
    </w:p>
    <w:p w14:paraId="33EAF505" w14:textId="04632DEB" w:rsidR="00C049BD" w:rsidRPr="004C0FC9" w:rsidRDefault="00CE670B" w:rsidP="009C242A">
      <w:pPr>
        <w:pStyle w:val="Bodytext20"/>
        <w:numPr>
          <w:ilvl w:val="0"/>
          <w:numId w:val="16"/>
        </w:numPr>
        <w:shd w:val="clear" w:color="auto" w:fill="auto"/>
        <w:tabs>
          <w:tab w:val="left" w:pos="466"/>
        </w:tabs>
        <w:spacing w:line="360" w:lineRule="auto"/>
        <w:ind w:firstLine="160"/>
        <w:jc w:val="both"/>
        <w:rPr>
          <w:rFonts w:ascii="Cambria" w:hAnsi="Cambria" w:cstheme="minorBidi"/>
          <w:sz w:val="24"/>
          <w:szCs w:val="24"/>
        </w:rPr>
      </w:pPr>
      <w:r w:rsidRPr="004C0FC9">
        <w:rPr>
          <w:rFonts w:ascii="Cambria" w:hAnsi="Cambria" w:cstheme="minorBidi"/>
          <w:sz w:val="24"/>
          <w:szCs w:val="24"/>
        </w:rPr>
        <w:t xml:space="preserve">să definească în procedurile operaţionale proprii modul de prelucrare, neutralizare şi valorificare materială şi/sau energetică a deşeurilor astfel încât cantitatea depozitată să </w:t>
      </w:r>
      <w:r w:rsidRPr="004C0FC9">
        <w:rPr>
          <w:rFonts w:ascii="Cambria" w:hAnsi="Cambria" w:cstheme="minorBidi"/>
          <w:sz w:val="24"/>
          <w:szCs w:val="24"/>
          <w:lang w:val="es-ES" w:eastAsia="es-ES" w:bidi="es-ES"/>
        </w:rPr>
        <w:t xml:space="preserve">fíe </w:t>
      </w:r>
      <w:r w:rsidRPr="004C0FC9">
        <w:rPr>
          <w:rFonts w:ascii="Cambria" w:hAnsi="Cambria" w:cstheme="minorBidi"/>
          <w:sz w:val="24"/>
          <w:szCs w:val="24"/>
        </w:rPr>
        <w:t>minimă</w:t>
      </w:r>
      <w:r w:rsidR="00CD4732" w:rsidRPr="004C0FC9">
        <w:rPr>
          <w:rFonts w:ascii="Cambria" w:hAnsi="Cambria" w:cstheme="minorBidi"/>
          <w:sz w:val="24"/>
          <w:szCs w:val="24"/>
        </w:rPr>
        <w:t>;</w:t>
      </w:r>
    </w:p>
    <w:p w14:paraId="57C69C27" w14:textId="5726BE66" w:rsidR="00C049BD" w:rsidRPr="004C0FC9" w:rsidRDefault="00CE670B" w:rsidP="009C242A">
      <w:pPr>
        <w:pStyle w:val="Bodytext20"/>
        <w:shd w:val="clear" w:color="auto" w:fill="auto"/>
        <w:spacing w:line="360" w:lineRule="auto"/>
        <w:ind w:firstLine="0"/>
        <w:jc w:val="both"/>
        <w:rPr>
          <w:rFonts w:ascii="Cambria" w:hAnsi="Cambria" w:cstheme="minorBidi"/>
          <w:sz w:val="24"/>
          <w:szCs w:val="24"/>
        </w:rPr>
      </w:pPr>
      <w:r w:rsidRPr="004C0FC9">
        <w:rPr>
          <w:rFonts w:ascii="Cambria" w:hAnsi="Cambria" w:cstheme="minorBidi"/>
          <w:sz w:val="24"/>
          <w:szCs w:val="24"/>
        </w:rPr>
        <w:t>ţ) să respecte toate reglementările în vigoare referitoare la instrucţiunile de securitate şi sănătate a muncii, prevenirea şi stingerea incendiilor şi la protecţia mediului</w:t>
      </w:r>
      <w:r w:rsidR="00CD4732" w:rsidRPr="004C0FC9">
        <w:rPr>
          <w:rFonts w:ascii="Cambria" w:hAnsi="Cambria" w:cstheme="minorBidi"/>
          <w:sz w:val="24"/>
          <w:szCs w:val="24"/>
        </w:rPr>
        <w:t>;</w:t>
      </w:r>
    </w:p>
    <w:p w14:paraId="79616E1D" w14:textId="45F0AEE0" w:rsidR="00C049BD" w:rsidRPr="004C0FC9" w:rsidRDefault="00CE670B" w:rsidP="009C242A">
      <w:pPr>
        <w:pStyle w:val="Bodytext20"/>
        <w:numPr>
          <w:ilvl w:val="0"/>
          <w:numId w:val="16"/>
        </w:numPr>
        <w:shd w:val="clear" w:color="auto" w:fill="auto"/>
        <w:tabs>
          <w:tab w:val="left" w:pos="441"/>
        </w:tabs>
        <w:spacing w:line="360" w:lineRule="auto"/>
        <w:ind w:firstLine="0"/>
        <w:jc w:val="both"/>
        <w:rPr>
          <w:rFonts w:ascii="Cambria" w:hAnsi="Cambria" w:cstheme="minorBidi"/>
          <w:sz w:val="24"/>
          <w:szCs w:val="24"/>
        </w:rPr>
      </w:pPr>
      <w:r w:rsidRPr="004C0FC9">
        <w:rPr>
          <w:rFonts w:ascii="Cambria" w:hAnsi="Cambria" w:cstheme="minorBidi"/>
          <w:sz w:val="24"/>
          <w:szCs w:val="24"/>
        </w:rPr>
        <w:t>să asigure încărcarea electronică a datelor, informaţiilor şi/sau a documentelor în SIATD cu respectarea Ordinului nr. 1595/2020</w:t>
      </w:r>
      <w:r w:rsidR="00CD4732" w:rsidRPr="004C0FC9">
        <w:rPr>
          <w:rFonts w:ascii="Cambria" w:hAnsi="Cambria" w:cstheme="minorBidi"/>
          <w:sz w:val="24"/>
          <w:szCs w:val="24"/>
        </w:rPr>
        <w:t>;</w:t>
      </w:r>
    </w:p>
    <w:p w14:paraId="29CA4898" w14:textId="6437A638" w:rsidR="00C049BD" w:rsidRPr="004C0FC9" w:rsidRDefault="00CE670B" w:rsidP="009C242A">
      <w:pPr>
        <w:pStyle w:val="Bodytext20"/>
        <w:numPr>
          <w:ilvl w:val="0"/>
          <w:numId w:val="16"/>
        </w:numPr>
        <w:shd w:val="clear" w:color="auto" w:fill="auto"/>
        <w:tabs>
          <w:tab w:val="left" w:pos="437"/>
        </w:tabs>
        <w:spacing w:after="240" w:line="360" w:lineRule="auto"/>
        <w:ind w:firstLine="0"/>
        <w:jc w:val="both"/>
        <w:rPr>
          <w:rFonts w:ascii="Cambria" w:hAnsi="Cambria" w:cstheme="minorBidi"/>
          <w:sz w:val="24"/>
          <w:szCs w:val="24"/>
        </w:rPr>
      </w:pPr>
      <w:r w:rsidRPr="004C0FC9">
        <w:rPr>
          <w:rFonts w:ascii="Cambria" w:hAnsi="Cambria" w:cstheme="minorBidi"/>
          <w:sz w:val="24"/>
          <w:szCs w:val="24"/>
        </w:rPr>
        <w:t>să ţină gestiune separată pentru fiecare activitate în parte, pentru a se putea stabili tarife juste în concordanţă cu cheltuielile efectuate</w:t>
      </w:r>
      <w:r w:rsidR="00CD4732" w:rsidRPr="004C0FC9">
        <w:rPr>
          <w:rFonts w:ascii="Cambria" w:hAnsi="Cambria" w:cstheme="minorBidi"/>
          <w:sz w:val="24"/>
          <w:szCs w:val="24"/>
        </w:rPr>
        <w:t>.</w:t>
      </w:r>
    </w:p>
    <w:p w14:paraId="504FC503" w14:textId="4C569A19" w:rsidR="00C049BD" w:rsidRPr="004C0FC9" w:rsidRDefault="00CE670B" w:rsidP="009C242A">
      <w:pPr>
        <w:pStyle w:val="Heading21"/>
        <w:keepNext/>
        <w:keepLines/>
        <w:shd w:val="clear" w:color="auto" w:fill="auto"/>
        <w:spacing w:before="0" w:after="0" w:line="360" w:lineRule="auto"/>
        <w:jc w:val="both"/>
        <w:rPr>
          <w:rFonts w:ascii="Cambria" w:hAnsi="Cambria" w:cstheme="minorBidi"/>
          <w:sz w:val="24"/>
          <w:szCs w:val="24"/>
        </w:rPr>
      </w:pPr>
      <w:bookmarkStart w:id="8" w:name="bookmark9"/>
      <w:r w:rsidRPr="004C0FC9">
        <w:rPr>
          <w:rFonts w:ascii="Cambria" w:hAnsi="Cambria" w:cstheme="minorBidi"/>
          <w:sz w:val="24"/>
          <w:szCs w:val="24"/>
        </w:rPr>
        <w:t xml:space="preserve">SECŢIUNEA II : Obligaţiile </w:t>
      </w:r>
      <w:r w:rsidR="00EF5E53" w:rsidRPr="004C0FC9">
        <w:rPr>
          <w:rFonts w:ascii="Cambria" w:hAnsi="Cambria" w:cstheme="minorBidi"/>
          <w:sz w:val="24"/>
          <w:szCs w:val="24"/>
        </w:rPr>
        <w:t>delegatarului</w:t>
      </w:r>
      <w:r w:rsidRPr="004C0FC9">
        <w:rPr>
          <w:rFonts w:ascii="Cambria" w:hAnsi="Cambria" w:cstheme="minorBidi"/>
          <w:sz w:val="24"/>
          <w:szCs w:val="24"/>
        </w:rPr>
        <w:t>:</w:t>
      </w:r>
      <w:bookmarkEnd w:id="8"/>
    </w:p>
    <w:p w14:paraId="1F45DD1B" w14:textId="7C2B4F01" w:rsidR="00C049BD" w:rsidRPr="004C0FC9" w:rsidRDefault="00CE670B" w:rsidP="009C242A">
      <w:pPr>
        <w:pStyle w:val="Bodytext20"/>
        <w:shd w:val="clear" w:color="auto" w:fill="auto"/>
        <w:spacing w:line="360" w:lineRule="auto"/>
        <w:ind w:firstLine="0"/>
        <w:jc w:val="both"/>
        <w:rPr>
          <w:rFonts w:ascii="Cambria" w:hAnsi="Cambria" w:cstheme="minorBidi"/>
          <w:sz w:val="24"/>
          <w:szCs w:val="24"/>
        </w:rPr>
      </w:pPr>
      <w:r w:rsidRPr="004C0FC9">
        <w:rPr>
          <w:rStyle w:val="Bodytext2Bold"/>
          <w:rFonts w:ascii="Cambria" w:hAnsi="Cambria" w:cstheme="minorBidi"/>
          <w:sz w:val="24"/>
          <w:szCs w:val="24"/>
        </w:rPr>
        <w:t xml:space="preserve">ART. 15 </w:t>
      </w:r>
      <w:r w:rsidRPr="004C0FC9">
        <w:rPr>
          <w:rFonts w:ascii="Cambria" w:hAnsi="Cambria" w:cstheme="minorBidi"/>
          <w:sz w:val="24"/>
          <w:szCs w:val="24"/>
        </w:rPr>
        <w:t xml:space="preserve">- </w:t>
      </w:r>
      <w:r w:rsidR="00EF5E53" w:rsidRPr="004C0FC9">
        <w:rPr>
          <w:rFonts w:ascii="Cambria" w:hAnsi="Cambria" w:cstheme="minorBidi"/>
          <w:sz w:val="24"/>
          <w:szCs w:val="24"/>
        </w:rPr>
        <w:t>Delegatarul</w:t>
      </w:r>
      <w:r w:rsidRPr="004C0FC9">
        <w:rPr>
          <w:rFonts w:ascii="Cambria" w:hAnsi="Cambria" w:cstheme="minorBidi"/>
          <w:sz w:val="24"/>
          <w:szCs w:val="24"/>
        </w:rPr>
        <w:t>l are următoarele obligaţii:</w:t>
      </w:r>
    </w:p>
    <w:p w14:paraId="5640268E" w14:textId="28110751" w:rsidR="00C049BD" w:rsidRPr="004C0FC9" w:rsidRDefault="00CE670B" w:rsidP="009C242A">
      <w:pPr>
        <w:pStyle w:val="Bodytext20"/>
        <w:numPr>
          <w:ilvl w:val="0"/>
          <w:numId w:val="19"/>
        </w:numPr>
        <w:shd w:val="clear" w:color="auto" w:fill="auto"/>
        <w:tabs>
          <w:tab w:val="left" w:pos="369"/>
        </w:tabs>
        <w:spacing w:line="360" w:lineRule="auto"/>
        <w:ind w:firstLine="0"/>
        <w:jc w:val="both"/>
        <w:rPr>
          <w:rFonts w:ascii="Cambria" w:hAnsi="Cambria" w:cstheme="minorBidi"/>
          <w:sz w:val="24"/>
          <w:szCs w:val="24"/>
        </w:rPr>
      </w:pPr>
      <w:r w:rsidRPr="004C0FC9">
        <w:rPr>
          <w:rFonts w:ascii="Cambria" w:hAnsi="Cambria" w:cstheme="minorBidi"/>
          <w:sz w:val="24"/>
          <w:szCs w:val="24"/>
        </w:rPr>
        <w:t>să asigure tratament egal pentru toţi operatorii serviciilor de salubrizare care acţionează în cadrul unităţii administrativ-teritoriale</w:t>
      </w:r>
      <w:r w:rsidR="006548ED" w:rsidRPr="004C0FC9">
        <w:rPr>
          <w:rFonts w:ascii="Cambria" w:hAnsi="Cambria" w:cstheme="minorBidi"/>
          <w:sz w:val="24"/>
          <w:szCs w:val="24"/>
        </w:rPr>
        <w:t>;</w:t>
      </w:r>
    </w:p>
    <w:p w14:paraId="7613F5F1" w14:textId="77777777" w:rsidR="00C049BD" w:rsidRPr="004C0FC9" w:rsidRDefault="00CE670B" w:rsidP="009C242A">
      <w:pPr>
        <w:pStyle w:val="Bodytext20"/>
        <w:numPr>
          <w:ilvl w:val="0"/>
          <w:numId w:val="19"/>
        </w:numPr>
        <w:shd w:val="clear" w:color="auto" w:fill="auto"/>
        <w:tabs>
          <w:tab w:val="left" w:pos="379"/>
        </w:tabs>
        <w:spacing w:line="360" w:lineRule="auto"/>
        <w:ind w:firstLine="0"/>
        <w:jc w:val="both"/>
        <w:rPr>
          <w:rFonts w:ascii="Cambria" w:hAnsi="Cambria" w:cstheme="minorBidi"/>
          <w:sz w:val="24"/>
          <w:szCs w:val="24"/>
        </w:rPr>
      </w:pPr>
      <w:r w:rsidRPr="004C0FC9">
        <w:rPr>
          <w:rFonts w:ascii="Cambria" w:hAnsi="Cambria" w:cstheme="minorBidi"/>
          <w:sz w:val="24"/>
          <w:szCs w:val="24"/>
        </w:rPr>
        <w:t>să asigure publicitatea şi accesul liber la informaţiile de interes public, cu precădere la acele informaţii care asigură pregătirea ofertelor şi participarea la procedurile de atribuire a contractelor prin care se deleagă gestiunea serviciului;</w:t>
      </w:r>
    </w:p>
    <w:p w14:paraId="76CF0F04" w14:textId="77777777" w:rsidR="00C049BD" w:rsidRPr="004C0FC9" w:rsidRDefault="00CE670B" w:rsidP="009C242A">
      <w:pPr>
        <w:pStyle w:val="Bodytext20"/>
        <w:numPr>
          <w:ilvl w:val="0"/>
          <w:numId w:val="19"/>
        </w:numPr>
        <w:shd w:val="clear" w:color="auto" w:fill="auto"/>
        <w:tabs>
          <w:tab w:val="left" w:pos="376"/>
        </w:tabs>
        <w:spacing w:line="360" w:lineRule="auto"/>
        <w:ind w:firstLine="0"/>
        <w:jc w:val="both"/>
        <w:rPr>
          <w:rFonts w:ascii="Cambria" w:hAnsi="Cambria" w:cstheme="minorBidi"/>
          <w:sz w:val="24"/>
          <w:szCs w:val="24"/>
        </w:rPr>
      </w:pPr>
      <w:r w:rsidRPr="004C0FC9">
        <w:rPr>
          <w:rFonts w:ascii="Cambria" w:hAnsi="Cambria" w:cstheme="minorBidi"/>
          <w:sz w:val="24"/>
          <w:szCs w:val="24"/>
        </w:rPr>
        <w:t>să aducă la cunoştinţă publică hotărârile şi dispoziţiile având ca obiect serviciul de salubrizare;</w:t>
      </w:r>
    </w:p>
    <w:p w14:paraId="007FFF06" w14:textId="77777777" w:rsidR="00C049BD" w:rsidRPr="004C0FC9" w:rsidRDefault="00CE670B" w:rsidP="009C242A">
      <w:pPr>
        <w:pStyle w:val="Bodytext20"/>
        <w:numPr>
          <w:ilvl w:val="0"/>
          <w:numId w:val="19"/>
        </w:numPr>
        <w:shd w:val="clear" w:color="auto" w:fill="auto"/>
        <w:tabs>
          <w:tab w:val="left" w:pos="379"/>
        </w:tabs>
        <w:spacing w:line="360" w:lineRule="auto"/>
        <w:ind w:firstLine="0"/>
        <w:jc w:val="both"/>
        <w:rPr>
          <w:rFonts w:ascii="Cambria" w:hAnsi="Cambria" w:cstheme="minorBidi"/>
          <w:sz w:val="24"/>
          <w:szCs w:val="24"/>
        </w:rPr>
      </w:pPr>
      <w:r w:rsidRPr="004C0FC9">
        <w:rPr>
          <w:rFonts w:ascii="Cambria" w:hAnsi="Cambria" w:cstheme="minorBidi"/>
          <w:sz w:val="24"/>
          <w:szCs w:val="24"/>
        </w:rPr>
        <w:t xml:space="preserve">să selecteze şi să stabilească partenerii privaţi pentru proiectele de asociere sau </w:t>
      </w:r>
      <w:r w:rsidRPr="004C0FC9">
        <w:rPr>
          <w:rFonts w:ascii="Cambria" w:hAnsi="Cambria" w:cstheme="minorBidi"/>
          <w:sz w:val="24"/>
          <w:szCs w:val="24"/>
          <w:lang w:val="es-ES" w:eastAsia="es-ES" w:bidi="es-ES"/>
        </w:rPr>
        <w:t>de fo</w:t>
      </w:r>
      <w:r w:rsidR="003928D7" w:rsidRPr="004C0FC9">
        <w:rPr>
          <w:rFonts w:ascii="Cambria" w:hAnsi="Cambria" w:cstheme="minorBidi"/>
          <w:sz w:val="24"/>
          <w:szCs w:val="24"/>
          <w:lang w:val="es-ES" w:eastAsia="es-ES" w:bidi="es-ES"/>
        </w:rPr>
        <w:t>rmare</w:t>
      </w:r>
      <w:r w:rsidRPr="004C0FC9">
        <w:rPr>
          <w:rFonts w:ascii="Cambria" w:hAnsi="Cambria" w:cstheme="minorBidi"/>
          <w:sz w:val="24"/>
          <w:szCs w:val="24"/>
          <w:lang w:val="es-ES" w:eastAsia="es-ES" w:bidi="es-ES"/>
        </w:rPr>
        <w:t xml:space="preserve"> </w:t>
      </w:r>
      <w:r w:rsidRPr="004C0FC9">
        <w:rPr>
          <w:rFonts w:ascii="Cambria" w:hAnsi="Cambria" w:cstheme="minorBidi"/>
          <w:sz w:val="24"/>
          <w:szCs w:val="24"/>
        </w:rPr>
        <w:t xml:space="preserve">de societăţi mixte numai în conformitate cu procedurile legale specifice fiecărui tip de contract </w:t>
      </w:r>
      <w:r w:rsidRPr="004C0FC9">
        <w:rPr>
          <w:rFonts w:ascii="Cambria" w:hAnsi="Cambria" w:cstheme="minorBidi"/>
          <w:sz w:val="24"/>
          <w:szCs w:val="24"/>
          <w:lang w:val="es-ES" w:eastAsia="es-ES" w:bidi="es-ES"/>
        </w:rPr>
        <w:t xml:space="preserve">dé </w:t>
      </w:r>
      <w:r w:rsidRPr="004C0FC9">
        <w:rPr>
          <w:rFonts w:ascii="Cambria" w:hAnsi="Cambria" w:cstheme="minorBidi"/>
          <w:sz w:val="24"/>
          <w:szCs w:val="24"/>
        </w:rPr>
        <w:t>delegare a gestiunii;</w:t>
      </w:r>
    </w:p>
    <w:p w14:paraId="17021C8E" w14:textId="4EF81CAF" w:rsidR="003928D7" w:rsidRPr="004C0FC9" w:rsidRDefault="00CE670B" w:rsidP="00AC5E05">
      <w:pPr>
        <w:pStyle w:val="Bodytext20"/>
        <w:numPr>
          <w:ilvl w:val="0"/>
          <w:numId w:val="19"/>
        </w:numPr>
        <w:shd w:val="clear" w:color="auto" w:fill="auto"/>
        <w:tabs>
          <w:tab w:val="left" w:pos="379"/>
        </w:tabs>
        <w:spacing w:line="360" w:lineRule="auto"/>
        <w:ind w:firstLine="0"/>
        <w:jc w:val="both"/>
        <w:rPr>
          <w:rFonts w:ascii="Cambria" w:hAnsi="Cambria" w:cstheme="minorBidi"/>
          <w:sz w:val="24"/>
          <w:szCs w:val="24"/>
        </w:rPr>
      </w:pPr>
      <w:r w:rsidRPr="004C0FC9">
        <w:rPr>
          <w:rFonts w:ascii="Cambria" w:hAnsi="Cambria" w:cstheme="minorBidi"/>
          <w:sz w:val="24"/>
          <w:szCs w:val="24"/>
        </w:rPr>
        <w:t>să păstreze, în condiţiile legii, confidenţiali</w:t>
      </w:r>
      <w:r w:rsidR="003928D7" w:rsidRPr="004C0FC9">
        <w:rPr>
          <w:rFonts w:ascii="Cambria" w:hAnsi="Cambria" w:cstheme="minorBidi"/>
          <w:sz w:val="24"/>
          <w:szCs w:val="24"/>
        </w:rPr>
        <w:t>tatea datelor şi informaţiilor e</w:t>
      </w:r>
      <w:r w:rsidRPr="004C0FC9">
        <w:rPr>
          <w:rFonts w:ascii="Cambria" w:hAnsi="Cambria" w:cstheme="minorBidi"/>
          <w:sz w:val="24"/>
          <w:szCs w:val="24"/>
        </w:rPr>
        <w:t>conomico-</w:t>
      </w:r>
      <w:r w:rsidR="003928D7" w:rsidRPr="004C0FC9">
        <w:rPr>
          <w:rFonts w:ascii="Cambria" w:hAnsi="Cambria" w:cstheme="minorBidi"/>
          <w:sz w:val="24"/>
          <w:szCs w:val="24"/>
        </w:rPr>
        <w:t>financi</w:t>
      </w:r>
      <w:r w:rsidRPr="004C0FC9">
        <w:rPr>
          <w:rFonts w:ascii="Cambria" w:hAnsi="Cambria" w:cstheme="minorBidi"/>
          <w:sz w:val="24"/>
          <w:szCs w:val="24"/>
        </w:rPr>
        <w:t>are privind</w:t>
      </w:r>
      <w:r w:rsidR="004C0DD1" w:rsidRPr="004C0FC9">
        <w:rPr>
          <w:rFonts w:ascii="Cambria" w:hAnsi="Cambria" w:cstheme="minorBidi"/>
          <w:sz w:val="24"/>
          <w:szCs w:val="24"/>
        </w:rPr>
        <w:t xml:space="preserve"> </w:t>
      </w:r>
      <w:r w:rsidRPr="004C0FC9">
        <w:rPr>
          <w:rFonts w:ascii="Cambria" w:hAnsi="Cambria" w:cstheme="minorBidi"/>
          <w:sz w:val="24"/>
          <w:szCs w:val="24"/>
        </w:rPr>
        <w:t>activitatea operatorilor, altel</w:t>
      </w:r>
      <w:r w:rsidR="003928D7" w:rsidRPr="004C0FC9">
        <w:rPr>
          <w:rFonts w:ascii="Cambria" w:hAnsi="Cambria" w:cstheme="minorBidi"/>
          <w:sz w:val="24"/>
          <w:szCs w:val="24"/>
        </w:rPr>
        <w:t>e decât cele de interes public;</w:t>
      </w:r>
    </w:p>
    <w:p w14:paraId="470E2B55" w14:textId="77777777" w:rsidR="003928D7" w:rsidRPr="004C0FC9" w:rsidRDefault="00CE670B" w:rsidP="009C242A">
      <w:pPr>
        <w:pStyle w:val="Bodytext20"/>
        <w:numPr>
          <w:ilvl w:val="0"/>
          <w:numId w:val="19"/>
        </w:numPr>
        <w:shd w:val="clear" w:color="auto" w:fill="auto"/>
        <w:tabs>
          <w:tab w:val="left" w:pos="284"/>
        </w:tabs>
        <w:spacing w:line="360" w:lineRule="auto"/>
        <w:ind w:firstLine="0"/>
        <w:jc w:val="both"/>
        <w:rPr>
          <w:rFonts w:ascii="Cambria" w:hAnsi="Cambria" w:cstheme="minorBidi"/>
          <w:sz w:val="24"/>
          <w:szCs w:val="24"/>
        </w:rPr>
      </w:pPr>
      <w:r w:rsidRPr="004C0FC9">
        <w:rPr>
          <w:rFonts w:ascii="Cambria" w:hAnsi="Cambria" w:cstheme="minorBidi"/>
          <w:sz w:val="24"/>
          <w:szCs w:val="24"/>
        </w:rPr>
        <w:t>să acorde operatorului dreptul exclusiv de a presta activitatea prin hotărârea de dar</w:t>
      </w:r>
      <w:r w:rsidR="003928D7" w:rsidRPr="004C0FC9">
        <w:rPr>
          <w:rFonts w:ascii="Cambria" w:hAnsi="Cambria" w:cstheme="minorBidi"/>
          <w:sz w:val="24"/>
          <w:szCs w:val="24"/>
        </w:rPr>
        <w:t>e în</w:t>
      </w:r>
      <w:r w:rsidRPr="004C0FC9">
        <w:rPr>
          <w:rFonts w:ascii="Cambria" w:hAnsi="Cambria" w:cstheme="minorBidi"/>
          <w:sz w:val="24"/>
          <w:szCs w:val="24"/>
        </w:rPr>
        <w:t xml:space="preserve"> administrare sau,</w:t>
      </w:r>
      <w:r w:rsidR="003928D7" w:rsidRPr="004C0FC9">
        <w:rPr>
          <w:rFonts w:ascii="Cambria" w:hAnsi="Cambria" w:cstheme="minorBidi"/>
          <w:sz w:val="24"/>
          <w:szCs w:val="24"/>
        </w:rPr>
        <w:t xml:space="preserve"> </w:t>
      </w:r>
      <w:r w:rsidRPr="004C0FC9">
        <w:rPr>
          <w:rFonts w:ascii="Cambria" w:hAnsi="Cambria" w:cstheme="minorBidi"/>
          <w:sz w:val="24"/>
          <w:szCs w:val="24"/>
        </w:rPr>
        <w:t>după caz, prin cont</w:t>
      </w:r>
      <w:r w:rsidR="003928D7" w:rsidRPr="004C0FC9">
        <w:rPr>
          <w:rFonts w:ascii="Cambria" w:hAnsi="Cambria" w:cstheme="minorBidi"/>
          <w:sz w:val="24"/>
          <w:szCs w:val="24"/>
        </w:rPr>
        <w:t>ractul de delegare a gestiunii;</w:t>
      </w:r>
    </w:p>
    <w:p w14:paraId="05A13B1E" w14:textId="77777777" w:rsidR="00C049BD" w:rsidRPr="004C0FC9" w:rsidRDefault="00CE670B" w:rsidP="009C242A">
      <w:pPr>
        <w:pStyle w:val="Bodytext20"/>
        <w:numPr>
          <w:ilvl w:val="0"/>
          <w:numId w:val="19"/>
        </w:numPr>
        <w:shd w:val="clear" w:color="auto" w:fill="auto"/>
        <w:tabs>
          <w:tab w:val="left" w:pos="284"/>
        </w:tabs>
        <w:spacing w:line="360" w:lineRule="auto"/>
        <w:ind w:firstLine="0"/>
        <w:jc w:val="both"/>
        <w:rPr>
          <w:rFonts w:ascii="Cambria" w:hAnsi="Cambria" w:cstheme="minorBidi"/>
          <w:sz w:val="24"/>
          <w:szCs w:val="24"/>
        </w:rPr>
      </w:pPr>
      <w:r w:rsidRPr="004C0FC9">
        <w:rPr>
          <w:rFonts w:ascii="Cambria" w:hAnsi="Cambria" w:cstheme="minorBidi"/>
          <w:sz w:val="24"/>
          <w:szCs w:val="24"/>
        </w:rPr>
        <w:t>să aprobe ori să reducă/să refuze justificat, prin hotărâre, nivelul tarifelor activităţilor de salubrizare solicitate de operator;</w:t>
      </w:r>
    </w:p>
    <w:p w14:paraId="15659C35" w14:textId="77777777" w:rsidR="00C049BD" w:rsidRPr="004C0FC9" w:rsidRDefault="00CE670B" w:rsidP="009C242A">
      <w:pPr>
        <w:pStyle w:val="Bodytext20"/>
        <w:numPr>
          <w:ilvl w:val="0"/>
          <w:numId w:val="19"/>
        </w:numPr>
        <w:shd w:val="clear" w:color="auto" w:fill="auto"/>
        <w:tabs>
          <w:tab w:val="left" w:pos="383"/>
        </w:tabs>
        <w:spacing w:line="360" w:lineRule="auto"/>
        <w:ind w:firstLine="0"/>
        <w:jc w:val="both"/>
        <w:rPr>
          <w:rFonts w:ascii="Cambria" w:hAnsi="Cambria" w:cstheme="minorBidi"/>
          <w:sz w:val="24"/>
          <w:szCs w:val="24"/>
        </w:rPr>
      </w:pPr>
      <w:r w:rsidRPr="004C0FC9">
        <w:rPr>
          <w:rFonts w:ascii="Cambria" w:hAnsi="Cambria" w:cstheme="minorBidi"/>
          <w:sz w:val="24"/>
          <w:szCs w:val="24"/>
        </w:rPr>
        <w:t>să se asigure că orice majorări ale tarifelor ulterior datei semnării contractului, vor respecta inclusiv legislaţia din domeniul achiziţiilor publice având în vedere faptul că o modificare semnificativă a contractului impune, conform legislaţiei privind achiziţiile publice, reatribuirea acestuia.</w:t>
      </w:r>
    </w:p>
    <w:p w14:paraId="76265A78" w14:textId="77777777" w:rsidR="0010598E" w:rsidRDefault="0010598E" w:rsidP="009C242A">
      <w:pPr>
        <w:pStyle w:val="Bodytext20"/>
        <w:shd w:val="clear" w:color="auto" w:fill="auto"/>
        <w:tabs>
          <w:tab w:val="left" w:pos="383"/>
        </w:tabs>
        <w:spacing w:line="360" w:lineRule="auto"/>
        <w:ind w:firstLine="0"/>
        <w:jc w:val="center"/>
        <w:rPr>
          <w:rFonts w:ascii="Cambria" w:hAnsi="Cambria" w:cstheme="minorBidi"/>
          <w:sz w:val="24"/>
          <w:szCs w:val="24"/>
        </w:rPr>
      </w:pPr>
    </w:p>
    <w:p w14:paraId="12A72239" w14:textId="77777777" w:rsidR="004C0FC9" w:rsidRPr="004C0FC9" w:rsidRDefault="004C0FC9" w:rsidP="009C242A">
      <w:pPr>
        <w:pStyle w:val="Bodytext20"/>
        <w:shd w:val="clear" w:color="auto" w:fill="auto"/>
        <w:tabs>
          <w:tab w:val="left" w:pos="383"/>
        </w:tabs>
        <w:spacing w:line="360" w:lineRule="auto"/>
        <w:ind w:firstLine="0"/>
        <w:jc w:val="center"/>
        <w:rPr>
          <w:rFonts w:ascii="Cambria" w:hAnsi="Cambria" w:cstheme="minorBidi"/>
          <w:sz w:val="24"/>
          <w:szCs w:val="24"/>
        </w:rPr>
      </w:pPr>
    </w:p>
    <w:p w14:paraId="386996CB" w14:textId="77777777" w:rsidR="00C049BD" w:rsidRPr="004C0FC9" w:rsidRDefault="00CE670B" w:rsidP="009C242A">
      <w:pPr>
        <w:pStyle w:val="Bodytext20"/>
        <w:shd w:val="clear" w:color="auto" w:fill="auto"/>
        <w:spacing w:after="9" w:line="360" w:lineRule="auto"/>
        <w:ind w:right="40" w:firstLine="0"/>
        <w:jc w:val="center"/>
        <w:rPr>
          <w:rFonts w:ascii="Cambria" w:hAnsi="Cambria" w:cstheme="minorBidi"/>
          <w:sz w:val="24"/>
          <w:szCs w:val="24"/>
        </w:rPr>
      </w:pPr>
      <w:r w:rsidRPr="004C0FC9">
        <w:rPr>
          <w:rFonts w:ascii="Cambria" w:hAnsi="Cambria" w:cstheme="minorBidi"/>
          <w:sz w:val="24"/>
          <w:szCs w:val="24"/>
        </w:rPr>
        <w:lastRenderedPageBreak/>
        <w:t>CAPITOLUL IX</w:t>
      </w:r>
    </w:p>
    <w:p w14:paraId="45CAC47C" w14:textId="77777777" w:rsidR="00C049BD" w:rsidRPr="004C0FC9" w:rsidRDefault="00CE670B" w:rsidP="009C242A">
      <w:pPr>
        <w:pStyle w:val="Bodytext60"/>
        <w:shd w:val="clear" w:color="auto" w:fill="auto"/>
        <w:spacing w:before="0" w:after="213" w:line="360" w:lineRule="auto"/>
        <w:ind w:right="40"/>
        <w:rPr>
          <w:rFonts w:ascii="Cambria" w:hAnsi="Cambria" w:cstheme="minorBidi"/>
          <w:sz w:val="24"/>
          <w:szCs w:val="24"/>
        </w:rPr>
      </w:pPr>
      <w:r w:rsidRPr="004C0FC9">
        <w:rPr>
          <w:rFonts w:ascii="Cambria" w:hAnsi="Cambria" w:cstheme="minorBidi"/>
          <w:sz w:val="24"/>
          <w:szCs w:val="24"/>
        </w:rPr>
        <w:t>Cantitatea şi calitatea serviciilor, indicatori de performanţă</w:t>
      </w:r>
    </w:p>
    <w:p w14:paraId="0EE0A19E" w14:textId="77777777" w:rsidR="008329FB" w:rsidRPr="004C0FC9" w:rsidRDefault="008329FB" w:rsidP="009C242A">
      <w:pPr>
        <w:pStyle w:val="Bodytext60"/>
        <w:shd w:val="clear" w:color="auto" w:fill="auto"/>
        <w:spacing w:before="0" w:after="213" w:line="360" w:lineRule="auto"/>
        <w:ind w:right="40"/>
        <w:rPr>
          <w:rFonts w:ascii="Cambria" w:hAnsi="Cambria" w:cstheme="minorBidi"/>
          <w:sz w:val="24"/>
          <w:szCs w:val="24"/>
        </w:rPr>
      </w:pPr>
    </w:p>
    <w:p w14:paraId="5AA4D255" w14:textId="5CA4F5E8" w:rsidR="00C049BD" w:rsidRPr="004C0FC9" w:rsidRDefault="00CE670B" w:rsidP="009C242A">
      <w:pPr>
        <w:pStyle w:val="Bodytext20"/>
        <w:shd w:val="clear" w:color="auto" w:fill="auto"/>
        <w:spacing w:line="360" w:lineRule="auto"/>
        <w:ind w:firstLine="0"/>
        <w:jc w:val="both"/>
        <w:rPr>
          <w:rFonts w:ascii="Cambria" w:hAnsi="Cambria" w:cstheme="minorBidi"/>
          <w:sz w:val="24"/>
          <w:szCs w:val="24"/>
        </w:rPr>
      </w:pPr>
      <w:r w:rsidRPr="004C0FC9">
        <w:rPr>
          <w:rStyle w:val="Bodytext2Bold"/>
          <w:rFonts w:ascii="Cambria" w:hAnsi="Cambria" w:cstheme="minorBidi"/>
          <w:sz w:val="24"/>
          <w:szCs w:val="24"/>
        </w:rPr>
        <w:t xml:space="preserve">ART. </w:t>
      </w:r>
      <w:r w:rsidRPr="004C0FC9">
        <w:rPr>
          <w:rFonts w:ascii="Cambria" w:hAnsi="Cambria" w:cstheme="minorBidi"/>
          <w:sz w:val="24"/>
          <w:szCs w:val="24"/>
        </w:rPr>
        <w:t xml:space="preserve">16 - (1) Consiliul </w:t>
      </w:r>
      <w:r w:rsidR="00224185" w:rsidRPr="004C0FC9">
        <w:rPr>
          <w:rFonts w:ascii="Cambria" w:hAnsi="Cambria" w:cstheme="minorBidi"/>
          <w:sz w:val="24"/>
          <w:szCs w:val="24"/>
        </w:rPr>
        <w:t>L</w:t>
      </w:r>
      <w:r w:rsidRPr="004C0FC9">
        <w:rPr>
          <w:rFonts w:ascii="Cambria" w:hAnsi="Cambria" w:cstheme="minorBidi"/>
          <w:sz w:val="24"/>
          <w:szCs w:val="24"/>
        </w:rPr>
        <w:t xml:space="preserve">ocal al </w:t>
      </w:r>
      <w:r w:rsidR="009C242A" w:rsidRPr="004C0FC9">
        <w:rPr>
          <w:rFonts w:ascii="Cambria" w:hAnsi="Cambria" w:cstheme="minorBidi"/>
          <w:sz w:val="24"/>
          <w:szCs w:val="24"/>
        </w:rPr>
        <w:t>Comun</w:t>
      </w:r>
      <w:r w:rsidR="00CD4732" w:rsidRPr="004C0FC9">
        <w:rPr>
          <w:rFonts w:ascii="Cambria" w:hAnsi="Cambria" w:cstheme="minorBidi"/>
          <w:sz w:val="24"/>
          <w:szCs w:val="24"/>
        </w:rPr>
        <w:t>ei</w:t>
      </w:r>
      <w:r w:rsidRPr="004C0FC9">
        <w:rPr>
          <w:rFonts w:ascii="Cambria" w:hAnsi="Cambria" w:cstheme="minorBidi"/>
          <w:sz w:val="24"/>
          <w:szCs w:val="24"/>
        </w:rPr>
        <w:t xml:space="preserve"> </w:t>
      </w:r>
      <w:r w:rsidR="0083099A" w:rsidRPr="004C0FC9">
        <w:rPr>
          <w:rFonts w:ascii="Cambria" w:hAnsi="Cambria" w:cstheme="minorBidi"/>
          <w:sz w:val="24"/>
          <w:szCs w:val="24"/>
        </w:rPr>
        <w:t>Agriș</w:t>
      </w:r>
      <w:r w:rsidRPr="004C0FC9">
        <w:rPr>
          <w:rFonts w:ascii="Cambria" w:hAnsi="Cambria" w:cstheme="minorBidi"/>
          <w:sz w:val="24"/>
          <w:szCs w:val="24"/>
        </w:rPr>
        <w:t xml:space="preserve"> stabileşte şi aprobă valorile indicatorilor de performanţă ai serviciului de salubrizare şi penalităţile aplicate Operatorului.</w:t>
      </w:r>
    </w:p>
    <w:p w14:paraId="0025FFF8" w14:textId="77777777" w:rsidR="00C049BD" w:rsidRPr="004C0FC9" w:rsidRDefault="00CE670B" w:rsidP="009C242A">
      <w:pPr>
        <w:pStyle w:val="Bodytext20"/>
        <w:numPr>
          <w:ilvl w:val="0"/>
          <w:numId w:val="20"/>
        </w:numPr>
        <w:shd w:val="clear" w:color="auto" w:fill="auto"/>
        <w:tabs>
          <w:tab w:val="left" w:pos="422"/>
        </w:tabs>
        <w:spacing w:line="360" w:lineRule="auto"/>
        <w:ind w:firstLine="0"/>
        <w:jc w:val="both"/>
        <w:rPr>
          <w:rFonts w:ascii="Cambria" w:hAnsi="Cambria" w:cstheme="minorBidi"/>
          <w:sz w:val="24"/>
          <w:szCs w:val="24"/>
        </w:rPr>
      </w:pPr>
      <w:r w:rsidRPr="004C0FC9">
        <w:rPr>
          <w:rFonts w:ascii="Cambria" w:hAnsi="Cambria" w:cstheme="minorBidi"/>
          <w:sz w:val="24"/>
          <w:szCs w:val="24"/>
        </w:rPr>
        <w:t>Autorităţile administraţiei publice locale sunt responsabile de stabilirea nivelurilor de calitate a indicatorilor de performanţă ce trebuie îndeplinite de Operator, astfel încât să se asigure atingerea şi realizarea ţintelor/obiectivelor conform legislaţiei în vigoare din domeniul gestionării deşeurilor.</w:t>
      </w:r>
    </w:p>
    <w:p w14:paraId="4CD96E96" w14:textId="77777777" w:rsidR="00C049BD" w:rsidRPr="004C0FC9" w:rsidRDefault="00CE670B" w:rsidP="009C242A">
      <w:pPr>
        <w:pStyle w:val="Bodytext20"/>
        <w:shd w:val="clear" w:color="auto" w:fill="auto"/>
        <w:spacing w:line="360" w:lineRule="auto"/>
        <w:ind w:firstLine="0"/>
        <w:jc w:val="both"/>
        <w:rPr>
          <w:rFonts w:ascii="Cambria" w:hAnsi="Cambria" w:cstheme="minorBidi"/>
          <w:sz w:val="24"/>
          <w:szCs w:val="24"/>
        </w:rPr>
      </w:pPr>
      <w:r w:rsidRPr="004C0FC9">
        <w:rPr>
          <w:rStyle w:val="Bodytext2Bold"/>
          <w:rFonts w:ascii="Cambria" w:hAnsi="Cambria" w:cstheme="minorBidi"/>
          <w:sz w:val="24"/>
          <w:szCs w:val="24"/>
        </w:rPr>
        <w:t xml:space="preserve">ART. 17 </w:t>
      </w:r>
      <w:r w:rsidRPr="004C0FC9">
        <w:rPr>
          <w:rFonts w:ascii="Cambria" w:hAnsi="Cambria" w:cstheme="minorBidi"/>
          <w:sz w:val="24"/>
          <w:szCs w:val="24"/>
        </w:rPr>
        <w:t>- Refuzul (materialele respinse) de la Staţia de sortare, în cazul în care îndeplinesc criteriile de depozitare, vor fi transportate de către Operator la Depozitul conform/ instalaţie de valorificare energetică în mai puţin de douăsprezece (12) ore după respingere, pentru a preveni degradarea, mirosurile, formarea de levigat şi atragerea faunei oportuniste.</w:t>
      </w:r>
    </w:p>
    <w:p w14:paraId="4C7451C0" w14:textId="77777777" w:rsidR="00C049BD" w:rsidRPr="004C0FC9" w:rsidRDefault="00CE670B" w:rsidP="009C242A">
      <w:pPr>
        <w:pStyle w:val="Bodytext20"/>
        <w:shd w:val="clear" w:color="auto" w:fill="auto"/>
        <w:spacing w:line="360" w:lineRule="auto"/>
        <w:ind w:firstLine="0"/>
        <w:jc w:val="both"/>
        <w:rPr>
          <w:rFonts w:ascii="Cambria" w:hAnsi="Cambria" w:cstheme="minorBidi"/>
          <w:sz w:val="24"/>
          <w:szCs w:val="24"/>
        </w:rPr>
      </w:pPr>
      <w:r w:rsidRPr="004C0FC9">
        <w:rPr>
          <w:rStyle w:val="Bodytext2Bold"/>
          <w:rFonts w:ascii="Cambria" w:hAnsi="Cambria" w:cstheme="minorBidi"/>
          <w:sz w:val="24"/>
          <w:szCs w:val="24"/>
        </w:rPr>
        <w:t xml:space="preserve">ART. </w:t>
      </w:r>
      <w:r w:rsidRPr="004C0FC9">
        <w:rPr>
          <w:rFonts w:ascii="Cambria" w:hAnsi="Cambria" w:cstheme="minorBidi"/>
          <w:sz w:val="24"/>
          <w:szCs w:val="24"/>
        </w:rPr>
        <w:t>18 - Cantitatea de reziduuri destinată a fi eliminată prin depozitare, provenită din procesul de sortare a deşeurilor, se calculează ca diferenţă între cantitatea programată de deşeuri intrată în staţia de sortare, şi cantitatea rezultată din aplicarea indicatorului de performanţă prevăzut în specificaţiile tehnice ale staţiei respective. In lipsa specificaţiilor tehnice pentru staţia de sortare se aplică indicatorul de performanţă pentru activitatea de sortare prevăzut în anexa nr. 5 la Ordonanţa de urgenţă a Guvernului nr. 92/2021, cu modificările şi completările ulterioare.</w:t>
      </w:r>
      <w:r w:rsidRPr="004C0FC9">
        <w:rPr>
          <w:rFonts w:ascii="Cambria" w:hAnsi="Cambria" w:cstheme="minorBidi"/>
          <w:sz w:val="24"/>
          <w:szCs w:val="24"/>
          <w:vertAlign w:val="superscript"/>
        </w:rPr>
        <w:footnoteReference w:id="13"/>
      </w:r>
    </w:p>
    <w:p w14:paraId="7DD184F4" w14:textId="1A966D32" w:rsidR="00C049BD" w:rsidRPr="004C0FC9" w:rsidRDefault="00CE670B" w:rsidP="00DE6522">
      <w:pPr>
        <w:pStyle w:val="Bodytext20"/>
        <w:shd w:val="clear" w:color="auto" w:fill="auto"/>
        <w:spacing w:line="360" w:lineRule="auto"/>
        <w:ind w:firstLine="0"/>
        <w:jc w:val="both"/>
        <w:rPr>
          <w:rFonts w:ascii="Cambria" w:hAnsi="Cambria" w:cstheme="minorBidi"/>
          <w:sz w:val="24"/>
          <w:szCs w:val="24"/>
        </w:rPr>
      </w:pPr>
      <w:r w:rsidRPr="004C0FC9">
        <w:rPr>
          <w:rStyle w:val="Bodytext2Bold"/>
          <w:rFonts w:ascii="Cambria" w:hAnsi="Cambria" w:cstheme="minorBidi"/>
          <w:sz w:val="24"/>
          <w:szCs w:val="24"/>
        </w:rPr>
        <w:t xml:space="preserve">ART. 19 </w:t>
      </w:r>
      <w:r w:rsidRPr="004C0FC9">
        <w:rPr>
          <w:rFonts w:ascii="Cambria" w:hAnsi="Cambria" w:cstheme="minorBidi"/>
          <w:sz w:val="24"/>
          <w:szCs w:val="24"/>
        </w:rPr>
        <w:t xml:space="preserve">-. </w:t>
      </w:r>
      <w:r w:rsidRPr="004C0FC9">
        <w:rPr>
          <w:rStyle w:val="Bodytext2115pt0"/>
          <w:rFonts w:ascii="Cambria" w:hAnsi="Cambria" w:cstheme="minorBidi"/>
          <w:sz w:val="24"/>
          <w:szCs w:val="24"/>
        </w:rPr>
        <w:t>Indicatorii minimi de performantă</w:t>
      </w:r>
      <w:r w:rsidRPr="004C0FC9">
        <w:rPr>
          <w:rFonts w:ascii="Cambria" w:hAnsi="Cambria" w:cstheme="minorBidi"/>
          <w:sz w:val="24"/>
          <w:szCs w:val="24"/>
        </w:rPr>
        <w:t xml:space="preserve"> prevăzuţi în Anexa nr. 5 la OUG nr. 92/2021:</w:t>
      </w:r>
    </w:p>
    <w:tbl>
      <w:tblPr>
        <w:tblW w:w="0" w:type="auto"/>
        <w:tblLayout w:type="fixed"/>
        <w:tblCellMar>
          <w:left w:w="10" w:type="dxa"/>
          <w:right w:w="10" w:type="dxa"/>
        </w:tblCellMar>
        <w:tblLook w:val="0000" w:firstRow="0" w:lastRow="0" w:firstColumn="0" w:lastColumn="0" w:noHBand="0" w:noVBand="0"/>
      </w:tblPr>
      <w:tblGrid>
        <w:gridCol w:w="3150"/>
        <w:gridCol w:w="3391"/>
        <w:gridCol w:w="3042"/>
      </w:tblGrid>
      <w:tr w:rsidR="003928D7" w:rsidRPr="004C0FC9" w14:paraId="4DBB41C4" w14:textId="77777777" w:rsidTr="00BB7206">
        <w:trPr>
          <w:trHeight w:hRule="exact" w:val="1217"/>
        </w:trPr>
        <w:tc>
          <w:tcPr>
            <w:tcW w:w="3150" w:type="dxa"/>
            <w:tcBorders>
              <w:top w:val="single" w:sz="4" w:space="0" w:color="auto"/>
              <w:left w:val="single" w:sz="4" w:space="0" w:color="auto"/>
            </w:tcBorders>
            <w:shd w:val="clear" w:color="auto" w:fill="FFFFFF"/>
            <w:vAlign w:val="center"/>
          </w:tcPr>
          <w:p w14:paraId="69E68657" w14:textId="77777777" w:rsidR="003928D7" w:rsidRPr="004C0FC9" w:rsidRDefault="003928D7" w:rsidP="009C242A">
            <w:pPr>
              <w:pStyle w:val="Bodytext20"/>
              <w:shd w:val="clear" w:color="auto" w:fill="auto"/>
              <w:spacing w:line="360" w:lineRule="auto"/>
              <w:ind w:firstLine="0"/>
              <w:rPr>
                <w:rFonts w:ascii="Cambria" w:hAnsi="Cambria" w:cstheme="minorBidi"/>
                <w:sz w:val="24"/>
                <w:szCs w:val="24"/>
              </w:rPr>
            </w:pPr>
            <w:r w:rsidRPr="004C0FC9">
              <w:rPr>
                <w:rStyle w:val="Bodytext25"/>
                <w:rFonts w:ascii="Cambria" w:hAnsi="Cambria" w:cstheme="minorBidi"/>
                <w:sz w:val="24"/>
                <w:szCs w:val="24"/>
              </w:rPr>
              <w:t>Activitatea serviciului de salubrizare</w:t>
            </w:r>
          </w:p>
        </w:tc>
        <w:tc>
          <w:tcPr>
            <w:tcW w:w="3391" w:type="dxa"/>
            <w:tcBorders>
              <w:top w:val="single" w:sz="4" w:space="0" w:color="auto"/>
              <w:left w:val="single" w:sz="4" w:space="0" w:color="auto"/>
            </w:tcBorders>
            <w:shd w:val="clear" w:color="auto" w:fill="FFFFFF"/>
            <w:vAlign w:val="center"/>
          </w:tcPr>
          <w:p w14:paraId="59F8E72B" w14:textId="77777777" w:rsidR="003928D7" w:rsidRPr="004C0FC9" w:rsidRDefault="003928D7" w:rsidP="009C242A">
            <w:pPr>
              <w:pStyle w:val="Bodytext20"/>
              <w:shd w:val="clear" w:color="auto" w:fill="auto"/>
              <w:spacing w:line="360" w:lineRule="auto"/>
              <w:ind w:firstLine="0"/>
              <w:rPr>
                <w:rStyle w:val="Bodytext25"/>
                <w:rFonts w:ascii="Cambria" w:hAnsi="Cambria" w:cstheme="minorBidi"/>
                <w:sz w:val="24"/>
                <w:szCs w:val="24"/>
              </w:rPr>
            </w:pPr>
            <w:r w:rsidRPr="004C0FC9">
              <w:rPr>
                <w:rStyle w:val="Bodytext25"/>
                <w:rFonts w:ascii="Cambria" w:hAnsi="Cambria" w:cstheme="minorBidi"/>
                <w:sz w:val="24"/>
                <w:szCs w:val="24"/>
              </w:rPr>
              <w:t>Descrierea indicatorului</w:t>
            </w:r>
          </w:p>
          <w:p w14:paraId="4BBCA1A1" w14:textId="77777777" w:rsidR="00900963" w:rsidRPr="004C0FC9" w:rsidRDefault="00900963" w:rsidP="009C242A">
            <w:pPr>
              <w:pStyle w:val="Bodytext20"/>
              <w:shd w:val="clear" w:color="auto" w:fill="auto"/>
              <w:spacing w:line="360" w:lineRule="auto"/>
              <w:ind w:firstLine="0"/>
              <w:rPr>
                <w:rFonts w:ascii="Cambria" w:hAnsi="Cambria" w:cstheme="minorBidi"/>
                <w:sz w:val="24"/>
                <w:szCs w:val="24"/>
              </w:rPr>
            </w:pPr>
          </w:p>
        </w:tc>
        <w:tc>
          <w:tcPr>
            <w:tcW w:w="3042" w:type="dxa"/>
            <w:tcBorders>
              <w:top w:val="single" w:sz="4" w:space="0" w:color="auto"/>
              <w:left w:val="single" w:sz="4" w:space="0" w:color="auto"/>
              <w:right w:val="single" w:sz="4" w:space="0" w:color="auto"/>
            </w:tcBorders>
            <w:shd w:val="clear" w:color="auto" w:fill="FFFFFF"/>
            <w:vAlign w:val="center"/>
          </w:tcPr>
          <w:p w14:paraId="74800672" w14:textId="77777777" w:rsidR="00BB7206" w:rsidRPr="004C0FC9" w:rsidRDefault="003928D7" w:rsidP="009C242A">
            <w:pPr>
              <w:pStyle w:val="Bodytext20"/>
              <w:shd w:val="clear" w:color="auto" w:fill="auto"/>
              <w:spacing w:line="360" w:lineRule="auto"/>
              <w:ind w:firstLine="0"/>
              <w:rPr>
                <w:rStyle w:val="Bodytext25"/>
                <w:rFonts w:ascii="Cambria" w:hAnsi="Cambria" w:cstheme="minorBidi"/>
                <w:sz w:val="24"/>
                <w:szCs w:val="24"/>
              </w:rPr>
            </w:pPr>
            <w:r w:rsidRPr="004C0FC9">
              <w:rPr>
                <w:rStyle w:val="Bodytext25"/>
                <w:rFonts w:ascii="Cambria" w:hAnsi="Cambria" w:cstheme="minorBidi"/>
                <w:sz w:val="24"/>
                <w:szCs w:val="24"/>
              </w:rPr>
              <w:t xml:space="preserve">Valoarea minimă a </w:t>
            </w:r>
          </w:p>
          <w:p w14:paraId="1E917827" w14:textId="411F9ABC" w:rsidR="003928D7" w:rsidRPr="004C0FC9" w:rsidRDefault="003928D7" w:rsidP="009C242A">
            <w:pPr>
              <w:pStyle w:val="Bodytext20"/>
              <w:shd w:val="clear" w:color="auto" w:fill="auto"/>
              <w:spacing w:line="360" w:lineRule="auto"/>
              <w:ind w:firstLine="0"/>
              <w:rPr>
                <w:rFonts w:ascii="Cambria" w:hAnsi="Cambria" w:cstheme="minorBidi"/>
                <w:sz w:val="24"/>
                <w:szCs w:val="24"/>
              </w:rPr>
            </w:pPr>
            <w:r w:rsidRPr="004C0FC9">
              <w:rPr>
                <w:rStyle w:val="Bodytext25"/>
                <w:rFonts w:ascii="Cambria" w:hAnsi="Cambria" w:cstheme="minorBidi"/>
                <w:sz w:val="24"/>
                <w:szCs w:val="24"/>
              </w:rPr>
              <w:t>indicatorului</w:t>
            </w:r>
          </w:p>
        </w:tc>
      </w:tr>
      <w:tr w:rsidR="003928D7" w:rsidRPr="004C0FC9" w14:paraId="0925FDBF" w14:textId="77777777" w:rsidTr="00BB7206">
        <w:trPr>
          <w:trHeight w:hRule="exact" w:val="2784"/>
        </w:trPr>
        <w:tc>
          <w:tcPr>
            <w:tcW w:w="3150" w:type="dxa"/>
            <w:tcBorders>
              <w:top w:val="single" w:sz="4" w:space="0" w:color="auto"/>
              <w:left w:val="single" w:sz="4" w:space="0" w:color="auto"/>
              <w:bottom w:val="single" w:sz="4" w:space="0" w:color="auto"/>
            </w:tcBorders>
            <w:shd w:val="clear" w:color="auto" w:fill="FFFFFF"/>
          </w:tcPr>
          <w:p w14:paraId="23D6CEA0" w14:textId="77777777" w:rsidR="003928D7" w:rsidRPr="004C0FC9" w:rsidRDefault="003928D7" w:rsidP="009C242A">
            <w:pPr>
              <w:pStyle w:val="Bodytext20"/>
              <w:shd w:val="clear" w:color="auto" w:fill="auto"/>
              <w:spacing w:line="360" w:lineRule="auto"/>
              <w:ind w:firstLine="0"/>
              <w:rPr>
                <w:rFonts w:ascii="Cambria" w:hAnsi="Cambria" w:cstheme="minorBidi"/>
                <w:sz w:val="24"/>
                <w:szCs w:val="24"/>
              </w:rPr>
            </w:pPr>
            <w:r w:rsidRPr="004C0FC9">
              <w:rPr>
                <w:rStyle w:val="Bodytext25"/>
                <w:rFonts w:ascii="Cambria" w:hAnsi="Cambria" w:cstheme="minorBidi"/>
                <w:sz w:val="24"/>
                <w:szCs w:val="24"/>
              </w:rPr>
              <w:t>Operarea staţiilor de sortare</w:t>
            </w:r>
          </w:p>
        </w:tc>
        <w:tc>
          <w:tcPr>
            <w:tcW w:w="3391" w:type="dxa"/>
            <w:tcBorders>
              <w:top w:val="single" w:sz="4" w:space="0" w:color="auto"/>
              <w:left w:val="single" w:sz="4" w:space="0" w:color="auto"/>
              <w:bottom w:val="single" w:sz="4" w:space="0" w:color="auto"/>
            </w:tcBorders>
            <w:shd w:val="clear" w:color="auto" w:fill="FFFFFF"/>
            <w:vAlign w:val="bottom"/>
          </w:tcPr>
          <w:p w14:paraId="02C1A27A" w14:textId="42EA838C" w:rsidR="003928D7" w:rsidRPr="004C0FC9" w:rsidRDefault="003928D7" w:rsidP="009C242A">
            <w:pPr>
              <w:pStyle w:val="Bodytext20"/>
              <w:shd w:val="clear" w:color="auto" w:fill="auto"/>
              <w:spacing w:line="360" w:lineRule="auto"/>
              <w:ind w:firstLine="0"/>
              <w:rPr>
                <w:rFonts w:ascii="Cambria" w:hAnsi="Cambria" w:cstheme="minorBidi"/>
                <w:sz w:val="24"/>
                <w:szCs w:val="24"/>
              </w:rPr>
            </w:pPr>
            <w:r w:rsidRPr="004C0FC9">
              <w:rPr>
                <w:rStyle w:val="Bodytext25"/>
                <w:rFonts w:ascii="Cambria" w:hAnsi="Cambria" w:cstheme="minorBidi"/>
                <w:sz w:val="24"/>
                <w:szCs w:val="24"/>
              </w:rPr>
              <w:t>Cantitatea totală de deşeuri trimisă la re</w:t>
            </w:r>
            <w:r w:rsidR="00101D2E" w:rsidRPr="004C0FC9">
              <w:rPr>
                <w:rStyle w:val="Bodytext25"/>
                <w:rFonts w:ascii="Cambria" w:hAnsi="Cambria" w:cstheme="minorBidi"/>
                <w:sz w:val="24"/>
                <w:szCs w:val="24"/>
              </w:rPr>
              <w:t>ciclare</w:t>
            </w:r>
            <w:r w:rsidRPr="004C0FC9">
              <w:rPr>
                <w:rStyle w:val="Bodytext25"/>
                <w:rFonts w:ascii="Cambria" w:hAnsi="Cambria" w:cstheme="minorBidi"/>
                <w:sz w:val="24"/>
                <w:szCs w:val="24"/>
              </w:rPr>
              <w:t xml:space="preserve"> ca procentaj din cantitatea totală de deşeuri acceptate la staţia de sortare</w:t>
            </w:r>
          </w:p>
        </w:tc>
        <w:tc>
          <w:tcPr>
            <w:tcW w:w="3042" w:type="dxa"/>
            <w:tcBorders>
              <w:top w:val="single" w:sz="4" w:space="0" w:color="auto"/>
              <w:left w:val="single" w:sz="4" w:space="0" w:color="auto"/>
              <w:bottom w:val="single" w:sz="4" w:space="0" w:color="auto"/>
              <w:right w:val="single" w:sz="4" w:space="0" w:color="auto"/>
            </w:tcBorders>
            <w:shd w:val="clear" w:color="auto" w:fill="FFFFFF"/>
          </w:tcPr>
          <w:p w14:paraId="5982C755" w14:textId="77777777" w:rsidR="003928D7" w:rsidRPr="004C0FC9" w:rsidRDefault="003928D7" w:rsidP="009C242A">
            <w:pPr>
              <w:pStyle w:val="Bodytext20"/>
              <w:shd w:val="clear" w:color="auto" w:fill="auto"/>
              <w:spacing w:line="360" w:lineRule="auto"/>
              <w:ind w:firstLine="0"/>
              <w:jc w:val="center"/>
              <w:rPr>
                <w:rFonts w:ascii="Cambria" w:hAnsi="Cambria" w:cstheme="minorBidi"/>
                <w:sz w:val="24"/>
                <w:szCs w:val="24"/>
              </w:rPr>
            </w:pPr>
            <w:r w:rsidRPr="004C0FC9">
              <w:rPr>
                <w:rStyle w:val="Bodytext25"/>
                <w:rFonts w:ascii="Cambria" w:hAnsi="Cambria" w:cstheme="minorBidi"/>
                <w:sz w:val="24"/>
                <w:szCs w:val="24"/>
              </w:rPr>
              <w:t>75%</w:t>
            </w:r>
          </w:p>
        </w:tc>
      </w:tr>
    </w:tbl>
    <w:p w14:paraId="21D44238" w14:textId="77777777" w:rsidR="00DE6522" w:rsidRPr="004C0FC9" w:rsidRDefault="00DE6522" w:rsidP="009C242A">
      <w:pPr>
        <w:pStyle w:val="Bodytext20"/>
        <w:shd w:val="clear" w:color="auto" w:fill="auto"/>
        <w:spacing w:line="360" w:lineRule="auto"/>
        <w:ind w:firstLine="0"/>
        <w:jc w:val="both"/>
        <w:rPr>
          <w:rStyle w:val="Bodytext2Bold"/>
          <w:rFonts w:ascii="Cambria" w:hAnsi="Cambria" w:cstheme="minorBidi"/>
          <w:sz w:val="24"/>
          <w:szCs w:val="24"/>
        </w:rPr>
      </w:pPr>
    </w:p>
    <w:p w14:paraId="11844827" w14:textId="0F0A8670" w:rsidR="00C049BD" w:rsidRPr="004C0FC9" w:rsidRDefault="00CE670B" w:rsidP="009C242A">
      <w:pPr>
        <w:pStyle w:val="Bodytext20"/>
        <w:shd w:val="clear" w:color="auto" w:fill="auto"/>
        <w:spacing w:line="360" w:lineRule="auto"/>
        <w:ind w:firstLine="0"/>
        <w:jc w:val="both"/>
        <w:rPr>
          <w:rFonts w:ascii="Cambria" w:hAnsi="Cambria" w:cstheme="minorBidi"/>
          <w:sz w:val="24"/>
          <w:szCs w:val="24"/>
          <w:vertAlign w:val="superscript"/>
        </w:rPr>
      </w:pPr>
      <w:r w:rsidRPr="004C0FC9">
        <w:rPr>
          <w:rStyle w:val="Bodytext2Bold"/>
          <w:rFonts w:ascii="Cambria" w:hAnsi="Cambria" w:cstheme="minorBidi"/>
          <w:sz w:val="24"/>
          <w:szCs w:val="24"/>
        </w:rPr>
        <w:t xml:space="preserve">ART. 20 </w:t>
      </w:r>
      <w:r w:rsidRPr="004C0FC9">
        <w:rPr>
          <w:rFonts w:ascii="Cambria" w:hAnsi="Cambria" w:cstheme="minorBidi"/>
          <w:sz w:val="24"/>
          <w:szCs w:val="24"/>
        </w:rPr>
        <w:t xml:space="preserve">- Penalităţile suportate de operator pentru neîndeplinirea indicatorilor de performanţă sunt stabilite la nivelul cheltuielilor cu contribuţia pentru economia circulară </w:t>
      </w:r>
      <w:r w:rsidRPr="004C0FC9">
        <w:rPr>
          <w:rFonts w:ascii="Cambria" w:hAnsi="Cambria" w:cstheme="minorBidi"/>
          <w:sz w:val="24"/>
          <w:szCs w:val="24"/>
        </w:rPr>
        <w:lastRenderedPageBreak/>
        <w:t xml:space="preserve">şi al cheltuielilor cu depozitarea deşeurilor pentru cantităţile de deşeuri municipale care depăşesc cantităţile destinate a fi depozitate corespunzătoare indicatorilor de </w:t>
      </w:r>
      <w:r w:rsidR="008329FB" w:rsidRPr="004C0FC9">
        <w:rPr>
          <w:rFonts w:ascii="Cambria" w:hAnsi="Cambria" w:cstheme="minorBidi"/>
          <w:sz w:val="24"/>
          <w:szCs w:val="24"/>
        </w:rPr>
        <w:t>performanţă.</w:t>
      </w:r>
    </w:p>
    <w:p w14:paraId="1AD0C9C0" w14:textId="77777777" w:rsidR="003928D7" w:rsidRPr="004C0FC9" w:rsidRDefault="003928D7" w:rsidP="009C242A">
      <w:pPr>
        <w:pStyle w:val="Bodytext20"/>
        <w:shd w:val="clear" w:color="auto" w:fill="auto"/>
        <w:spacing w:line="360" w:lineRule="auto"/>
        <w:ind w:firstLine="0"/>
        <w:jc w:val="both"/>
        <w:rPr>
          <w:rFonts w:ascii="Cambria" w:hAnsi="Cambria" w:cstheme="minorBidi"/>
          <w:sz w:val="24"/>
          <w:szCs w:val="24"/>
        </w:rPr>
      </w:pPr>
    </w:p>
    <w:p w14:paraId="56D88C76" w14:textId="77777777" w:rsidR="00C049BD" w:rsidRPr="004C0FC9" w:rsidRDefault="00CE670B" w:rsidP="009C242A">
      <w:pPr>
        <w:pStyle w:val="Heading220"/>
        <w:keepNext/>
        <w:keepLines/>
        <w:shd w:val="clear" w:color="auto" w:fill="auto"/>
        <w:spacing w:line="360" w:lineRule="auto"/>
        <w:ind w:right="40"/>
        <w:jc w:val="center"/>
        <w:rPr>
          <w:rFonts w:ascii="Cambria" w:hAnsi="Cambria" w:cstheme="minorBidi"/>
          <w:sz w:val="24"/>
          <w:szCs w:val="24"/>
        </w:rPr>
      </w:pPr>
      <w:bookmarkStart w:id="9" w:name="bookmark10"/>
      <w:r w:rsidRPr="004C0FC9">
        <w:rPr>
          <w:rFonts w:ascii="Cambria" w:hAnsi="Cambria" w:cstheme="minorBidi"/>
          <w:sz w:val="24"/>
          <w:szCs w:val="24"/>
        </w:rPr>
        <w:t>CAPITOLUL X</w:t>
      </w:r>
      <w:bookmarkEnd w:id="9"/>
    </w:p>
    <w:p w14:paraId="4C91702B" w14:textId="30EC68C9" w:rsidR="00C049BD" w:rsidRPr="004C0FC9" w:rsidRDefault="00CE670B" w:rsidP="00EF5E53">
      <w:pPr>
        <w:pStyle w:val="Bodytext60"/>
        <w:shd w:val="clear" w:color="auto" w:fill="auto"/>
        <w:spacing w:before="0" w:after="0" w:line="360" w:lineRule="auto"/>
        <w:ind w:right="40"/>
        <w:rPr>
          <w:rFonts w:ascii="Cambria" w:hAnsi="Cambria" w:cstheme="minorBidi"/>
          <w:sz w:val="24"/>
          <w:szCs w:val="24"/>
        </w:rPr>
      </w:pPr>
      <w:r w:rsidRPr="004C0FC9">
        <w:rPr>
          <w:rFonts w:ascii="Cambria" w:hAnsi="Cambria" w:cstheme="minorBidi"/>
          <w:sz w:val="24"/>
          <w:szCs w:val="24"/>
        </w:rPr>
        <w:t>Clauze contractuale referitoare la împă</w:t>
      </w:r>
      <w:r w:rsidR="00DE6522" w:rsidRPr="004C0FC9">
        <w:rPr>
          <w:rFonts w:ascii="Cambria" w:hAnsi="Cambria" w:cstheme="minorBidi"/>
          <w:sz w:val="24"/>
          <w:szCs w:val="24"/>
        </w:rPr>
        <w:t>rțirea</w:t>
      </w:r>
      <w:r w:rsidRPr="004C0FC9">
        <w:rPr>
          <w:rFonts w:ascii="Cambria" w:hAnsi="Cambria" w:cstheme="minorBidi"/>
          <w:sz w:val="24"/>
          <w:szCs w:val="24"/>
        </w:rPr>
        <w:t xml:space="preserve"> responsabilităţilor de mediu</w:t>
      </w:r>
    </w:p>
    <w:p w14:paraId="028911A5" w14:textId="5AE39C4E" w:rsidR="00C049BD" w:rsidRPr="004C0FC9" w:rsidRDefault="00EF5E53" w:rsidP="00EF5E53">
      <w:pPr>
        <w:pStyle w:val="Bodytext60"/>
        <w:shd w:val="clear" w:color="auto" w:fill="auto"/>
        <w:spacing w:before="0" w:after="0" w:line="360" w:lineRule="auto"/>
        <w:jc w:val="left"/>
        <w:rPr>
          <w:rFonts w:ascii="Cambria" w:hAnsi="Cambria" w:cstheme="minorBidi"/>
          <w:sz w:val="24"/>
          <w:szCs w:val="24"/>
        </w:rPr>
      </w:pPr>
      <w:r w:rsidRPr="004C0FC9">
        <w:rPr>
          <w:rFonts w:ascii="Cambria" w:hAnsi="Cambria" w:cstheme="minorBidi"/>
          <w:sz w:val="24"/>
          <w:szCs w:val="24"/>
        </w:rPr>
        <w:t xml:space="preserve">                                   </w:t>
      </w:r>
      <w:r w:rsidR="00CE670B" w:rsidRPr="004C0FC9">
        <w:rPr>
          <w:rFonts w:ascii="Cambria" w:hAnsi="Cambria" w:cstheme="minorBidi"/>
          <w:sz w:val="24"/>
          <w:szCs w:val="24"/>
        </w:rPr>
        <w:t xml:space="preserve">între </w:t>
      </w:r>
      <w:r w:rsidRPr="004C0FC9">
        <w:rPr>
          <w:rFonts w:ascii="Cambria" w:hAnsi="Cambria" w:cstheme="minorBidi"/>
          <w:sz w:val="24"/>
          <w:szCs w:val="24"/>
          <w:lang w:eastAsia="fr-FR" w:bidi="fr-FR"/>
        </w:rPr>
        <w:t>delegatar</w:t>
      </w:r>
      <w:r w:rsidR="00CE670B" w:rsidRPr="004C0FC9">
        <w:rPr>
          <w:rFonts w:ascii="Cambria" w:hAnsi="Cambria" w:cstheme="minorBidi"/>
          <w:sz w:val="24"/>
          <w:szCs w:val="24"/>
          <w:lang w:eastAsia="fr-FR" w:bidi="fr-FR"/>
        </w:rPr>
        <w:t xml:space="preserve"> </w:t>
      </w:r>
      <w:r w:rsidR="00CE670B" w:rsidRPr="004C0FC9">
        <w:rPr>
          <w:rFonts w:ascii="Cambria" w:hAnsi="Cambria" w:cstheme="minorBidi"/>
          <w:sz w:val="24"/>
          <w:szCs w:val="24"/>
        </w:rPr>
        <w:t xml:space="preserve">şi </w:t>
      </w:r>
      <w:r w:rsidRPr="004C0FC9">
        <w:rPr>
          <w:rFonts w:ascii="Cambria" w:hAnsi="Cambria" w:cstheme="minorBidi"/>
          <w:sz w:val="24"/>
          <w:szCs w:val="24"/>
        </w:rPr>
        <w:t>delegat</w:t>
      </w:r>
    </w:p>
    <w:p w14:paraId="5F768942" w14:textId="77777777" w:rsidR="003928D7" w:rsidRPr="004C0FC9" w:rsidRDefault="003928D7" w:rsidP="009C242A">
      <w:pPr>
        <w:pStyle w:val="Bodytext60"/>
        <w:shd w:val="clear" w:color="auto" w:fill="auto"/>
        <w:spacing w:before="0" w:after="0" w:line="360" w:lineRule="auto"/>
        <w:ind w:left="3780"/>
        <w:jc w:val="left"/>
        <w:rPr>
          <w:rFonts w:ascii="Cambria" w:hAnsi="Cambria" w:cstheme="minorBidi"/>
          <w:sz w:val="24"/>
          <w:szCs w:val="24"/>
        </w:rPr>
      </w:pPr>
    </w:p>
    <w:p w14:paraId="617C8A29" w14:textId="55D71FF9" w:rsidR="00C049BD" w:rsidRPr="004C0FC9" w:rsidRDefault="00CE670B" w:rsidP="009C242A">
      <w:pPr>
        <w:pStyle w:val="Bodytext20"/>
        <w:shd w:val="clear" w:color="auto" w:fill="auto"/>
        <w:spacing w:line="360" w:lineRule="auto"/>
        <w:ind w:firstLine="0"/>
        <w:jc w:val="both"/>
        <w:rPr>
          <w:rFonts w:ascii="Cambria" w:hAnsi="Cambria" w:cstheme="minorBidi"/>
          <w:sz w:val="24"/>
          <w:szCs w:val="24"/>
        </w:rPr>
      </w:pPr>
      <w:r w:rsidRPr="004C0FC9">
        <w:rPr>
          <w:rStyle w:val="Bodytext2Bold"/>
          <w:rFonts w:ascii="Cambria" w:hAnsi="Cambria" w:cstheme="minorBidi"/>
          <w:sz w:val="24"/>
          <w:szCs w:val="24"/>
        </w:rPr>
        <w:t xml:space="preserve">ART. 21 </w:t>
      </w:r>
      <w:r w:rsidRPr="004C0FC9">
        <w:rPr>
          <w:rFonts w:ascii="Cambria" w:hAnsi="Cambria" w:cstheme="minorBidi"/>
          <w:sz w:val="24"/>
          <w:szCs w:val="24"/>
        </w:rPr>
        <w:t xml:space="preserve">- (1) </w:t>
      </w:r>
      <w:r w:rsidR="00EF5E53" w:rsidRPr="004C0FC9">
        <w:rPr>
          <w:rFonts w:ascii="Cambria" w:hAnsi="Cambria" w:cstheme="minorBidi"/>
          <w:sz w:val="24"/>
          <w:szCs w:val="24"/>
        </w:rPr>
        <w:t>Delegatul</w:t>
      </w:r>
      <w:r w:rsidRPr="004C0FC9">
        <w:rPr>
          <w:rFonts w:ascii="Cambria" w:hAnsi="Cambria" w:cstheme="minorBidi"/>
          <w:sz w:val="24"/>
          <w:szCs w:val="24"/>
        </w:rPr>
        <w:t xml:space="preserve"> are obligaţia să obţină toate acordurile, autorizaţiile, licenţele şi avizele prevăzute de legislaţia în domeniu şi să respecte normele legale de profil</w:t>
      </w:r>
      <w:r w:rsidR="004C0DD1" w:rsidRPr="004C0FC9">
        <w:rPr>
          <w:rFonts w:ascii="Cambria" w:hAnsi="Cambria" w:cstheme="minorBidi"/>
          <w:sz w:val="24"/>
          <w:szCs w:val="24"/>
        </w:rPr>
        <w:t>.</w:t>
      </w:r>
    </w:p>
    <w:p w14:paraId="4147CE04" w14:textId="40B78C00" w:rsidR="00DE6522" w:rsidRPr="004C0FC9" w:rsidRDefault="00CE670B" w:rsidP="004B2FA6">
      <w:pPr>
        <w:pStyle w:val="Bodytext20"/>
        <w:numPr>
          <w:ilvl w:val="0"/>
          <w:numId w:val="21"/>
        </w:numPr>
        <w:shd w:val="clear" w:color="auto" w:fill="auto"/>
        <w:tabs>
          <w:tab w:val="left" w:pos="415"/>
        </w:tabs>
        <w:spacing w:after="480" w:line="360" w:lineRule="auto"/>
        <w:ind w:firstLine="0"/>
        <w:jc w:val="center"/>
        <w:rPr>
          <w:rFonts w:ascii="Cambria" w:hAnsi="Cambria" w:cstheme="minorBidi"/>
          <w:sz w:val="24"/>
          <w:szCs w:val="24"/>
        </w:rPr>
      </w:pPr>
      <w:r w:rsidRPr="004C0FC9">
        <w:rPr>
          <w:rFonts w:ascii="Cambria" w:hAnsi="Cambria" w:cstheme="minorBidi"/>
          <w:sz w:val="24"/>
          <w:szCs w:val="24"/>
        </w:rPr>
        <w:t>Operatorul este răspunzător de orice încălcare a prevederilor legislaţiei privind protecţia mediului în legătură cu prestarea activităţii delegate.</w:t>
      </w:r>
    </w:p>
    <w:p w14:paraId="3681918E" w14:textId="42A4A481" w:rsidR="00C049BD" w:rsidRPr="004C0FC9" w:rsidRDefault="00CE670B" w:rsidP="009C242A">
      <w:pPr>
        <w:pStyle w:val="Bodytext20"/>
        <w:shd w:val="clear" w:color="auto" w:fill="auto"/>
        <w:spacing w:line="360" w:lineRule="auto"/>
        <w:ind w:firstLine="0"/>
        <w:jc w:val="center"/>
        <w:rPr>
          <w:rFonts w:ascii="Cambria" w:hAnsi="Cambria" w:cstheme="minorBidi"/>
          <w:sz w:val="24"/>
          <w:szCs w:val="24"/>
        </w:rPr>
      </w:pPr>
      <w:r w:rsidRPr="004C0FC9">
        <w:rPr>
          <w:rFonts w:ascii="Cambria" w:hAnsi="Cambria" w:cstheme="minorBidi"/>
          <w:sz w:val="24"/>
          <w:szCs w:val="24"/>
        </w:rPr>
        <w:t>CAPITOLUL XI</w:t>
      </w:r>
    </w:p>
    <w:p w14:paraId="23B9C1FE" w14:textId="4177C380" w:rsidR="00C049BD" w:rsidRPr="004C0FC9" w:rsidRDefault="00CE670B" w:rsidP="009C242A">
      <w:pPr>
        <w:pStyle w:val="Bodytext60"/>
        <w:shd w:val="clear" w:color="auto" w:fill="auto"/>
        <w:spacing w:before="0" w:after="0" w:line="360" w:lineRule="auto"/>
        <w:rPr>
          <w:rFonts w:ascii="Cambria" w:hAnsi="Cambria" w:cstheme="minorBidi"/>
          <w:sz w:val="24"/>
          <w:szCs w:val="24"/>
        </w:rPr>
      </w:pPr>
      <w:r w:rsidRPr="004C0FC9">
        <w:rPr>
          <w:rFonts w:ascii="Cambria" w:hAnsi="Cambria" w:cstheme="minorBidi"/>
          <w:sz w:val="24"/>
          <w:szCs w:val="24"/>
        </w:rPr>
        <w:t xml:space="preserve">Politica de menţinere şi de calificare a forţei de muncă, precum şi acesteia pe durata valabilităţii contractului de </w:t>
      </w:r>
      <w:r w:rsidR="00EF5E53" w:rsidRPr="004C0FC9">
        <w:rPr>
          <w:rFonts w:ascii="Cambria" w:hAnsi="Cambria" w:cstheme="minorBidi"/>
          <w:sz w:val="24"/>
          <w:szCs w:val="24"/>
        </w:rPr>
        <w:t>delegare</w:t>
      </w:r>
    </w:p>
    <w:p w14:paraId="2853E9BE" w14:textId="77777777" w:rsidR="003928D7" w:rsidRPr="004C0FC9" w:rsidRDefault="003928D7" w:rsidP="009C242A">
      <w:pPr>
        <w:pStyle w:val="Bodytext60"/>
        <w:shd w:val="clear" w:color="auto" w:fill="auto"/>
        <w:spacing w:before="0" w:after="0" w:line="360" w:lineRule="auto"/>
        <w:rPr>
          <w:rFonts w:ascii="Cambria" w:hAnsi="Cambria" w:cstheme="minorBidi"/>
          <w:sz w:val="24"/>
          <w:szCs w:val="24"/>
        </w:rPr>
      </w:pPr>
    </w:p>
    <w:p w14:paraId="363AE7E7" w14:textId="77777777" w:rsidR="00C049BD" w:rsidRPr="004C0FC9" w:rsidRDefault="00CE670B" w:rsidP="009C242A">
      <w:pPr>
        <w:pStyle w:val="Bodytext20"/>
        <w:shd w:val="clear" w:color="auto" w:fill="auto"/>
        <w:spacing w:line="360" w:lineRule="auto"/>
        <w:ind w:firstLine="0"/>
        <w:jc w:val="both"/>
        <w:rPr>
          <w:rFonts w:ascii="Cambria" w:hAnsi="Cambria" w:cstheme="minorBidi"/>
          <w:sz w:val="24"/>
          <w:szCs w:val="24"/>
        </w:rPr>
      </w:pPr>
      <w:r w:rsidRPr="004C0FC9">
        <w:rPr>
          <w:rFonts w:ascii="Cambria" w:hAnsi="Cambria" w:cstheme="minorBidi"/>
          <w:sz w:val="24"/>
          <w:szCs w:val="24"/>
        </w:rPr>
        <w:t xml:space="preserve">ART. 22 - (1) Personalul angajat al Operatorului beneficiază de toate drepturile </w:t>
      </w:r>
      <w:r w:rsidR="003928D7" w:rsidRPr="004C0FC9">
        <w:rPr>
          <w:rFonts w:ascii="Cambria" w:hAnsi="Cambria" w:cstheme="minorBidi"/>
          <w:sz w:val="24"/>
          <w:szCs w:val="24"/>
        </w:rPr>
        <w:t>prevăzute în contractul</w:t>
      </w:r>
      <w:r w:rsidRPr="004C0FC9">
        <w:rPr>
          <w:rFonts w:ascii="Cambria" w:hAnsi="Cambria" w:cstheme="minorBidi"/>
          <w:sz w:val="24"/>
          <w:szCs w:val="24"/>
        </w:rPr>
        <w:t xml:space="preserve"> colectiv sau individual de muncă. Operatorul va întocmi planuri anuale, pe catego</w:t>
      </w:r>
      <w:r w:rsidR="003928D7" w:rsidRPr="004C0FC9">
        <w:rPr>
          <w:rFonts w:ascii="Cambria" w:hAnsi="Cambria" w:cstheme="minorBidi"/>
          <w:sz w:val="24"/>
          <w:szCs w:val="24"/>
        </w:rPr>
        <w:t>rii prof</w:t>
      </w:r>
      <w:r w:rsidRPr="004C0FC9">
        <w:rPr>
          <w:rFonts w:ascii="Cambria" w:hAnsi="Cambria" w:cstheme="minorBidi"/>
          <w:sz w:val="24"/>
          <w:szCs w:val="24"/>
        </w:rPr>
        <w:t>esionale de angajaţi, în vederea perfecţionării acestora, prin participarea lor la cursuri, seminarii, instruiri.</w:t>
      </w:r>
    </w:p>
    <w:p w14:paraId="0CDF6682" w14:textId="77777777" w:rsidR="00C049BD" w:rsidRPr="004C0FC9" w:rsidRDefault="00CE670B" w:rsidP="009C242A">
      <w:pPr>
        <w:pStyle w:val="Bodytext20"/>
        <w:numPr>
          <w:ilvl w:val="0"/>
          <w:numId w:val="22"/>
        </w:numPr>
        <w:shd w:val="clear" w:color="auto" w:fill="auto"/>
        <w:tabs>
          <w:tab w:val="left" w:pos="779"/>
        </w:tabs>
        <w:spacing w:line="360" w:lineRule="auto"/>
        <w:ind w:firstLine="420"/>
        <w:jc w:val="both"/>
        <w:rPr>
          <w:rFonts w:ascii="Cambria" w:hAnsi="Cambria" w:cstheme="minorBidi"/>
          <w:sz w:val="24"/>
          <w:szCs w:val="24"/>
        </w:rPr>
      </w:pPr>
      <w:r w:rsidRPr="004C0FC9">
        <w:rPr>
          <w:rFonts w:ascii="Cambria" w:hAnsi="Cambria" w:cstheme="minorBidi"/>
          <w:sz w:val="24"/>
          <w:szCs w:val="24"/>
        </w:rPr>
        <w:t>Numărul anual al angajaţilor Operatorului va fi stabilit de acesta, în funcţie de politicile strategiile acestuia.</w:t>
      </w:r>
    </w:p>
    <w:p w14:paraId="716C37AE" w14:textId="77777777" w:rsidR="00C049BD" w:rsidRPr="004C0FC9" w:rsidRDefault="00CE670B" w:rsidP="009C242A">
      <w:pPr>
        <w:pStyle w:val="Bodytext20"/>
        <w:shd w:val="clear" w:color="auto" w:fill="auto"/>
        <w:spacing w:after="246" w:line="360" w:lineRule="auto"/>
        <w:ind w:right="60" w:firstLine="0"/>
        <w:jc w:val="center"/>
        <w:rPr>
          <w:rFonts w:ascii="Cambria" w:hAnsi="Cambria" w:cstheme="minorBidi"/>
          <w:sz w:val="24"/>
          <w:szCs w:val="24"/>
        </w:rPr>
      </w:pPr>
      <w:r w:rsidRPr="004C0FC9">
        <w:rPr>
          <w:rFonts w:ascii="Cambria" w:hAnsi="Cambria" w:cstheme="minorBidi"/>
          <w:sz w:val="24"/>
          <w:szCs w:val="24"/>
        </w:rPr>
        <w:t>CAPITOLUL XII</w:t>
      </w:r>
      <w:r w:rsidRPr="004C0FC9">
        <w:rPr>
          <w:rFonts w:ascii="Cambria" w:hAnsi="Cambria" w:cstheme="minorBidi"/>
          <w:sz w:val="24"/>
          <w:szCs w:val="24"/>
        </w:rPr>
        <w:br/>
      </w:r>
      <w:r w:rsidRPr="004C0FC9">
        <w:rPr>
          <w:rStyle w:val="Bodytext2Bold"/>
          <w:rFonts w:ascii="Cambria" w:hAnsi="Cambria" w:cstheme="minorBidi"/>
          <w:sz w:val="24"/>
          <w:szCs w:val="24"/>
        </w:rPr>
        <w:t>Forţa majoră</w:t>
      </w:r>
    </w:p>
    <w:p w14:paraId="5FA0FFBA" w14:textId="75DD63CE" w:rsidR="00C049BD" w:rsidRPr="004C0FC9" w:rsidRDefault="00CE670B" w:rsidP="009C242A">
      <w:pPr>
        <w:pStyle w:val="Bodytext20"/>
        <w:shd w:val="clear" w:color="auto" w:fill="auto"/>
        <w:spacing w:line="360" w:lineRule="auto"/>
        <w:ind w:firstLine="0"/>
        <w:jc w:val="both"/>
        <w:rPr>
          <w:rFonts w:ascii="Cambria" w:hAnsi="Cambria" w:cstheme="minorBidi"/>
          <w:sz w:val="24"/>
          <w:szCs w:val="24"/>
        </w:rPr>
      </w:pPr>
      <w:r w:rsidRPr="004C0FC9">
        <w:rPr>
          <w:rFonts w:ascii="Cambria" w:hAnsi="Cambria" w:cstheme="minorBidi"/>
          <w:sz w:val="24"/>
          <w:szCs w:val="24"/>
        </w:rPr>
        <w:t xml:space="preserve">ART. 23 - (1) Nici una dintre părţile contractante nu răspunde de neexecutarea la termen sau/şi de executarea în mod necorespunzător, total sau parţial, a oricărei obligaţii care îi revine în baza prezentului contract de </w:t>
      </w:r>
      <w:r w:rsidR="00EF5E53" w:rsidRPr="004C0FC9">
        <w:rPr>
          <w:rFonts w:ascii="Cambria" w:hAnsi="Cambria" w:cstheme="minorBidi"/>
          <w:sz w:val="24"/>
          <w:szCs w:val="24"/>
        </w:rPr>
        <w:t>delegare</w:t>
      </w:r>
      <w:r w:rsidRPr="004C0FC9">
        <w:rPr>
          <w:rFonts w:ascii="Cambria" w:hAnsi="Cambria" w:cstheme="minorBidi"/>
          <w:sz w:val="24"/>
          <w:szCs w:val="24"/>
        </w:rPr>
        <w:t>, dacă neexecutarea sau executarea necorespunzătoare a obligaţiei respective a fost cauzată de forţă majoră.</w:t>
      </w:r>
    </w:p>
    <w:p w14:paraId="3E7F639A" w14:textId="77777777" w:rsidR="00C049BD" w:rsidRPr="004C0FC9" w:rsidRDefault="00CE670B" w:rsidP="009C242A">
      <w:pPr>
        <w:pStyle w:val="Bodytext20"/>
        <w:numPr>
          <w:ilvl w:val="0"/>
          <w:numId w:val="23"/>
        </w:numPr>
        <w:shd w:val="clear" w:color="auto" w:fill="auto"/>
        <w:tabs>
          <w:tab w:val="left" w:pos="691"/>
        </w:tabs>
        <w:spacing w:line="360" w:lineRule="auto"/>
        <w:ind w:firstLine="320"/>
        <w:jc w:val="both"/>
        <w:rPr>
          <w:rFonts w:ascii="Cambria" w:hAnsi="Cambria" w:cstheme="minorBidi"/>
          <w:sz w:val="24"/>
          <w:szCs w:val="24"/>
        </w:rPr>
      </w:pPr>
      <w:r w:rsidRPr="004C0FC9">
        <w:rPr>
          <w:rFonts w:ascii="Cambria" w:hAnsi="Cambria" w:cstheme="minorBidi"/>
          <w:sz w:val="24"/>
          <w:szCs w:val="24"/>
        </w:rPr>
        <w:t>Partea care invocă forţa majoră este obligată să notifice celeilalte părţi în termen de 5 zile producerea evenimentului şi să ia toate măsurile posibile în vederea limitării consecinţelor lui.</w:t>
      </w:r>
    </w:p>
    <w:p w14:paraId="381CED67" w14:textId="206EFFD3" w:rsidR="00C049BD" w:rsidRPr="004C0FC9" w:rsidRDefault="00CE670B" w:rsidP="009C242A">
      <w:pPr>
        <w:pStyle w:val="Bodytext20"/>
        <w:numPr>
          <w:ilvl w:val="0"/>
          <w:numId w:val="23"/>
        </w:numPr>
        <w:shd w:val="clear" w:color="auto" w:fill="auto"/>
        <w:tabs>
          <w:tab w:val="left" w:pos="687"/>
        </w:tabs>
        <w:spacing w:after="283" w:line="360" w:lineRule="auto"/>
        <w:ind w:firstLine="320"/>
        <w:jc w:val="both"/>
        <w:rPr>
          <w:rFonts w:ascii="Cambria" w:hAnsi="Cambria" w:cstheme="minorBidi"/>
          <w:sz w:val="24"/>
          <w:szCs w:val="24"/>
        </w:rPr>
      </w:pPr>
      <w:r w:rsidRPr="004C0FC9">
        <w:rPr>
          <w:rFonts w:ascii="Cambria" w:hAnsi="Cambria" w:cstheme="minorBidi"/>
          <w:sz w:val="24"/>
          <w:szCs w:val="24"/>
        </w:rPr>
        <w:t xml:space="preserve">Dacă în termen de 60 de zile de la producere evenimentul respectiv nu încetează, părţile au dreptul să- şi notifice încetarea de plin drept a prezentului contract de </w:t>
      </w:r>
      <w:r w:rsidR="00EF5E53" w:rsidRPr="004C0FC9">
        <w:rPr>
          <w:rFonts w:ascii="Cambria" w:hAnsi="Cambria" w:cstheme="minorBidi"/>
          <w:sz w:val="24"/>
          <w:szCs w:val="24"/>
        </w:rPr>
        <w:t>delegare</w:t>
      </w:r>
      <w:r w:rsidRPr="004C0FC9">
        <w:rPr>
          <w:rFonts w:ascii="Cambria" w:hAnsi="Cambria" w:cstheme="minorBidi"/>
          <w:sz w:val="24"/>
          <w:szCs w:val="24"/>
        </w:rPr>
        <w:t xml:space="preserve"> fără ca vreuna dintre ele să pretindă daune-interese.</w:t>
      </w:r>
    </w:p>
    <w:p w14:paraId="48CC55D2" w14:textId="77777777" w:rsidR="00C049BD" w:rsidRPr="004C0FC9" w:rsidRDefault="00CE670B" w:rsidP="009C242A">
      <w:pPr>
        <w:pStyle w:val="Bodytext20"/>
        <w:shd w:val="clear" w:color="auto" w:fill="auto"/>
        <w:spacing w:line="360" w:lineRule="auto"/>
        <w:ind w:right="60" w:firstLine="0"/>
        <w:jc w:val="center"/>
        <w:rPr>
          <w:rFonts w:ascii="Cambria" w:hAnsi="Cambria" w:cstheme="minorBidi"/>
          <w:sz w:val="24"/>
          <w:szCs w:val="24"/>
        </w:rPr>
      </w:pPr>
      <w:r w:rsidRPr="004C0FC9">
        <w:rPr>
          <w:rFonts w:ascii="Cambria" w:hAnsi="Cambria" w:cstheme="minorBidi"/>
          <w:sz w:val="24"/>
          <w:szCs w:val="24"/>
        </w:rPr>
        <w:lastRenderedPageBreak/>
        <w:t>CAPITOLUL XIII</w:t>
      </w:r>
    </w:p>
    <w:p w14:paraId="6205251D" w14:textId="06CFDB56" w:rsidR="003928D7" w:rsidRPr="004C0FC9" w:rsidRDefault="00CE670B" w:rsidP="009C242A">
      <w:pPr>
        <w:pStyle w:val="Bodytext20"/>
        <w:shd w:val="clear" w:color="auto" w:fill="auto"/>
        <w:spacing w:line="360" w:lineRule="auto"/>
        <w:ind w:right="134" w:firstLine="0"/>
        <w:jc w:val="center"/>
        <w:rPr>
          <w:rStyle w:val="Bodytext2Bold"/>
          <w:rFonts w:ascii="Cambria" w:hAnsi="Cambria" w:cstheme="minorBidi"/>
          <w:sz w:val="24"/>
          <w:szCs w:val="24"/>
        </w:rPr>
      </w:pPr>
      <w:r w:rsidRPr="004C0FC9">
        <w:rPr>
          <w:rStyle w:val="Bodytext2Bold"/>
          <w:rFonts w:ascii="Cambria" w:hAnsi="Cambria" w:cstheme="minorBidi"/>
          <w:sz w:val="24"/>
          <w:szCs w:val="24"/>
        </w:rPr>
        <w:t xml:space="preserve">Rezilierea contractului de </w:t>
      </w:r>
      <w:r w:rsidR="00EF5E53" w:rsidRPr="004C0FC9">
        <w:rPr>
          <w:rStyle w:val="Bodytext2Bold"/>
          <w:rFonts w:ascii="Cambria" w:hAnsi="Cambria" w:cstheme="minorBidi"/>
          <w:sz w:val="24"/>
          <w:szCs w:val="24"/>
        </w:rPr>
        <w:t>delegare</w:t>
      </w:r>
    </w:p>
    <w:p w14:paraId="7A6DC2D7" w14:textId="77777777" w:rsidR="00C049BD" w:rsidRPr="004C0FC9" w:rsidRDefault="00CE670B" w:rsidP="009C242A">
      <w:pPr>
        <w:pStyle w:val="Bodytext20"/>
        <w:shd w:val="clear" w:color="auto" w:fill="auto"/>
        <w:spacing w:line="360" w:lineRule="auto"/>
        <w:ind w:right="1977" w:firstLine="0"/>
        <w:rPr>
          <w:rFonts w:ascii="Cambria" w:hAnsi="Cambria" w:cstheme="minorBidi"/>
          <w:sz w:val="24"/>
          <w:szCs w:val="24"/>
        </w:rPr>
      </w:pPr>
      <w:r w:rsidRPr="004C0FC9">
        <w:rPr>
          <w:rStyle w:val="Bodytext2Bold"/>
          <w:rFonts w:ascii="Cambria" w:hAnsi="Cambria" w:cstheme="minorBidi"/>
          <w:sz w:val="24"/>
          <w:szCs w:val="24"/>
        </w:rPr>
        <w:t xml:space="preserve">ART. 24 </w:t>
      </w:r>
      <w:r w:rsidRPr="004C0FC9">
        <w:rPr>
          <w:rFonts w:ascii="Cambria" w:hAnsi="Cambria" w:cstheme="minorBidi"/>
          <w:sz w:val="24"/>
          <w:szCs w:val="24"/>
        </w:rPr>
        <w:t>- Rezilierea de plin drept a contractului operează:</w:t>
      </w:r>
    </w:p>
    <w:p w14:paraId="5FD8B53A" w14:textId="77777777" w:rsidR="00C049BD" w:rsidRPr="004C0FC9" w:rsidRDefault="00CE670B" w:rsidP="009C242A">
      <w:pPr>
        <w:pStyle w:val="Bodytext20"/>
        <w:numPr>
          <w:ilvl w:val="0"/>
          <w:numId w:val="11"/>
        </w:numPr>
        <w:shd w:val="clear" w:color="auto" w:fill="auto"/>
        <w:tabs>
          <w:tab w:val="left" w:pos="307"/>
        </w:tabs>
        <w:spacing w:line="360" w:lineRule="auto"/>
        <w:ind w:firstLine="0"/>
        <w:jc w:val="both"/>
        <w:rPr>
          <w:rFonts w:ascii="Cambria" w:hAnsi="Cambria" w:cstheme="minorBidi"/>
          <w:sz w:val="24"/>
          <w:szCs w:val="24"/>
        </w:rPr>
      </w:pPr>
      <w:r w:rsidRPr="004C0FC9">
        <w:rPr>
          <w:rFonts w:ascii="Cambria" w:hAnsi="Cambria" w:cstheme="minorBidi"/>
          <w:sz w:val="24"/>
          <w:szCs w:val="24"/>
        </w:rPr>
        <w:t>în cazul în care Operatorului i se retrage licenţa emisă de A.N.R.S.C. privind fumizarea/prestarea serviciului public de salubrizare sau -când aceasta nu este prelungită după expirarea termenului pentru care a fost acordată;</w:t>
      </w:r>
    </w:p>
    <w:p w14:paraId="17AD6D7B" w14:textId="6AFA095A" w:rsidR="00C049BD" w:rsidRPr="004C0FC9" w:rsidRDefault="00CE670B" w:rsidP="009C242A">
      <w:pPr>
        <w:pStyle w:val="Bodytext20"/>
        <w:numPr>
          <w:ilvl w:val="0"/>
          <w:numId w:val="11"/>
        </w:numPr>
        <w:shd w:val="clear" w:color="auto" w:fill="auto"/>
        <w:tabs>
          <w:tab w:val="left" w:pos="307"/>
        </w:tabs>
        <w:spacing w:line="360" w:lineRule="auto"/>
        <w:ind w:firstLine="0"/>
        <w:jc w:val="both"/>
        <w:rPr>
          <w:rFonts w:ascii="Cambria" w:hAnsi="Cambria" w:cstheme="minorBidi"/>
          <w:sz w:val="24"/>
          <w:szCs w:val="24"/>
        </w:rPr>
      </w:pPr>
      <w:r w:rsidRPr="004C0FC9">
        <w:rPr>
          <w:rFonts w:ascii="Cambria" w:hAnsi="Cambria" w:cstheme="minorBidi"/>
          <w:sz w:val="24"/>
          <w:szCs w:val="24"/>
        </w:rPr>
        <w:t xml:space="preserve">în cazul nerespectării obligaţiilor contractuale de către Operator, cu plata unei despăgubiri în sarcina </w:t>
      </w:r>
      <w:r w:rsidR="00EF5E53" w:rsidRPr="004C0FC9">
        <w:rPr>
          <w:rFonts w:ascii="Cambria" w:hAnsi="Cambria" w:cstheme="minorBidi"/>
          <w:sz w:val="24"/>
          <w:szCs w:val="24"/>
        </w:rPr>
        <w:t>delegatarului</w:t>
      </w:r>
      <w:r w:rsidRPr="004C0FC9">
        <w:rPr>
          <w:rFonts w:ascii="Cambria" w:hAnsi="Cambria" w:cstheme="minorBidi"/>
          <w:sz w:val="24"/>
          <w:szCs w:val="24"/>
        </w:rPr>
        <w:t>;</w:t>
      </w:r>
    </w:p>
    <w:p w14:paraId="734DC160" w14:textId="39D711C2" w:rsidR="00C049BD" w:rsidRPr="004C0FC9" w:rsidRDefault="00CE670B" w:rsidP="009C242A">
      <w:pPr>
        <w:pStyle w:val="Bodytext20"/>
        <w:numPr>
          <w:ilvl w:val="0"/>
          <w:numId w:val="11"/>
        </w:numPr>
        <w:shd w:val="clear" w:color="auto" w:fill="auto"/>
        <w:tabs>
          <w:tab w:val="left" w:pos="307"/>
        </w:tabs>
        <w:spacing w:line="360" w:lineRule="auto"/>
        <w:ind w:firstLine="0"/>
        <w:jc w:val="both"/>
        <w:rPr>
          <w:rFonts w:ascii="Cambria" w:hAnsi="Cambria" w:cstheme="minorBidi"/>
          <w:sz w:val="24"/>
          <w:szCs w:val="24"/>
        </w:rPr>
      </w:pPr>
      <w:r w:rsidRPr="004C0FC9">
        <w:rPr>
          <w:rFonts w:ascii="Cambria" w:hAnsi="Cambria" w:cstheme="minorBidi"/>
          <w:sz w:val="24"/>
          <w:szCs w:val="24"/>
        </w:rPr>
        <w:t xml:space="preserve">în cazul nerespectării obligaţiilor contractuale de către </w:t>
      </w:r>
      <w:r w:rsidR="00EF5E53" w:rsidRPr="004C0FC9">
        <w:rPr>
          <w:rFonts w:ascii="Cambria" w:hAnsi="Cambria" w:cstheme="minorBidi"/>
          <w:sz w:val="24"/>
          <w:szCs w:val="24"/>
        </w:rPr>
        <w:t>delegatar</w:t>
      </w:r>
      <w:r w:rsidRPr="004C0FC9">
        <w:rPr>
          <w:rFonts w:ascii="Cambria" w:hAnsi="Cambria" w:cstheme="minorBidi"/>
          <w:sz w:val="24"/>
          <w:szCs w:val="24"/>
        </w:rPr>
        <w:t>, cu plata unei despăgubiri în sarcina Operatorului</w:t>
      </w:r>
      <w:r w:rsidR="00CD4732" w:rsidRPr="004C0FC9">
        <w:rPr>
          <w:rFonts w:ascii="Cambria" w:hAnsi="Cambria" w:cstheme="minorBidi"/>
          <w:sz w:val="24"/>
          <w:szCs w:val="24"/>
        </w:rPr>
        <w:t>;</w:t>
      </w:r>
    </w:p>
    <w:p w14:paraId="09007AD6" w14:textId="38F27889" w:rsidR="00C049BD" w:rsidRPr="004C0FC9" w:rsidRDefault="00CE670B" w:rsidP="009C242A">
      <w:pPr>
        <w:pStyle w:val="Bodytext20"/>
        <w:numPr>
          <w:ilvl w:val="0"/>
          <w:numId w:val="11"/>
        </w:numPr>
        <w:shd w:val="clear" w:color="auto" w:fill="auto"/>
        <w:tabs>
          <w:tab w:val="left" w:pos="307"/>
        </w:tabs>
        <w:spacing w:line="360" w:lineRule="auto"/>
        <w:ind w:firstLine="0"/>
        <w:jc w:val="both"/>
        <w:rPr>
          <w:rFonts w:ascii="Cambria" w:hAnsi="Cambria" w:cstheme="minorBidi"/>
          <w:sz w:val="24"/>
          <w:szCs w:val="24"/>
        </w:rPr>
      </w:pPr>
      <w:r w:rsidRPr="004C0FC9">
        <w:rPr>
          <w:rFonts w:ascii="Cambria" w:hAnsi="Cambria" w:cstheme="minorBidi"/>
          <w:sz w:val="24"/>
          <w:szCs w:val="24"/>
        </w:rPr>
        <w:t>nerespectarea repetată a indicatorilor de performanţă</w:t>
      </w:r>
      <w:r w:rsidR="004C0DD1" w:rsidRPr="004C0FC9">
        <w:rPr>
          <w:rFonts w:ascii="Cambria" w:hAnsi="Cambria" w:cstheme="minorBidi"/>
          <w:sz w:val="24"/>
          <w:szCs w:val="24"/>
        </w:rPr>
        <w:t>;</w:t>
      </w:r>
    </w:p>
    <w:p w14:paraId="72751A10" w14:textId="5732EED1" w:rsidR="00C049BD" w:rsidRPr="004C0FC9" w:rsidRDefault="00CE670B" w:rsidP="009C242A">
      <w:pPr>
        <w:pStyle w:val="Bodytext20"/>
        <w:numPr>
          <w:ilvl w:val="0"/>
          <w:numId w:val="11"/>
        </w:numPr>
        <w:shd w:val="clear" w:color="auto" w:fill="auto"/>
        <w:tabs>
          <w:tab w:val="left" w:pos="307"/>
        </w:tabs>
        <w:spacing w:after="234" w:line="360" w:lineRule="auto"/>
        <w:ind w:firstLine="0"/>
        <w:jc w:val="both"/>
        <w:rPr>
          <w:rFonts w:ascii="Cambria" w:hAnsi="Cambria" w:cstheme="minorBidi"/>
          <w:sz w:val="24"/>
          <w:szCs w:val="24"/>
        </w:rPr>
      </w:pPr>
      <w:r w:rsidRPr="004C0FC9">
        <w:rPr>
          <w:rFonts w:ascii="Cambria" w:hAnsi="Cambria" w:cstheme="minorBidi"/>
          <w:sz w:val="24"/>
          <w:szCs w:val="24"/>
        </w:rPr>
        <w:t>nefu</w:t>
      </w:r>
      <w:r w:rsidR="0090009A" w:rsidRPr="004C0FC9">
        <w:rPr>
          <w:rFonts w:ascii="Cambria" w:hAnsi="Cambria" w:cstheme="minorBidi"/>
          <w:sz w:val="24"/>
          <w:szCs w:val="24"/>
        </w:rPr>
        <w:t>rn</w:t>
      </w:r>
      <w:r w:rsidRPr="004C0FC9">
        <w:rPr>
          <w:rFonts w:ascii="Cambria" w:hAnsi="Cambria" w:cstheme="minorBidi"/>
          <w:sz w:val="24"/>
          <w:szCs w:val="24"/>
        </w:rPr>
        <w:t xml:space="preserve">izarea şi ascunderea de informaţii semnificative ce trebuie furnizate </w:t>
      </w:r>
      <w:r w:rsidR="009C242A" w:rsidRPr="004C0FC9">
        <w:rPr>
          <w:rFonts w:ascii="Cambria" w:hAnsi="Cambria" w:cstheme="minorBidi"/>
          <w:sz w:val="24"/>
          <w:szCs w:val="24"/>
        </w:rPr>
        <w:t>Comun</w:t>
      </w:r>
      <w:r w:rsidR="00CD4732" w:rsidRPr="004C0FC9">
        <w:rPr>
          <w:rFonts w:ascii="Cambria" w:hAnsi="Cambria" w:cstheme="minorBidi"/>
          <w:sz w:val="24"/>
          <w:szCs w:val="24"/>
        </w:rPr>
        <w:t>ei</w:t>
      </w:r>
      <w:r w:rsidRPr="004C0FC9">
        <w:rPr>
          <w:rFonts w:ascii="Cambria" w:hAnsi="Cambria" w:cstheme="minorBidi"/>
          <w:sz w:val="24"/>
          <w:szCs w:val="24"/>
        </w:rPr>
        <w:t xml:space="preserve"> </w:t>
      </w:r>
      <w:r w:rsidR="0083099A" w:rsidRPr="004C0FC9">
        <w:rPr>
          <w:rFonts w:ascii="Cambria" w:hAnsi="Cambria" w:cstheme="minorBidi"/>
          <w:sz w:val="24"/>
          <w:szCs w:val="24"/>
        </w:rPr>
        <w:t>Agriș</w:t>
      </w:r>
      <w:r w:rsidRPr="004C0FC9">
        <w:rPr>
          <w:rFonts w:ascii="Cambria" w:hAnsi="Cambria" w:cstheme="minorBidi"/>
          <w:sz w:val="24"/>
          <w:szCs w:val="24"/>
        </w:rPr>
        <w:t xml:space="preserve"> sau împiedicarea acestuia de a-şi exercita drepturile de monitorizare în legătură cu executarea prezentului Contract.</w:t>
      </w:r>
    </w:p>
    <w:p w14:paraId="1175CC1B" w14:textId="77777777" w:rsidR="00C049BD" w:rsidRPr="004C0FC9" w:rsidRDefault="00CE670B" w:rsidP="009C242A">
      <w:pPr>
        <w:pStyle w:val="Bodytext60"/>
        <w:shd w:val="clear" w:color="auto" w:fill="auto"/>
        <w:spacing w:before="0" w:after="237" w:line="360" w:lineRule="auto"/>
        <w:ind w:right="60"/>
        <w:rPr>
          <w:rFonts w:ascii="Cambria" w:hAnsi="Cambria" w:cstheme="minorBidi"/>
          <w:sz w:val="24"/>
          <w:szCs w:val="24"/>
        </w:rPr>
      </w:pPr>
      <w:r w:rsidRPr="004C0FC9">
        <w:rPr>
          <w:rStyle w:val="Bodytext6NotBold"/>
          <w:rFonts w:ascii="Cambria" w:hAnsi="Cambria" w:cstheme="minorBidi"/>
          <w:sz w:val="24"/>
          <w:szCs w:val="24"/>
        </w:rPr>
        <w:t>CAPITOLUL XIV</w:t>
      </w:r>
      <w:r w:rsidRPr="004C0FC9">
        <w:rPr>
          <w:rStyle w:val="Bodytext6NotBold"/>
          <w:rFonts w:ascii="Cambria" w:hAnsi="Cambria" w:cstheme="minorBidi"/>
          <w:sz w:val="24"/>
          <w:szCs w:val="24"/>
        </w:rPr>
        <w:br/>
      </w:r>
      <w:r w:rsidR="003928D7" w:rsidRPr="004C0FC9">
        <w:rPr>
          <w:rFonts w:ascii="Cambria" w:hAnsi="Cambria" w:cstheme="minorBidi"/>
          <w:sz w:val="24"/>
          <w:szCs w:val="24"/>
        </w:rPr>
        <w:t>Î</w:t>
      </w:r>
      <w:r w:rsidRPr="004C0FC9">
        <w:rPr>
          <w:rFonts w:ascii="Cambria" w:hAnsi="Cambria" w:cstheme="minorBidi"/>
          <w:sz w:val="24"/>
          <w:szCs w:val="24"/>
        </w:rPr>
        <w:t>ncetarea contractului</w:t>
      </w:r>
    </w:p>
    <w:p w14:paraId="6F23D7AF" w14:textId="7156A1F5" w:rsidR="00C049BD" w:rsidRPr="004C0FC9" w:rsidRDefault="00CE670B" w:rsidP="009C242A">
      <w:pPr>
        <w:pStyle w:val="Bodytext20"/>
        <w:shd w:val="clear" w:color="auto" w:fill="auto"/>
        <w:spacing w:line="360" w:lineRule="auto"/>
        <w:ind w:firstLine="0"/>
        <w:jc w:val="both"/>
        <w:rPr>
          <w:rFonts w:ascii="Cambria" w:hAnsi="Cambria" w:cstheme="minorBidi"/>
          <w:sz w:val="24"/>
          <w:szCs w:val="24"/>
        </w:rPr>
      </w:pPr>
      <w:r w:rsidRPr="004C0FC9">
        <w:rPr>
          <w:rStyle w:val="Bodytext2Bold"/>
          <w:rFonts w:ascii="Cambria" w:hAnsi="Cambria" w:cstheme="minorBidi"/>
          <w:sz w:val="24"/>
          <w:szCs w:val="24"/>
          <w:lang w:val="de-DE" w:eastAsia="de-DE" w:bidi="de-DE"/>
        </w:rPr>
        <w:t xml:space="preserve">ART. </w:t>
      </w:r>
      <w:r w:rsidRPr="004C0FC9">
        <w:rPr>
          <w:rStyle w:val="Bodytext2Bold"/>
          <w:rFonts w:ascii="Cambria" w:hAnsi="Cambria" w:cstheme="minorBidi"/>
          <w:sz w:val="24"/>
          <w:szCs w:val="24"/>
        </w:rPr>
        <w:t xml:space="preserve">25 </w:t>
      </w:r>
      <w:r w:rsidRPr="004C0FC9">
        <w:rPr>
          <w:rFonts w:ascii="Cambria" w:hAnsi="Cambria" w:cstheme="minorBidi"/>
          <w:sz w:val="24"/>
          <w:szCs w:val="24"/>
        </w:rPr>
        <w:t xml:space="preserve">- </w:t>
      </w:r>
      <w:r w:rsidRPr="004C0FC9">
        <w:rPr>
          <w:rStyle w:val="Bodytext2Bold"/>
          <w:rFonts w:ascii="Cambria" w:hAnsi="Cambria" w:cstheme="minorBidi"/>
          <w:sz w:val="24"/>
          <w:szCs w:val="24"/>
        </w:rPr>
        <w:t xml:space="preserve">(1) </w:t>
      </w:r>
      <w:r w:rsidRPr="004C0FC9">
        <w:rPr>
          <w:rFonts w:ascii="Cambria" w:hAnsi="Cambria" w:cstheme="minorBidi"/>
          <w:sz w:val="24"/>
          <w:szCs w:val="24"/>
        </w:rPr>
        <w:t xml:space="preserve">Contractul de </w:t>
      </w:r>
      <w:r w:rsidR="00EF5E53" w:rsidRPr="004C0FC9">
        <w:rPr>
          <w:rFonts w:ascii="Cambria" w:hAnsi="Cambria" w:cstheme="minorBidi"/>
          <w:sz w:val="24"/>
          <w:szCs w:val="24"/>
        </w:rPr>
        <w:t>delegare</w:t>
      </w:r>
      <w:r w:rsidRPr="004C0FC9">
        <w:rPr>
          <w:rFonts w:ascii="Cambria" w:hAnsi="Cambria" w:cstheme="minorBidi"/>
          <w:sz w:val="24"/>
          <w:szCs w:val="24"/>
        </w:rPr>
        <w:t>, încetează în următoarele următoarele situaţii:</w:t>
      </w:r>
    </w:p>
    <w:p w14:paraId="4D165766" w14:textId="57444DDD" w:rsidR="00C049BD" w:rsidRPr="004C0FC9" w:rsidRDefault="00CE670B" w:rsidP="009C242A">
      <w:pPr>
        <w:pStyle w:val="Bodytext20"/>
        <w:numPr>
          <w:ilvl w:val="0"/>
          <w:numId w:val="24"/>
        </w:numPr>
        <w:shd w:val="clear" w:color="auto" w:fill="auto"/>
        <w:tabs>
          <w:tab w:val="left" w:pos="371"/>
        </w:tabs>
        <w:spacing w:line="360" w:lineRule="auto"/>
        <w:ind w:firstLine="0"/>
        <w:jc w:val="both"/>
        <w:rPr>
          <w:rFonts w:ascii="Cambria" w:hAnsi="Cambria" w:cstheme="minorBidi"/>
          <w:sz w:val="24"/>
          <w:szCs w:val="24"/>
        </w:rPr>
      </w:pPr>
      <w:r w:rsidRPr="004C0FC9">
        <w:rPr>
          <w:rFonts w:ascii="Cambria" w:hAnsi="Cambria" w:cstheme="minorBidi"/>
          <w:sz w:val="24"/>
          <w:szCs w:val="24"/>
        </w:rPr>
        <w:t xml:space="preserve">la expirarea duratei stabilite prin contractul de </w:t>
      </w:r>
      <w:r w:rsidR="00EF5E53" w:rsidRPr="004C0FC9">
        <w:rPr>
          <w:rFonts w:ascii="Cambria" w:hAnsi="Cambria" w:cstheme="minorBidi"/>
          <w:sz w:val="24"/>
          <w:szCs w:val="24"/>
        </w:rPr>
        <w:t>delegare</w:t>
      </w:r>
      <w:r w:rsidRPr="004C0FC9">
        <w:rPr>
          <w:rFonts w:ascii="Cambria" w:hAnsi="Cambria" w:cstheme="minorBidi"/>
          <w:sz w:val="24"/>
          <w:szCs w:val="24"/>
        </w:rPr>
        <w:t>, dacă părţile nu convin, în scris, prelungirea acestuia în condiţiile legii;</w:t>
      </w:r>
    </w:p>
    <w:p w14:paraId="6D23C396" w14:textId="7E23B36C" w:rsidR="00C049BD" w:rsidRPr="004C0FC9" w:rsidRDefault="00CE670B" w:rsidP="009C242A">
      <w:pPr>
        <w:pStyle w:val="Bodytext20"/>
        <w:numPr>
          <w:ilvl w:val="0"/>
          <w:numId w:val="24"/>
        </w:numPr>
        <w:shd w:val="clear" w:color="auto" w:fill="auto"/>
        <w:tabs>
          <w:tab w:val="left" w:pos="381"/>
        </w:tabs>
        <w:spacing w:line="360" w:lineRule="auto"/>
        <w:ind w:firstLine="0"/>
        <w:jc w:val="both"/>
        <w:rPr>
          <w:rFonts w:ascii="Cambria" w:hAnsi="Cambria" w:cstheme="minorBidi"/>
          <w:sz w:val="24"/>
          <w:szCs w:val="24"/>
        </w:rPr>
      </w:pPr>
      <w:r w:rsidRPr="004C0FC9">
        <w:rPr>
          <w:rFonts w:ascii="Cambria" w:hAnsi="Cambria" w:cstheme="minorBidi"/>
          <w:sz w:val="24"/>
          <w:szCs w:val="24"/>
        </w:rPr>
        <w:t xml:space="preserve">în cazul nerespectării obligaţiilor contractuale de către </w:t>
      </w:r>
      <w:r w:rsidR="00EF5E53" w:rsidRPr="004C0FC9">
        <w:rPr>
          <w:rFonts w:ascii="Cambria" w:hAnsi="Cambria" w:cstheme="minorBidi"/>
          <w:sz w:val="24"/>
          <w:szCs w:val="24"/>
        </w:rPr>
        <w:t>delegat</w:t>
      </w:r>
      <w:r w:rsidRPr="004C0FC9">
        <w:rPr>
          <w:rFonts w:ascii="Cambria" w:hAnsi="Cambria" w:cstheme="minorBidi"/>
          <w:sz w:val="24"/>
          <w:szCs w:val="24"/>
        </w:rPr>
        <w:t xml:space="preserve">, prin reziliere, cu plata unei despăgubiri în sarcina </w:t>
      </w:r>
      <w:r w:rsidR="00EF5E53" w:rsidRPr="004C0FC9">
        <w:rPr>
          <w:rFonts w:ascii="Cambria" w:hAnsi="Cambria" w:cstheme="minorBidi"/>
          <w:sz w:val="24"/>
          <w:szCs w:val="24"/>
        </w:rPr>
        <w:t>delegatului</w:t>
      </w:r>
      <w:r w:rsidRPr="004C0FC9">
        <w:rPr>
          <w:rFonts w:ascii="Cambria" w:hAnsi="Cambria" w:cstheme="minorBidi"/>
          <w:sz w:val="24"/>
          <w:szCs w:val="24"/>
        </w:rPr>
        <w:t>;</w:t>
      </w:r>
    </w:p>
    <w:p w14:paraId="1013420A" w14:textId="62C5D945" w:rsidR="00C049BD" w:rsidRPr="004C0FC9" w:rsidRDefault="00CE670B" w:rsidP="009C242A">
      <w:pPr>
        <w:pStyle w:val="Bodytext20"/>
        <w:numPr>
          <w:ilvl w:val="0"/>
          <w:numId w:val="24"/>
        </w:numPr>
        <w:shd w:val="clear" w:color="auto" w:fill="auto"/>
        <w:tabs>
          <w:tab w:val="left" w:pos="385"/>
        </w:tabs>
        <w:spacing w:line="360" w:lineRule="auto"/>
        <w:ind w:firstLine="0"/>
        <w:jc w:val="both"/>
        <w:rPr>
          <w:rFonts w:ascii="Cambria" w:hAnsi="Cambria" w:cstheme="minorBidi"/>
          <w:sz w:val="24"/>
          <w:szCs w:val="24"/>
        </w:rPr>
      </w:pPr>
      <w:r w:rsidRPr="004C0FC9">
        <w:rPr>
          <w:rFonts w:ascii="Cambria" w:hAnsi="Cambria" w:cstheme="minorBidi"/>
          <w:sz w:val="24"/>
          <w:szCs w:val="24"/>
        </w:rPr>
        <w:t xml:space="preserve">în cazul nerespectării obligaţiilor contractuale de către </w:t>
      </w:r>
      <w:r w:rsidR="00B852E7" w:rsidRPr="004C0FC9">
        <w:rPr>
          <w:rFonts w:ascii="Cambria" w:hAnsi="Cambria" w:cstheme="minorBidi"/>
          <w:sz w:val="24"/>
          <w:szCs w:val="24"/>
        </w:rPr>
        <w:t>delegatarului</w:t>
      </w:r>
      <w:r w:rsidRPr="004C0FC9">
        <w:rPr>
          <w:rFonts w:ascii="Cambria" w:hAnsi="Cambria" w:cstheme="minorBidi"/>
          <w:sz w:val="24"/>
          <w:szCs w:val="24"/>
        </w:rPr>
        <w:t xml:space="preserve">, prin reziliere, cu plata unei despăgubiri în sarcina </w:t>
      </w:r>
      <w:r w:rsidR="00B852E7" w:rsidRPr="004C0FC9">
        <w:rPr>
          <w:rFonts w:ascii="Cambria" w:hAnsi="Cambria" w:cstheme="minorBidi"/>
          <w:sz w:val="24"/>
          <w:szCs w:val="24"/>
        </w:rPr>
        <w:t>delegatarului</w:t>
      </w:r>
      <w:r w:rsidRPr="004C0FC9">
        <w:rPr>
          <w:rFonts w:ascii="Cambria" w:hAnsi="Cambria" w:cstheme="minorBidi"/>
          <w:sz w:val="24"/>
          <w:szCs w:val="24"/>
        </w:rPr>
        <w:t>;</w:t>
      </w:r>
    </w:p>
    <w:p w14:paraId="4DD92684" w14:textId="62792A67" w:rsidR="00C049BD" w:rsidRPr="004C0FC9" w:rsidRDefault="00CE670B" w:rsidP="009C242A">
      <w:pPr>
        <w:pStyle w:val="Bodytext20"/>
        <w:numPr>
          <w:ilvl w:val="0"/>
          <w:numId w:val="24"/>
        </w:numPr>
        <w:shd w:val="clear" w:color="auto" w:fill="auto"/>
        <w:tabs>
          <w:tab w:val="left" w:pos="385"/>
        </w:tabs>
        <w:spacing w:line="360" w:lineRule="auto"/>
        <w:ind w:firstLine="0"/>
        <w:jc w:val="both"/>
        <w:rPr>
          <w:rFonts w:ascii="Cambria" w:hAnsi="Cambria" w:cstheme="minorBidi"/>
          <w:sz w:val="24"/>
          <w:szCs w:val="24"/>
        </w:rPr>
      </w:pPr>
      <w:r w:rsidRPr="004C0FC9">
        <w:rPr>
          <w:rFonts w:ascii="Cambria" w:hAnsi="Cambria" w:cstheme="minorBidi"/>
          <w:sz w:val="24"/>
          <w:szCs w:val="24"/>
        </w:rPr>
        <w:t xml:space="preserve">la dispariţia, dintr-o cauză de forţă majoră, a bunului/bunurilor utilizat sau în cazul imposibilităţii obiective a </w:t>
      </w:r>
      <w:r w:rsidR="00B852E7" w:rsidRPr="004C0FC9">
        <w:rPr>
          <w:rFonts w:ascii="Cambria" w:hAnsi="Cambria" w:cstheme="minorBidi"/>
          <w:sz w:val="24"/>
          <w:szCs w:val="24"/>
        </w:rPr>
        <w:t>delegatului</w:t>
      </w:r>
      <w:r w:rsidRPr="004C0FC9">
        <w:rPr>
          <w:rFonts w:ascii="Cambria" w:hAnsi="Cambria" w:cstheme="minorBidi"/>
          <w:sz w:val="24"/>
          <w:szCs w:val="24"/>
        </w:rPr>
        <w:t xml:space="preserve"> de a-</w:t>
      </w:r>
      <w:r w:rsidR="00B852E7" w:rsidRPr="004C0FC9">
        <w:rPr>
          <w:rFonts w:ascii="Cambria" w:hAnsi="Cambria" w:cstheme="minorBidi"/>
          <w:sz w:val="24"/>
          <w:szCs w:val="24"/>
        </w:rPr>
        <w:t>l</w:t>
      </w:r>
      <w:r w:rsidRPr="004C0FC9">
        <w:rPr>
          <w:rFonts w:ascii="Cambria" w:hAnsi="Cambria" w:cstheme="minorBidi"/>
          <w:sz w:val="24"/>
          <w:szCs w:val="24"/>
        </w:rPr>
        <w:t xml:space="preserve"> exploata, prin renunţare, fără plata unei despăgubiri;</w:t>
      </w:r>
    </w:p>
    <w:p w14:paraId="62816B4D" w14:textId="77777777" w:rsidR="00C049BD" w:rsidRPr="004C0FC9" w:rsidRDefault="00CE670B" w:rsidP="009C242A">
      <w:pPr>
        <w:pStyle w:val="Bodytext20"/>
        <w:numPr>
          <w:ilvl w:val="0"/>
          <w:numId w:val="24"/>
        </w:numPr>
        <w:shd w:val="clear" w:color="auto" w:fill="auto"/>
        <w:tabs>
          <w:tab w:val="left" w:pos="374"/>
        </w:tabs>
        <w:spacing w:line="360" w:lineRule="auto"/>
        <w:ind w:firstLine="0"/>
        <w:jc w:val="both"/>
        <w:rPr>
          <w:rFonts w:ascii="Cambria" w:hAnsi="Cambria" w:cstheme="minorBidi"/>
          <w:sz w:val="24"/>
          <w:szCs w:val="24"/>
        </w:rPr>
      </w:pPr>
      <w:r w:rsidRPr="004C0FC9">
        <w:rPr>
          <w:rFonts w:ascii="Cambria" w:hAnsi="Cambria" w:cstheme="minorBidi"/>
          <w:sz w:val="24"/>
          <w:szCs w:val="24"/>
        </w:rPr>
        <w:t>schimbarea destinaţiei sau folosirea în alte scopuri a bunurilor utilizate ca ş</w:t>
      </w:r>
      <w:r w:rsidR="003928D7" w:rsidRPr="004C0FC9">
        <w:rPr>
          <w:rFonts w:ascii="Cambria" w:hAnsi="Cambria" w:cstheme="minorBidi"/>
          <w:sz w:val="24"/>
          <w:szCs w:val="24"/>
        </w:rPr>
        <w:t>i aferente infrastructurii</w:t>
      </w:r>
      <w:r w:rsidRPr="004C0FC9">
        <w:rPr>
          <w:rFonts w:ascii="Cambria" w:hAnsi="Cambria" w:cstheme="minorBidi"/>
          <w:sz w:val="24"/>
          <w:szCs w:val="24"/>
        </w:rPr>
        <w:t xml:space="preserve"> serviciilor publice de salubrizare;</w:t>
      </w:r>
    </w:p>
    <w:p w14:paraId="19FE5E17" w14:textId="1894156C" w:rsidR="00C049BD" w:rsidRPr="004C0FC9" w:rsidRDefault="00CE670B" w:rsidP="009C242A">
      <w:pPr>
        <w:pStyle w:val="Bodytext20"/>
        <w:numPr>
          <w:ilvl w:val="0"/>
          <w:numId w:val="25"/>
        </w:numPr>
        <w:shd w:val="clear" w:color="auto" w:fill="auto"/>
        <w:tabs>
          <w:tab w:val="left" w:pos="381"/>
        </w:tabs>
        <w:spacing w:line="360" w:lineRule="auto"/>
        <w:ind w:firstLine="0"/>
        <w:jc w:val="both"/>
        <w:rPr>
          <w:rFonts w:ascii="Cambria" w:hAnsi="Cambria" w:cstheme="minorBidi"/>
          <w:sz w:val="24"/>
          <w:szCs w:val="24"/>
        </w:rPr>
      </w:pPr>
      <w:r w:rsidRPr="004C0FC9">
        <w:rPr>
          <w:rFonts w:ascii="Cambria" w:hAnsi="Cambria" w:cstheme="minorBidi"/>
          <w:sz w:val="24"/>
          <w:szCs w:val="24"/>
        </w:rPr>
        <w:t>sub</w:t>
      </w:r>
      <w:r w:rsidR="00B852E7" w:rsidRPr="004C0FC9">
        <w:rPr>
          <w:rFonts w:ascii="Cambria" w:hAnsi="Cambria" w:cstheme="minorBidi"/>
          <w:sz w:val="24"/>
          <w:szCs w:val="24"/>
        </w:rPr>
        <w:t>delegarea</w:t>
      </w:r>
      <w:r w:rsidRPr="004C0FC9">
        <w:rPr>
          <w:rFonts w:ascii="Cambria" w:hAnsi="Cambria" w:cstheme="minorBidi"/>
          <w:sz w:val="24"/>
          <w:szCs w:val="24"/>
        </w:rPr>
        <w:t xml:space="preserve"> serviciului public de salubrizare;</w:t>
      </w:r>
    </w:p>
    <w:p w14:paraId="4E6C4829" w14:textId="28B7DB9B" w:rsidR="00C049BD" w:rsidRPr="004C0FC9" w:rsidRDefault="00CE670B" w:rsidP="009C242A">
      <w:pPr>
        <w:pStyle w:val="Bodytext20"/>
        <w:numPr>
          <w:ilvl w:val="0"/>
          <w:numId w:val="25"/>
        </w:numPr>
        <w:shd w:val="clear" w:color="auto" w:fill="auto"/>
        <w:tabs>
          <w:tab w:val="left" w:pos="389"/>
        </w:tabs>
        <w:spacing w:line="360" w:lineRule="auto"/>
        <w:ind w:firstLine="0"/>
        <w:jc w:val="both"/>
        <w:rPr>
          <w:rFonts w:ascii="Cambria" w:hAnsi="Cambria" w:cstheme="minorBidi"/>
          <w:sz w:val="24"/>
          <w:szCs w:val="24"/>
        </w:rPr>
      </w:pPr>
      <w:r w:rsidRPr="004C0FC9">
        <w:rPr>
          <w:rFonts w:ascii="Cambria" w:hAnsi="Cambria" w:cstheme="minorBidi"/>
          <w:sz w:val="24"/>
          <w:szCs w:val="24"/>
        </w:rPr>
        <w:t xml:space="preserve">alte clauze de încetare a contractului de </w:t>
      </w:r>
      <w:r w:rsidR="00B852E7" w:rsidRPr="004C0FC9">
        <w:rPr>
          <w:rFonts w:ascii="Cambria" w:hAnsi="Cambria" w:cstheme="minorBidi"/>
          <w:sz w:val="24"/>
          <w:szCs w:val="24"/>
        </w:rPr>
        <w:t>delegare</w:t>
      </w:r>
      <w:r w:rsidRPr="004C0FC9">
        <w:rPr>
          <w:rFonts w:ascii="Cambria" w:hAnsi="Cambria" w:cstheme="minorBidi"/>
          <w:sz w:val="24"/>
          <w:szCs w:val="24"/>
        </w:rPr>
        <w:t xml:space="preserve">, fără a aduce atingere </w:t>
      </w:r>
      <w:r w:rsidR="00502FFF" w:rsidRPr="004C0FC9">
        <w:rPr>
          <w:rFonts w:ascii="Cambria" w:hAnsi="Cambria" w:cstheme="minorBidi"/>
          <w:sz w:val="24"/>
          <w:szCs w:val="24"/>
        </w:rPr>
        <w:t xml:space="preserve">clauzelor și condițiilor </w:t>
      </w:r>
      <w:r w:rsidRPr="004C0FC9">
        <w:rPr>
          <w:rFonts w:ascii="Cambria" w:hAnsi="Cambria" w:cstheme="minorBidi"/>
          <w:sz w:val="24"/>
          <w:szCs w:val="24"/>
        </w:rPr>
        <w:t>reglementate de lege.</w:t>
      </w:r>
    </w:p>
    <w:p w14:paraId="2B192264" w14:textId="77777777" w:rsidR="00C049BD" w:rsidRDefault="00CE670B" w:rsidP="009C242A">
      <w:pPr>
        <w:pStyle w:val="Bodytext20"/>
        <w:shd w:val="clear" w:color="auto" w:fill="auto"/>
        <w:spacing w:line="360" w:lineRule="auto"/>
        <w:ind w:firstLine="0"/>
        <w:jc w:val="both"/>
        <w:rPr>
          <w:rFonts w:ascii="Cambria" w:hAnsi="Cambria" w:cstheme="minorBidi"/>
          <w:sz w:val="24"/>
          <w:szCs w:val="24"/>
        </w:rPr>
      </w:pPr>
      <w:r w:rsidRPr="004C0FC9">
        <w:rPr>
          <w:rFonts w:ascii="Cambria" w:hAnsi="Cambria" w:cstheme="minorBidi"/>
          <w:sz w:val="24"/>
          <w:szCs w:val="24"/>
        </w:rPr>
        <w:t>(2) Retragerea licenţei, respectiv încetarea înainte de termen a contractului se notifică de Operator cu cel puţin 90 de zile înainte, perioadă în care acesta este obligat să presteze serviciul de salubrizare în condiţiile contractului de delegare a gestiunii.</w:t>
      </w:r>
    </w:p>
    <w:p w14:paraId="30D8AA77" w14:textId="77777777" w:rsidR="004C0FC9" w:rsidRPr="004C0FC9" w:rsidRDefault="004C0FC9" w:rsidP="009C242A">
      <w:pPr>
        <w:pStyle w:val="Bodytext20"/>
        <w:shd w:val="clear" w:color="auto" w:fill="auto"/>
        <w:spacing w:line="360" w:lineRule="auto"/>
        <w:ind w:firstLine="0"/>
        <w:jc w:val="both"/>
        <w:rPr>
          <w:rFonts w:ascii="Cambria" w:hAnsi="Cambria" w:cstheme="minorBidi"/>
          <w:sz w:val="24"/>
          <w:szCs w:val="24"/>
        </w:rPr>
      </w:pPr>
    </w:p>
    <w:p w14:paraId="7E491377" w14:textId="77777777" w:rsidR="00C049BD" w:rsidRPr="004C0FC9" w:rsidRDefault="00CE670B" w:rsidP="009C242A">
      <w:pPr>
        <w:pStyle w:val="Bodytext20"/>
        <w:shd w:val="clear" w:color="auto" w:fill="auto"/>
        <w:spacing w:line="360" w:lineRule="auto"/>
        <w:ind w:right="60" w:firstLine="0"/>
        <w:jc w:val="center"/>
        <w:rPr>
          <w:rFonts w:ascii="Cambria" w:hAnsi="Cambria" w:cstheme="minorBidi"/>
          <w:sz w:val="24"/>
          <w:szCs w:val="24"/>
        </w:rPr>
      </w:pPr>
      <w:r w:rsidRPr="004C0FC9">
        <w:rPr>
          <w:rFonts w:ascii="Cambria" w:hAnsi="Cambria" w:cstheme="minorBidi"/>
          <w:sz w:val="24"/>
          <w:szCs w:val="24"/>
        </w:rPr>
        <w:lastRenderedPageBreak/>
        <w:t>CAPITOLUL XV</w:t>
      </w:r>
    </w:p>
    <w:p w14:paraId="547CC4D3" w14:textId="77777777" w:rsidR="00C049BD" w:rsidRPr="004C0FC9" w:rsidRDefault="00CE670B" w:rsidP="009C242A">
      <w:pPr>
        <w:pStyle w:val="Heading21"/>
        <w:keepNext/>
        <w:keepLines/>
        <w:shd w:val="clear" w:color="auto" w:fill="auto"/>
        <w:spacing w:before="0" w:after="0" w:line="360" w:lineRule="auto"/>
        <w:ind w:right="80"/>
        <w:jc w:val="center"/>
        <w:rPr>
          <w:rFonts w:ascii="Cambria" w:hAnsi="Cambria" w:cstheme="minorBidi"/>
          <w:sz w:val="24"/>
          <w:szCs w:val="24"/>
        </w:rPr>
      </w:pPr>
      <w:bookmarkStart w:id="10" w:name="bookmark11"/>
      <w:r w:rsidRPr="004C0FC9">
        <w:rPr>
          <w:rFonts w:ascii="Cambria" w:hAnsi="Cambria" w:cstheme="minorBidi"/>
          <w:sz w:val="24"/>
          <w:szCs w:val="24"/>
        </w:rPr>
        <w:t>Răspunderea contractuală</w:t>
      </w:r>
      <w:bookmarkEnd w:id="10"/>
    </w:p>
    <w:p w14:paraId="5197B196" w14:textId="77777777" w:rsidR="00502FFF" w:rsidRPr="004C0FC9" w:rsidRDefault="00502FFF" w:rsidP="009C242A">
      <w:pPr>
        <w:pStyle w:val="Heading21"/>
        <w:keepNext/>
        <w:keepLines/>
        <w:shd w:val="clear" w:color="auto" w:fill="auto"/>
        <w:spacing w:before="0" w:after="0" w:line="360" w:lineRule="auto"/>
        <w:ind w:right="80"/>
        <w:jc w:val="center"/>
        <w:rPr>
          <w:rFonts w:ascii="Cambria" w:hAnsi="Cambria" w:cstheme="minorBidi"/>
          <w:sz w:val="24"/>
          <w:szCs w:val="24"/>
        </w:rPr>
      </w:pPr>
    </w:p>
    <w:p w14:paraId="4384A6A7" w14:textId="2EE8BA22" w:rsidR="00C049BD" w:rsidRPr="004C0FC9" w:rsidRDefault="00CE670B" w:rsidP="009C242A">
      <w:pPr>
        <w:pStyle w:val="Bodytext20"/>
        <w:shd w:val="clear" w:color="auto" w:fill="auto"/>
        <w:spacing w:line="360" w:lineRule="auto"/>
        <w:ind w:left="180" w:firstLine="0"/>
        <w:jc w:val="both"/>
        <w:rPr>
          <w:rFonts w:ascii="Cambria" w:hAnsi="Cambria" w:cstheme="minorBidi"/>
          <w:sz w:val="24"/>
          <w:szCs w:val="24"/>
        </w:rPr>
      </w:pPr>
      <w:r w:rsidRPr="004C0FC9">
        <w:rPr>
          <w:rStyle w:val="Bodytext2Bold"/>
          <w:rFonts w:ascii="Cambria" w:hAnsi="Cambria" w:cstheme="minorBidi"/>
          <w:sz w:val="24"/>
          <w:szCs w:val="24"/>
          <w:lang w:eastAsia="fr-FR" w:bidi="fr-FR"/>
        </w:rPr>
        <w:t xml:space="preserve">ART. </w:t>
      </w:r>
      <w:r w:rsidRPr="004C0FC9">
        <w:rPr>
          <w:rStyle w:val="Bodytext2Bold"/>
          <w:rFonts w:ascii="Cambria" w:hAnsi="Cambria" w:cstheme="minorBidi"/>
          <w:sz w:val="24"/>
          <w:szCs w:val="24"/>
        </w:rPr>
        <w:t xml:space="preserve">26- (1) </w:t>
      </w:r>
      <w:r w:rsidRPr="004C0FC9">
        <w:rPr>
          <w:rFonts w:ascii="Cambria" w:hAnsi="Cambria" w:cstheme="minorBidi"/>
          <w:sz w:val="24"/>
          <w:szCs w:val="24"/>
        </w:rPr>
        <w:t xml:space="preserve">Nerespectarea dovedită de către părţile contractante a obligaţiilor contractuale prevăzute în prezentul contract de </w:t>
      </w:r>
      <w:r w:rsidR="00B852E7" w:rsidRPr="004C0FC9">
        <w:rPr>
          <w:rFonts w:ascii="Cambria" w:hAnsi="Cambria" w:cstheme="minorBidi"/>
          <w:sz w:val="24"/>
          <w:szCs w:val="24"/>
        </w:rPr>
        <w:t>delegare</w:t>
      </w:r>
      <w:r w:rsidRPr="004C0FC9">
        <w:rPr>
          <w:rFonts w:ascii="Cambria" w:hAnsi="Cambria" w:cstheme="minorBidi"/>
          <w:sz w:val="24"/>
          <w:szCs w:val="24"/>
        </w:rPr>
        <w:t xml:space="preserve"> atrage răspunderea contractuală a părţii în culpă.</w:t>
      </w:r>
    </w:p>
    <w:p w14:paraId="52FA225E" w14:textId="77777777" w:rsidR="00C049BD" w:rsidRPr="004C0FC9" w:rsidRDefault="00CE670B" w:rsidP="009C242A">
      <w:pPr>
        <w:pStyle w:val="Bodytext20"/>
        <w:shd w:val="clear" w:color="auto" w:fill="auto"/>
        <w:spacing w:after="237" w:line="360" w:lineRule="auto"/>
        <w:ind w:left="180" w:firstLine="120"/>
        <w:jc w:val="both"/>
        <w:rPr>
          <w:rFonts w:ascii="Cambria" w:hAnsi="Cambria" w:cstheme="minorBidi"/>
          <w:sz w:val="24"/>
          <w:szCs w:val="24"/>
        </w:rPr>
      </w:pPr>
      <w:r w:rsidRPr="004C0FC9">
        <w:rPr>
          <w:rFonts w:ascii="Cambria" w:hAnsi="Cambria" w:cstheme="minorBidi"/>
          <w:sz w:val="24"/>
          <w:szCs w:val="24"/>
        </w:rPr>
        <w:t>(2) Cuantumul despăgubirilor stabilite în sarcina părţii în culpă pentru neîndeplinirea oricăreia dintre obligaţiile asumate în prezentul contract se vor determina pe baza unui raport de expertiză, însuşit de ambele părţi, care se va întocmi pentru fiecare împrejurare în parte, atunci când va fi necesar.</w:t>
      </w:r>
    </w:p>
    <w:p w14:paraId="610557D9" w14:textId="77777777" w:rsidR="00502FFF" w:rsidRPr="004C0FC9" w:rsidRDefault="00CE670B" w:rsidP="009C242A">
      <w:pPr>
        <w:pStyle w:val="Bodytext20"/>
        <w:shd w:val="clear" w:color="auto" w:fill="auto"/>
        <w:spacing w:line="360" w:lineRule="auto"/>
        <w:ind w:right="79" w:firstLine="0"/>
        <w:jc w:val="center"/>
        <w:rPr>
          <w:rFonts w:ascii="Cambria" w:hAnsi="Cambria" w:cstheme="minorBidi"/>
          <w:sz w:val="24"/>
          <w:szCs w:val="24"/>
        </w:rPr>
      </w:pPr>
      <w:r w:rsidRPr="004C0FC9">
        <w:rPr>
          <w:rFonts w:ascii="Cambria" w:hAnsi="Cambria" w:cstheme="minorBidi"/>
          <w:sz w:val="24"/>
          <w:szCs w:val="24"/>
        </w:rPr>
        <w:t>CAPITOLUL XVI</w:t>
      </w:r>
    </w:p>
    <w:p w14:paraId="250808A9" w14:textId="77777777" w:rsidR="00C049BD" w:rsidRPr="004C0FC9" w:rsidRDefault="00CE670B" w:rsidP="009C242A">
      <w:pPr>
        <w:pStyle w:val="Bodytext20"/>
        <w:shd w:val="clear" w:color="auto" w:fill="auto"/>
        <w:spacing w:line="360" w:lineRule="auto"/>
        <w:ind w:right="79" w:firstLine="0"/>
        <w:jc w:val="center"/>
        <w:rPr>
          <w:rStyle w:val="Bodytext2Bold"/>
          <w:rFonts w:ascii="Cambria" w:hAnsi="Cambria" w:cstheme="minorBidi"/>
          <w:sz w:val="24"/>
          <w:szCs w:val="24"/>
        </w:rPr>
      </w:pPr>
      <w:r w:rsidRPr="004C0FC9">
        <w:rPr>
          <w:rStyle w:val="Bodytext2Bold"/>
          <w:rFonts w:ascii="Cambria" w:hAnsi="Cambria" w:cstheme="minorBidi"/>
          <w:sz w:val="24"/>
          <w:szCs w:val="24"/>
        </w:rPr>
        <w:t>Litigii</w:t>
      </w:r>
    </w:p>
    <w:p w14:paraId="4040F34B" w14:textId="77777777" w:rsidR="00502FFF" w:rsidRPr="004C0FC9" w:rsidRDefault="00502FFF" w:rsidP="009C242A">
      <w:pPr>
        <w:pStyle w:val="Bodytext20"/>
        <w:shd w:val="clear" w:color="auto" w:fill="auto"/>
        <w:spacing w:line="360" w:lineRule="auto"/>
        <w:ind w:right="79" w:firstLine="0"/>
        <w:jc w:val="center"/>
        <w:rPr>
          <w:rFonts w:ascii="Cambria" w:hAnsi="Cambria" w:cstheme="minorBidi"/>
          <w:sz w:val="24"/>
          <w:szCs w:val="24"/>
        </w:rPr>
      </w:pPr>
    </w:p>
    <w:p w14:paraId="16C24B0E" w14:textId="77777777" w:rsidR="00C049BD" w:rsidRPr="004C0FC9" w:rsidRDefault="00CE670B" w:rsidP="009C242A">
      <w:pPr>
        <w:pStyle w:val="Bodytext20"/>
        <w:shd w:val="clear" w:color="auto" w:fill="auto"/>
        <w:spacing w:line="360" w:lineRule="auto"/>
        <w:ind w:firstLine="0"/>
        <w:jc w:val="both"/>
        <w:rPr>
          <w:rFonts w:ascii="Cambria" w:hAnsi="Cambria" w:cstheme="minorBidi"/>
          <w:sz w:val="24"/>
          <w:szCs w:val="24"/>
        </w:rPr>
      </w:pPr>
      <w:r w:rsidRPr="004C0FC9">
        <w:rPr>
          <w:rStyle w:val="Bodytext2Bold"/>
          <w:rFonts w:ascii="Cambria" w:hAnsi="Cambria" w:cstheme="minorBidi"/>
          <w:sz w:val="24"/>
          <w:szCs w:val="24"/>
          <w:lang w:val="de-DE" w:eastAsia="de-DE" w:bidi="de-DE"/>
        </w:rPr>
        <w:t xml:space="preserve">ART. </w:t>
      </w:r>
      <w:r w:rsidRPr="004C0FC9">
        <w:rPr>
          <w:rStyle w:val="Bodytext2Bold"/>
          <w:rFonts w:ascii="Cambria" w:hAnsi="Cambria" w:cstheme="minorBidi"/>
          <w:sz w:val="24"/>
          <w:szCs w:val="24"/>
        </w:rPr>
        <w:t xml:space="preserve">27 </w:t>
      </w:r>
      <w:r w:rsidRPr="004C0FC9">
        <w:rPr>
          <w:rFonts w:ascii="Cambria" w:hAnsi="Cambria" w:cstheme="minorBidi"/>
          <w:sz w:val="24"/>
          <w:szCs w:val="24"/>
        </w:rPr>
        <w:t xml:space="preserve">- </w:t>
      </w:r>
      <w:r w:rsidRPr="004C0FC9">
        <w:rPr>
          <w:rStyle w:val="Bodytext2Bold"/>
          <w:rFonts w:ascii="Cambria" w:hAnsi="Cambria" w:cstheme="minorBidi"/>
          <w:sz w:val="24"/>
          <w:szCs w:val="24"/>
        </w:rPr>
        <w:t xml:space="preserve">(1) </w:t>
      </w:r>
      <w:r w:rsidRPr="004C0FC9">
        <w:rPr>
          <w:rFonts w:ascii="Cambria" w:hAnsi="Cambria" w:cstheme="minorBidi"/>
          <w:sz w:val="24"/>
          <w:szCs w:val="24"/>
        </w:rPr>
        <w:t>Hotărârile autorităţilor deliberative ale unităţilor administrativ-teritoriale, adoptate în aplicarea prezentei legi, pot fi atacate la instanţele de contencios administrativ de persoanele fizice sau juridice interesate, în condiţiile legii.</w:t>
      </w:r>
    </w:p>
    <w:p w14:paraId="36C62484" w14:textId="444FF872" w:rsidR="00C049BD" w:rsidRPr="004C0FC9" w:rsidRDefault="00CE670B" w:rsidP="009C242A">
      <w:pPr>
        <w:pStyle w:val="Bodytext20"/>
        <w:shd w:val="clear" w:color="auto" w:fill="auto"/>
        <w:spacing w:line="360" w:lineRule="auto"/>
        <w:ind w:firstLine="300"/>
        <w:jc w:val="both"/>
        <w:rPr>
          <w:rFonts w:ascii="Cambria" w:hAnsi="Cambria" w:cstheme="minorBidi"/>
          <w:sz w:val="24"/>
          <w:szCs w:val="24"/>
        </w:rPr>
      </w:pPr>
      <w:r w:rsidRPr="004C0FC9">
        <w:rPr>
          <w:rFonts w:ascii="Cambria" w:hAnsi="Cambria" w:cstheme="minorBidi"/>
          <w:sz w:val="24"/>
          <w:szCs w:val="24"/>
        </w:rPr>
        <w:t xml:space="preserve">(2) Soluţionarea litigiilor patrimoniale şi nepatrimoniale legate de executarea Contractului de </w:t>
      </w:r>
      <w:r w:rsidR="00B852E7" w:rsidRPr="004C0FC9">
        <w:rPr>
          <w:rFonts w:ascii="Cambria" w:hAnsi="Cambria" w:cstheme="minorBidi"/>
          <w:sz w:val="24"/>
          <w:szCs w:val="24"/>
        </w:rPr>
        <w:t>delegare</w:t>
      </w:r>
      <w:r w:rsidRPr="004C0FC9">
        <w:rPr>
          <w:rFonts w:ascii="Cambria" w:hAnsi="Cambria" w:cstheme="minorBidi"/>
          <w:sz w:val="24"/>
          <w:szCs w:val="24"/>
        </w:rPr>
        <w:t xml:space="preserve"> precum şi a celor izvorâte din neplata contravalorii serviciilor fumizate/prestate este de competenţa instanţelor conform legii.</w:t>
      </w:r>
    </w:p>
    <w:p w14:paraId="6A7399EB" w14:textId="3FF329A1" w:rsidR="00C049BD" w:rsidRPr="004C0FC9" w:rsidRDefault="00CE670B" w:rsidP="009C242A">
      <w:pPr>
        <w:pStyle w:val="Bodytext20"/>
        <w:numPr>
          <w:ilvl w:val="0"/>
          <w:numId w:val="22"/>
        </w:numPr>
        <w:shd w:val="clear" w:color="auto" w:fill="auto"/>
        <w:tabs>
          <w:tab w:val="left" w:pos="506"/>
        </w:tabs>
        <w:spacing w:line="360" w:lineRule="auto"/>
        <w:ind w:firstLine="0"/>
        <w:jc w:val="both"/>
        <w:rPr>
          <w:rFonts w:ascii="Cambria" w:hAnsi="Cambria" w:cstheme="minorBidi"/>
          <w:sz w:val="24"/>
          <w:szCs w:val="24"/>
        </w:rPr>
      </w:pPr>
      <w:r w:rsidRPr="004C0FC9">
        <w:rPr>
          <w:rFonts w:ascii="Cambria" w:hAnsi="Cambria" w:cstheme="minorBidi"/>
          <w:sz w:val="24"/>
          <w:szCs w:val="24"/>
        </w:rPr>
        <w:t xml:space="preserve">Soluţionarea litigiilor civile şi de muncă izvorâte din aplicarea prevederilor Contractului de </w:t>
      </w:r>
      <w:r w:rsidR="00B852E7" w:rsidRPr="004C0FC9">
        <w:rPr>
          <w:rFonts w:ascii="Cambria" w:hAnsi="Cambria" w:cstheme="minorBidi"/>
          <w:sz w:val="24"/>
          <w:szCs w:val="24"/>
        </w:rPr>
        <w:t>delegare</w:t>
      </w:r>
      <w:r w:rsidRPr="004C0FC9">
        <w:rPr>
          <w:rFonts w:ascii="Cambria" w:hAnsi="Cambria" w:cstheme="minorBidi"/>
          <w:sz w:val="24"/>
          <w:szCs w:val="24"/>
        </w:rPr>
        <w:t xml:space="preserve"> se face de instanţele de judecată competente, în condiţiile legii. în timpul conflictelor de muncă deschise şi pe perioada soluţionării acestora se asigură respectarea principiului continuităţii serviciului şi al serviciului minim şi se iau măsuri pentru asigurarea exploatării şi funcţionării în siguranţă a sistemelor şi pentru evitarea accidentelor cu impact ecologic sau asupra sănătăţii populaţiei.</w:t>
      </w:r>
    </w:p>
    <w:p w14:paraId="6FE4AE86" w14:textId="77777777" w:rsidR="00C049BD" w:rsidRPr="004C0FC9" w:rsidRDefault="00CE670B" w:rsidP="009C242A">
      <w:pPr>
        <w:pStyle w:val="Bodytext20"/>
        <w:numPr>
          <w:ilvl w:val="0"/>
          <w:numId w:val="22"/>
        </w:numPr>
        <w:shd w:val="clear" w:color="auto" w:fill="auto"/>
        <w:tabs>
          <w:tab w:val="left" w:pos="704"/>
        </w:tabs>
        <w:spacing w:after="283" w:line="360" w:lineRule="auto"/>
        <w:ind w:firstLine="300"/>
        <w:jc w:val="both"/>
        <w:rPr>
          <w:rFonts w:ascii="Cambria" w:hAnsi="Cambria" w:cstheme="minorBidi"/>
          <w:sz w:val="24"/>
          <w:szCs w:val="24"/>
        </w:rPr>
      </w:pPr>
      <w:r w:rsidRPr="004C0FC9">
        <w:rPr>
          <w:rFonts w:ascii="Cambria" w:hAnsi="Cambria" w:cstheme="minorBidi"/>
          <w:sz w:val="24"/>
          <w:szCs w:val="24"/>
        </w:rPr>
        <w:t>Litigiile cu privire la stabilirea, ajustarea sau modificarea preţurilor şi/sau tarifelor intervenite între autorităţile administraţiei publice locale şi Operator având ca scop serviciile de utilităţi publice, după caz, se soluţionează de instanţele de judecată competente potrivit legii.</w:t>
      </w:r>
    </w:p>
    <w:p w14:paraId="70243CB8" w14:textId="3D211EF6" w:rsidR="00C049BD" w:rsidRPr="004C0FC9" w:rsidRDefault="00CE670B" w:rsidP="009C242A">
      <w:pPr>
        <w:pStyle w:val="Bodytext60"/>
        <w:shd w:val="clear" w:color="auto" w:fill="auto"/>
        <w:spacing w:before="0" w:after="214" w:line="360" w:lineRule="auto"/>
        <w:ind w:right="160"/>
        <w:rPr>
          <w:rFonts w:ascii="Cambria" w:hAnsi="Cambria" w:cstheme="minorBidi"/>
          <w:sz w:val="24"/>
          <w:szCs w:val="24"/>
        </w:rPr>
      </w:pPr>
      <w:r w:rsidRPr="004C0FC9">
        <w:rPr>
          <w:rStyle w:val="Bodytext6NotBold"/>
          <w:rFonts w:ascii="Cambria" w:hAnsi="Cambria" w:cstheme="minorBidi"/>
          <w:sz w:val="24"/>
          <w:szCs w:val="24"/>
        </w:rPr>
        <w:t>CAPITOLUL XVII</w:t>
      </w:r>
      <w:r w:rsidRPr="004C0FC9">
        <w:rPr>
          <w:rStyle w:val="Bodytext6NotBold"/>
          <w:rFonts w:ascii="Cambria" w:hAnsi="Cambria" w:cstheme="minorBidi"/>
          <w:sz w:val="24"/>
          <w:szCs w:val="24"/>
        </w:rPr>
        <w:br/>
      </w:r>
      <w:r w:rsidRPr="004C0FC9">
        <w:rPr>
          <w:rFonts w:ascii="Cambria" w:hAnsi="Cambria" w:cstheme="minorBidi"/>
          <w:sz w:val="24"/>
          <w:szCs w:val="24"/>
        </w:rPr>
        <w:t>Dispoziţii finale</w:t>
      </w:r>
    </w:p>
    <w:p w14:paraId="393A46FF" w14:textId="1D0DCC52" w:rsidR="00C049BD" w:rsidRPr="004C0FC9" w:rsidRDefault="00CE670B" w:rsidP="009C242A">
      <w:pPr>
        <w:pStyle w:val="Bodytext20"/>
        <w:shd w:val="clear" w:color="auto" w:fill="auto"/>
        <w:spacing w:line="360" w:lineRule="auto"/>
        <w:ind w:firstLine="0"/>
        <w:jc w:val="both"/>
        <w:rPr>
          <w:rFonts w:ascii="Cambria" w:hAnsi="Cambria" w:cstheme="minorBidi"/>
          <w:sz w:val="24"/>
          <w:szCs w:val="24"/>
        </w:rPr>
      </w:pPr>
      <w:r w:rsidRPr="004C0FC9">
        <w:rPr>
          <w:rStyle w:val="Bodytext2Bold"/>
          <w:rFonts w:ascii="Cambria" w:hAnsi="Cambria" w:cstheme="minorBidi"/>
          <w:sz w:val="24"/>
          <w:szCs w:val="24"/>
        </w:rPr>
        <w:t xml:space="preserve">ART. </w:t>
      </w:r>
      <w:r w:rsidRPr="004C0FC9">
        <w:rPr>
          <w:rFonts w:ascii="Cambria" w:hAnsi="Cambria" w:cstheme="minorBidi"/>
          <w:sz w:val="24"/>
          <w:szCs w:val="24"/>
        </w:rPr>
        <w:t>2</w:t>
      </w:r>
      <w:r w:rsidR="006548ED" w:rsidRPr="004C0FC9">
        <w:rPr>
          <w:rFonts w:ascii="Cambria" w:hAnsi="Cambria" w:cstheme="minorBidi"/>
          <w:sz w:val="24"/>
          <w:szCs w:val="24"/>
        </w:rPr>
        <w:t>8</w:t>
      </w:r>
      <w:r w:rsidRPr="004C0FC9">
        <w:rPr>
          <w:rFonts w:ascii="Cambria" w:hAnsi="Cambria" w:cstheme="minorBidi"/>
          <w:sz w:val="24"/>
          <w:szCs w:val="24"/>
        </w:rPr>
        <w:t xml:space="preserve"> - </w:t>
      </w:r>
      <w:r w:rsidRPr="004C0FC9">
        <w:rPr>
          <w:rStyle w:val="Bodytext2Bold"/>
          <w:rFonts w:ascii="Cambria" w:hAnsi="Cambria" w:cstheme="minorBidi"/>
          <w:sz w:val="24"/>
          <w:szCs w:val="24"/>
        </w:rPr>
        <w:t xml:space="preserve">(1) </w:t>
      </w:r>
      <w:r w:rsidRPr="004C0FC9">
        <w:rPr>
          <w:rFonts w:ascii="Cambria" w:hAnsi="Cambria" w:cstheme="minorBidi"/>
          <w:sz w:val="24"/>
          <w:szCs w:val="24"/>
        </w:rPr>
        <w:t xml:space="preserve">Modificarea prezentului contract de </w:t>
      </w:r>
      <w:r w:rsidR="00B852E7" w:rsidRPr="004C0FC9">
        <w:rPr>
          <w:rFonts w:ascii="Cambria" w:hAnsi="Cambria" w:cstheme="minorBidi"/>
          <w:sz w:val="24"/>
          <w:szCs w:val="24"/>
        </w:rPr>
        <w:t>delegare</w:t>
      </w:r>
      <w:r w:rsidRPr="004C0FC9">
        <w:rPr>
          <w:rFonts w:ascii="Cambria" w:hAnsi="Cambria" w:cstheme="minorBidi"/>
          <w:sz w:val="24"/>
          <w:szCs w:val="24"/>
        </w:rPr>
        <w:t xml:space="preserve"> se face numai prin act adiţional încheiat între părţile contractante.</w:t>
      </w:r>
    </w:p>
    <w:p w14:paraId="0BC26AB3" w14:textId="6E9059D5" w:rsidR="00C049BD" w:rsidRPr="004C0FC9" w:rsidRDefault="00B852E7" w:rsidP="009C242A">
      <w:pPr>
        <w:pStyle w:val="Bodytext20"/>
        <w:numPr>
          <w:ilvl w:val="0"/>
          <w:numId w:val="29"/>
        </w:numPr>
        <w:shd w:val="clear" w:color="auto" w:fill="auto"/>
        <w:tabs>
          <w:tab w:val="left" w:pos="284"/>
        </w:tabs>
        <w:spacing w:line="360" w:lineRule="auto"/>
        <w:ind w:firstLine="0"/>
        <w:jc w:val="both"/>
        <w:rPr>
          <w:rFonts w:ascii="Cambria" w:hAnsi="Cambria" w:cstheme="minorBidi"/>
          <w:sz w:val="24"/>
          <w:szCs w:val="24"/>
        </w:rPr>
      </w:pPr>
      <w:r w:rsidRPr="004C0FC9">
        <w:rPr>
          <w:rFonts w:ascii="Cambria" w:hAnsi="Cambria" w:cstheme="minorBidi"/>
          <w:sz w:val="24"/>
          <w:szCs w:val="24"/>
        </w:rPr>
        <w:t>Delegatarul</w:t>
      </w:r>
      <w:r w:rsidR="00CE670B" w:rsidRPr="004C0FC9">
        <w:rPr>
          <w:rFonts w:ascii="Cambria" w:hAnsi="Cambria" w:cstheme="minorBidi"/>
          <w:sz w:val="24"/>
          <w:szCs w:val="24"/>
        </w:rPr>
        <w:t xml:space="preserve"> poate modifica unilateral partea reglementară a contractului de </w:t>
      </w:r>
      <w:r w:rsidRPr="004C0FC9">
        <w:rPr>
          <w:rFonts w:ascii="Cambria" w:hAnsi="Cambria" w:cstheme="minorBidi"/>
          <w:sz w:val="24"/>
          <w:szCs w:val="24"/>
        </w:rPr>
        <w:t>delegare</w:t>
      </w:r>
      <w:r w:rsidR="00CE670B" w:rsidRPr="004C0FC9">
        <w:rPr>
          <w:rFonts w:ascii="Cambria" w:hAnsi="Cambria" w:cstheme="minorBidi"/>
          <w:sz w:val="24"/>
          <w:szCs w:val="24"/>
        </w:rPr>
        <w:t xml:space="preserve">, </w:t>
      </w:r>
      <w:r w:rsidR="00CE670B" w:rsidRPr="004C0FC9">
        <w:rPr>
          <w:rFonts w:ascii="Cambria" w:hAnsi="Cambria" w:cstheme="minorBidi"/>
          <w:sz w:val="24"/>
          <w:szCs w:val="24"/>
        </w:rPr>
        <w:lastRenderedPageBreak/>
        <w:t xml:space="preserve">respectiv a prezentului Act Adiţional, cu notificarea prealabilă a </w:t>
      </w:r>
      <w:r w:rsidRPr="004C0FC9">
        <w:rPr>
          <w:rFonts w:ascii="Cambria" w:hAnsi="Cambria" w:cstheme="minorBidi"/>
          <w:sz w:val="24"/>
          <w:szCs w:val="24"/>
        </w:rPr>
        <w:t>delegatului</w:t>
      </w:r>
      <w:r w:rsidR="00CE670B" w:rsidRPr="004C0FC9">
        <w:rPr>
          <w:rFonts w:ascii="Cambria" w:hAnsi="Cambria" w:cstheme="minorBidi"/>
          <w:sz w:val="24"/>
          <w:szCs w:val="24"/>
        </w:rPr>
        <w:t>i, din motive excepţionale legate de interesul naţional sau local, după caz, precum şi ca urmare a modificărilor legislative în materie.</w:t>
      </w:r>
    </w:p>
    <w:p w14:paraId="3C840222" w14:textId="37C489ED" w:rsidR="008329FB" w:rsidRPr="004C0FC9" w:rsidRDefault="00CE670B" w:rsidP="009C242A">
      <w:pPr>
        <w:pStyle w:val="Bodytext20"/>
        <w:numPr>
          <w:ilvl w:val="0"/>
          <w:numId w:val="29"/>
        </w:numPr>
        <w:shd w:val="clear" w:color="auto" w:fill="auto"/>
        <w:tabs>
          <w:tab w:val="left" w:pos="284"/>
        </w:tabs>
        <w:spacing w:line="360" w:lineRule="auto"/>
        <w:ind w:firstLine="0"/>
        <w:jc w:val="both"/>
        <w:rPr>
          <w:rFonts w:ascii="Cambria" w:hAnsi="Cambria" w:cstheme="minorBidi"/>
          <w:sz w:val="24"/>
          <w:szCs w:val="24"/>
        </w:rPr>
      </w:pPr>
      <w:r w:rsidRPr="004C0FC9">
        <w:rPr>
          <w:rFonts w:ascii="Cambria" w:hAnsi="Cambria" w:cstheme="minorBidi"/>
          <w:sz w:val="24"/>
          <w:szCs w:val="24"/>
        </w:rPr>
        <w:t xml:space="preserve">Contractul de </w:t>
      </w:r>
      <w:r w:rsidR="00B852E7" w:rsidRPr="004C0FC9">
        <w:rPr>
          <w:rFonts w:ascii="Cambria" w:hAnsi="Cambria" w:cstheme="minorBidi"/>
          <w:sz w:val="24"/>
          <w:szCs w:val="24"/>
        </w:rPr>
        <w:t>delegare</w:t>
      </w:r>
      <w:r w:rsidRPr="004C0FC9">
        <w:rPr>
          <w:rFonts w:ascii="Cambria" w:hAnsi="Cambria" w:cstheme="minorBidi"/>
          <w:sz w:val="24"/>
          <w:szCs w:val="24"/>
        </w:rPr>
        <w:t>, împreună cu anexele care fac parte integrantă din cuprinsul său reprezintă voinţa părţilor.</w:t>
      </w:r>
    </w:p>
    <w:p w14:paraId="2F52B987" w14:textId="42C5B4D3" w:rsidR="00C049BD" w:rsidRPr="004C0FC9" w:rsidRDefault="00CE670B" w:rsidP="009C242A">
      <w:pPr>
        <w:pStyle w:val="Bodytext20"/>
        <w:numPr>
          <w:ilvl w:val="0"/>
          <w:numId w:val="29"/>
        </w:numPr>
        <w:shd w:val="clear" w:color="auto" w:fill="auto"/>
        <w:tabs>
          <w:tab w:val="left" w:pos="284"/>
        </w:tabs>
        <w:spacing w:line="360" w:lineRule="auto"/>
        <w:ind w:firstLine="0"/>
        <w:jc w:val="both"/>
        <w:rPr>
          <w:rFonts w:ascii="Cambria" w:hAnsi="Cambria" w:cstheme="minorBidi"/>
          <w:sz w:val="24"/>
          <w:szCs w:val="24"/>
        </w:rPr>
      </w:pPr>
      <w:r w:rsidRPr="004C0FC9">
        <w:rPr>
          <w:rFonts w:ascii="Cambria" w:hAnsi="Cambria" w:cstheme="minorBidi"/>
          <w:sz w:val="24"/>
          <w:szCs w:val="24"/>
        </w:rPr>
        <w:t xml:space="preserve">Prezentul Contract produce efecte de la data de </w:t>
      </w:r>
      <w:r w:rsidRPr="004C0FC9">
        <w:rPr>
          <w:rFonts w:ascii="Cambria" w:hAnsi="Cambria" w:cstheme="minorBidi"/>
          <w:sz w:val="24"/>
          <w:szCs w:val="24"/>
        </w:rPr>
        <w:tab/>
        <w:t xml:space="preserve"> şi este încheiat azi</w:t>
      </w:r>
      <w:r w:rsidR="00900963" w:rsidRPr="004C0FC9">
        <w:rPr>
          <w:rFonts w:ascii="Cambria" w:hAnsi="Cambria" w:cstheme="minorBidi"/>
          <w:sz w:val="24"/>
          <w:szCs w:val="24"/>
        </w:rPr>
        <w:t xml:space="preserve"> ____________</w:t>
      </w:r>
      <w:r w:rsidRPr="004C0FC9">
        <w:rPr>
          <w:rFonts w:ascii="Cambria" w:hAnsi="Cambria" w:cstheme="minorBidi"/>
          <w:sz w:val="24"/>
          <w:szCs w:val="24"/>
        </w:rPr>
        <w:tab/>
        <w:t xml:space="preserve"> în 2 </w:t>
      </w:r>
      <w:r w:rsidRPr="004C0FC9">
        <w:rPr>
          <w:rStyle w:val="Bodytext2Bold"/>
          <w:rFonts w:ascii="Cambria" w:hAnsi="Cambria" w:cstheme="minorBidi"/>
          <w:sz w:val="24"/>
          <w:szCs w:val="24"/>
        </w:rPr>
        <w:t>(doua)</w:t>
      </w:r>
      <w:r w:rsidR="008329FB" w:rsidRPr="004C0FC9">
        <w:rPr>
          <w:rStyle w:val="Bodytext2Bold"/>
          <w:rFonts w:ascii="Cambria" w:hAnsi="Cambria" w:cstheme="minorBidi"/>
          <w:sz w:val="24"/>
          <w:szCs w:val="24"/>
        </w:rPr>
        <w:t xml:space="preserve"> </w:t>
      </w:r>
      <w:r w:rsidRPr="004C0FC9">
        <w:rPr>
          <w:rFonts w:ascii="Cambria" w:hAnsi="Cambria" w:cstheme="minorBidi"/>
          <w:sz w:val="24"/>
          <w:szCs w:val="24"/>
        </w:rPr>
        <w:t>exemplare originale, câte unul pentru fiecare parte contractantă.</w:t>
      </w:r>
    </w:p>
    <w:p w14:paraId="13A44E75" w14:textId="77777777" w:rsidR="008329FB" w:rsidRPr="004C0FC9" w:rsidRDefault="008329FB" w:rsidP="009C242A">
      <w:pPr>
        <w:pStyle w:val="Bodytext20"/>
        <w:shd w:val="clear" w:color="auto" w:fill="auto"/>
        <w:tabs>
          <w:tab w:val="left" w:pos="284"/>
        </w:tabs>
        <w:spacing w:line="360" w:lineRule="auto"/>
        <w:ind w:firstLine="0"/>
        <w:jc w:val="both"/>
        <w:rPr>
          <w:rFonts w:ascii="Cambria" w:hAnsi="Cambria" w:cstheme="minorBidi"/>
          <w:sz w:val="24"/>
          <w:szCs w:val="24"/>
        </w:rPr>
      </w:pPr>
    </w:p>
    <w:p w14:paraId="21628CE3" w14:textId="77777777" w:rsidR="008329FB" w:rsidRPr="004C0FC9" w:rsidRDefault="008329FB" w:rsidP="009C242A">
      <w:pPr>
        <w:pStyle w:val="Bodytext20"/>
        <w:shd w:val="clear" w:color="auto" w:fill="auto"/>
        <w:tabs>
          <w:tab w:val="left" w:pos="284"/>
        </w:tabs>
        <w:spacing w:line="360" w:lineRule="auto"/>
        <w:ind w:firstLine="0"/>
        <w:jc w:val="both"/>
        <w:rPr>
          <w:rFonts w:ascii="Cambria" w:hAnsi="Cambria" w:cstheme="minorBidi"/>
          <w:sz w:val="24"/>
          <w:szCs w:val="24"/>
        </w:rPr>
      </w:pPr>
    </w:p>
    <w:p w14:paraId="5CC3A4A6" w14:textId="60B179A6" w:rsidR="00C049BD" w:rsidRPr="004C0FC9" w:rsidRDefault="006548ED" w:rsidP="009C242A">
      <w:pPr>
        <w:pStyle w:val="Bodytext20"/>
        <w:shd w:val="clear" w:color="auto" w:fill="auto"/>
        <w:tabs>
          <w:tab w:val="left" w:pos="6701"/>
        </w:tabs>
        <w:spacing w:line="360" w:lineRule="auto"/>
        <w:ind w:left="200" w:firstLine="0"/>
        <w:jc w:val="both"/>
        <w:rPr>
          <w:rFonts w:ascii="Cambria" w:hAnsi="Cambria" w:cstheme="minorBidi"/>
          <w:sz w:val="24"/>
          <w:szCs w:val="24"/>
        </w:rPr>
      </w:pPr>
      <w:r w:rsidRPr="004C0FC9">
        <w:rPr>
          <w:rFonts w:ascii="Cambria" w:hAnsi="Cambria" w:cstheme="minorBidi"/>
          <w:sz w:val="24"/>
          <w:szCs w:val="24"/>
          <w:lang w:val="fr-FR" w:eastAsia="fr-FR" w:bidi="fr-FR"/>
        </w:rPr>
        <w:t xml:space="preserve">  </w:t>
      </w:r>
      <w:r w:rsidR="00B852E7" w:rsidRPr="004C0FC9">
        <w:rPr>
          <w:rFonts w:ascii="Cambria" w:hAnsi="Cambria" w:cstheme="minorBidi"/>
          <w:sz w:val="24"/>
          <w:szCs w:val="24"/>
          <w:lang w:val="en-US" w:eastAsia="fr-FR" w:bidi="fr-FR"/>
        </w:rPr>
        <w:t>DELEGATAR</w:t>
      </w:r>
      <w:r w:rsidR="00CE670B" w:rsidRPr="004C0FC9">
        <w:rPr>
          <w:rFonts w:ascii="Cambria" w:hAnsi="Cambria" w:cstheme="minorBidi"/>
          <w:sz w:val="24"/>
          <w:szCs w:val="24"/>
          <w:lang w:val="en-US" w:eastAsia="fr-FR" w:bidi="fr-FR"/>
        </w:rPr>
        <w:t>,</w:t>
      </w:r>
      <w:r w:rsidR="00CE670B" w:rsidRPr="004C0FC9">
        <w:rPr>
          <w:rFonts w:ascii="Cambria" w:hAnsi="Cambria" w:cstheme="minorBidi"/>
          <w:sz w:val="24"/>
          <w:szCs w:val="24"/>
          <w:lang w:val="en-US" w:eastAsia="fr-FR" w:bidi="fr-FR"/>
        </w:rPr>
        <w:tab/>
      </w:r>
      <w:r w:rsidR="00B852E7" w:rsidRPr="004C0FC9">
        <w:rPr>
          <w:rFonts w:ascii="Cambria" w:hAnsi="Cambria" w:cstheme="minorBidi"/>
          <w:sz w:val="24"/>
          <w:szCs w:val="24"/>
        </w:rPr>
        <w:t>DELEGAT</w:t>
      </w:r>
      <w:r w:rsidR="00CE670B" w:rsidRPr="004C0FC9">
        <w:rPr>
          <w:rFonts w:ascii="Cambria" w:hAnsi="Cambria" w:cstheme="minorBidi"/>
          <w:sz w:val="24"/>
          <w:szCs w:val="24"/>
        </w:rPr>
        <w:t>,</w:t>
      </w:r>
    </w:p>
    <w:p w14:paraId="58905962" w14:textId="0400CAE8" w:rsidR="00C049BD" w:rsidRPr="004C0FC9" w:rsidRDefault="0090009A" w:rsidP="009C242A">
      <w:pPr>
        <w:pStyle w:val="Bodytext20"/>
        <w:shd w:val="clear" w:color="auto" w:fill="auto"/>
        <w:spacing w:line="360" w:lineRule="auto"/>
        <w:ind w:firstLine="0"/>
        <w:rPr>
          <w:rFonts w:ascii="Cambria" w:hAnsi="Cambria" w:cstheme="minorBidi"/>
          <w:sz w:val="24"/>
          <w:szCs w:val="24"/>
        </w:rPr>
      </w:pPr>
      <w:r w:rsidRPr="004C0FC9">
        <w:rPr>
          <w:rFonts w:ascii="Cambria" w:hAnsi="Cambria" w:cstheme="minorBidi"/>
          <w:sz w:val="24"/>
          <w:szCs w:val="24"/>
        </w:rPr>
        <w:t xml:space="preserve">   </w:t>
      </w:r>
      <w:r w:rsidR="009C242A" w:rsidRPr="004C0FC9">
        <w:rPr>
          <w:rFonts w:ascii="Cambria" w:hAnsi="Cambria" w:cstheme="minorBidi"/>
          <w:sz w:val="24"/>
          <w:szCs w:val="24"/>
        </w:rPr>
        <w:t>COMUNA</w:t>
      </w:r>
      <w:r w:rsidR="00CE670B" w:rsidRPr="004C0FC9">
        <w:rPr>
          <w:rFonts w:ascii="Cambria" w:hAnsi="Cambria" w:cstheme="minorBidi"/>
          <w:sz w:val="24"/>
          <w:szCs w:val="24"/>
        </w:rPr>
        <w:t xml:space="preserve"> </w:t>
      </w:r>
      <w:r w:rsidR="0083099A" w:rsidRPr="004C0FC9">
        <w:rPr>
          <w:rFonts w:ascii="Cambria" w:hAnsi="Cambria" w:cstheme="minorBidi"/>
          <w:sz w:val="24"/>
          <w:szCs w:val="24"/>
        </w:rPr>
        <w:t>AGRIȘ</w:t>
      </w:r>
      <w:r w:rsidR="00B852E7" w:rsidRPr="004C0FC9">
        <w:rPr>
          <w:rFonts w:ascii="Cambria" w:hAnsi="Cambria" w:cstheme="minorBidi"/>
          <w:sz w:val="24"/>
          <w:szCs w:val="24"/>
        </w:rPr>
        <w:t xml:space="preserve">                                                    </w:t>
      </w:r>
      <w:r w:rsidR="004C0FC9">
        <w:rPr>
          <w:rFonts w:ascii="Cambria" w:hAnsi="Cambria" w:cstheme="minorBidi"/>
          <w:sz w:val="24"/>
          <w:szCs w:val="24"/>
        </w:rPr>
        <w:t xml:space="preserve">                                   </w:t>
      </w:r>
      <w:r w:rsidR="00B852E7" w:rsidRPr="004C0FC9">
        <w:rPr>
          <w:rFonts w:ascii="Cambria" w:hAnsi="Cambria" w:cstheme="minorBidi"/>
          <w:sz w:val="24"/>
          <w:szCs w:val="24"/>
        </w:rPr>
        <w:t xml:space="preserve">      ....................</w:t>
      </w:r>
    </w:p>
    <w:p w14:paraId="412A57FC" w14:textId="0B84190F" w:rsidR="00B852E7" w:rsidRPr="004C0FC9" w:rsidRDefault="00B852E7" w:rsidP="009C242A">
      <w:pPr>
        <w:pStyle w:val="Bodytext20"/>
        <w:shd w:val="clear" w:color="auto" w:fill="auto"/>
        <w:spacing w:line="360" w:lineRule="auto"/>
        <w:ind w:firstLine="0"/>
        <w:rPr>
          <w:rFonts w:ascii="Cambria" w:hAnsi="Cambria" w:cstheme="minorBidi"/>
          <w:sz w:val="24"/>
          <w:szCs w:val="24"/>
        </w:rPr>
      </w:pPr>
      <w:r w:rsidRPr="004C0FC9">
        <w:rPr>
          <w:rFonts w:ascii="Cambria" w:hAnsi="Cambria" w:cstheme="minorBidi"/>
          <w:sz w:val="24"/>
          <w:szCs w:val="24"/>
        </w:rPr>
        <w:t xml:space="preserve">        PRIMAR,</w:t>
      </w:r>
    </w:p>
    <w:p w14:paraId="5EF6496F" w14:textId="2D74E393" w:rsidR="00B852E7" w:rsidRPr="004C0FC9" w:rsidRDefault="00B852E7" w:rsidP="009C242A">
      <w:pPr>
        <w:pStyle w:val="Bodytext20"/>
        <w:shd w:val="clear" w:color="auto" w:fill="auto"/>
        <w:spacing w:line="360" w:lineRule="auto"/>
        <w:ind w:firstLine="0"/>
        <w:rPr>
          <w:rFonts w:ascii="Cambria" w:hAnsi="Cambria" w:cstheme="minorBidi"/>
          <w:sz w:val="24"/>
          <w:szCs w:val="24"/>
        </w:rPr>
      </w:pPr>
      <w:r w:rsidRPr="004C0FC9">
        <w:rPr>
          <w:rFonts w:ascii="Cambria" w:hAnsi="Cambria" w:cstheme="minorBidi"/>
          <w:sz w:val="24"/>
          <w:szCs w:val="24"/>
        </w:rPr>
        <w:t xml:space="preserve">      </w:t>
      </w:r>
      <w:r w:rsidR="0083099A" w:rsidRPr="004C0FC9">
        <w:rPr>
          <w:rFonts w:ascii="Cambria" w:hAnsi="Cambria" w:cs="Arial"/>
          <w:sz w:val="24"/>
          <w:szCs w:val="24"/>
        </w:rPr>
        <w:t>Szabó Elek</w:t>
      </w:r>
      <w:r w:rsidRPr="004C0FC9">
        <w:rPr>
          <w:rFonts w:ascii="Cambria" w:hAnsi="Cambria" w:cstheme="minorBidi"/>
          <w:sz w:val="24"/>
          <w:szCs w:val="24"/>
        </w:rPr>
        <w:t xml:space="preserve">                                                           </w:t>
      </w:r>
      <w:r w:rsidR="004C0FC9">
        <w:rPr>
          <w:rFonts w:ascii="Cambria" w:hAnsi="Cambria" w:cstheme="minorBidi"/>
          <w:sz w:val="24"/>
          <w:szCs w:val="24"/>
        </w:rPr>
        <w:t xml:space="preserve">                                   </w:t>
      </w:r>
      <w:r w:rsidRPr="004C0FC9">
        <w:rPr>
          <w:rFonts w:ascii="Cambria" w:hAnsi="Cambria" w:cstheme="minorBidi"/>
          <w:sz w:val="24"/>
          <w:szCs w:val="24"/>
        </w:rPr>
        <w:t xml:space="preserve">      ....................</w:t>
      </w:r>
    </w:p>
    <w:p w14:paraId="71BFB81C" w14:textId="77777777" w:rsidR="00B852E7" w:rsidRPr="004C0FC9" w:rsidRDefault="00B852E7" w:rsidP="009C242A">
      <w:pPr>
        <w:pStyle w:val="Bodytext20"/>
        <w:shd w:val="clear" w:color="auto" w:fill="auto"/>
        <w:spacing w:line="360" w:lineRule="auto"/>
        <w:ind w:firstLine="0"/>
        <w:rPr>
          <w:rFonts w:ascii="Cambria" w:hAnsi="Cambria" w:cstheme="minorBidi"/>
          <w:sz w:val="24"/>
          <w:szCs w:val="24"/>
        </w:rPr>
      </w:pPr>
    </w:p>
    <w:p w14:paraId="033D7069" w14:textId="77777777" w:rsidR="00B852E7" w:rsidRPr="004C0FC9" w:rsidRDefault="00B852E7" w:rsidP="009C242A">
      <w:pPr>
        <w:pStyle w:val="Bodytext20"/>
        <w:shd w:val="clear" w:color="auto" w:fill="auto"/>
        <w:spacing w:line="360" w:lineRule="auto"/>
        <w:ind w:firstLine="0"/>
        <w:rPr>
          <w:rFonts w:ascii="Cambria" w:hAnsi="Cambria" w:cstheme="minorBidi"/>
          <w:sz w:val="24"/>
          <w:szCs w:val="24"/>
        </w:rPr>
      </w:pPr>
    </w:p>
    <w:p w14:paraId="6726B6C3" w14:textId="0E052151" w:rsidR="0083099A" w:rsidRPr="004C0FC9" w:rsidRDefault="004C0FC9" w:rsidP="0083099A">
      <w:pPr>
        <w:keepNext/>
        <w:spacing w:line="360" w:lineRule="auto"/>
        <w:ind w:firstLine="708"/>
        <w:outlineLvl w:val="1"/>
        <w:rPr>
          <w:rFonts w:ascii="Cambria" w:hAnsi="Cambria" w:cs="Arial"/>
          <w:i/>
          <w:iCs/>
          <w:color w:val="auto"/>
        </w:rPr>
      </w:pPr>
      <w:r>
        <w:rPr>
          <w:rFonts w:ascii="Cambria" w:hAnsi="Cambria" w:cs="Arial"/>
          <w:i/>
          <w:iCs/>
        </w:rPr>
        <w:t xml:space="preserve">                                                                                                           </w:t>
      </w:r>
      <w:r w:rsidR="0083099A" w:rsidRPr="004C0FC9">
        <w:rPr>
          <w:rFonts w:ascii="Cambria" w:hAnsi="Cambria" w:cs="Arial"/>
          <w:i/>
          <w:iCs/>
        </w:rPr>
        <w:t>AGRIȘ, la ___________2025</w:t>
      </w:r>
    </w:p>
    <w:p w14:paraId="533E3C71" w14:textId="77777777" w:rsidR="0083099A" w:rsidRPr="004C0FC9" w:rsidRDefault="0083099A" w:rsidP="0083099A">
      <w:pPr>
        <w:spacing w:line="360" w:lineRule="auto"/>
        <w:ind w:firstLine="720"/>
        <w:jc w:val="right"/>
        <w:rPr>
          <w:rFonts w:ascii="Cambria" w:hAnsi="Cambria" w:cs="Arial"/>
          <w:b/>
          <w:bCs/>
        </w:rPr>
      </w:pPr>
    </w:p>
    <w:p w14:paraId="36B02120" w14:textId="01A9EAC2" w:rsidR="004C0FC9" w:rsidRPr="003613C8" w:rsidRDefault="004C0FC9" w:rsidP="004C0FC9">
      <w:pPr>
        <w:tabs>
          <w:tab w:val="left" w:pos="6888"/>
        </w:tabs>
        <w:ind w:right="-279" w:firstLine="720"/>
        <w:rPr>
          <w:rFonts w:ascii="Cambria" w:hAnsi="Cambria"/>
          <w:b/>
        </w:rPr>
      </w:pPr>
      <w:r>
        <w:rPr>
          <w:rFonts w:ascii="Cambria" w:hAnsi="Cambria"/>
          <w:b/>
        </w:rPr>
        <w:t xml:space="preserve">                                                                                        </w:t>
      </w:r>
      <w:r>
        <w:rPr>
          <w:rFonts w:ascii="Cambria" w:hAnsi="Cambria"/>
          <w:b/>
        </w:rPr>
        <w:t xml:space="preserve">         </w:t>
      </w:r>
      <w:r>
        <w:rPr>
          <w:rFonts w:ascii="Cambria" w:hAnsi="Cambria"/>
          <w:b/>
        </w:rPr>
        <w:t xml:space="preserve">       </w:t>
      </w:r>
      <w:r w:rsidRPr="003613C8">
        <w:rPr>
          <w:rFonts w:ascii="Cambria" w:hAnsi="Cambria"/>
          <w:b/>
        </w:rPr>
        <w:t>Agriș la 20.06.2025</w:t>
      </w:r>
    </w:p>
    <w:p w14:paraId="1DF38C70" w14:textId="77777777" w:rsidR="004C0FC9" w:rsidRPr="00CD7DDB" w:rsidRDefault="004C0FC9" w:rsidP="004C0FC9">
      <w:pPr>
        <w:tabs>
          <w:tab w:val="left" w:pos="2540"/>
        </w:tabs>
        <w:rPr>
          <w:rFonts w:ascii="Cambria" w:hAnsi="Cambria"/>
          <w:i/>
        </w:rPr>
      </w:pPr>
      <w:r w:rsidRPr="00CD7DDB">
        <w:rPr>
          <w:rFonts w:ascii="Cambria" w:hAnsi="Cambria"/>
        </w:rPr>
        <w:tab/>
      </w:r>
      <w:r w:rsidRPr="00CD7DDB">
        <w:rPr>
          <w:rFonts w:ascii="Cambria" w:hAnsi="Cambria"/>
        </w:rPr>
        <w:tab/>
      </w:r>
      <w:r w:rsidRPr="00CD7DDB">
        <w:rPr>
          <w:rFonts w:ascii="Cambria" w:hAnsi="Cambria"/>
        </w:rPr>
        <w:tab/>
      </w:r>
      <w:r w:rsidRPr="00CD7DDB">
        <w:rPr>
          <w:rFonts w:ascii="Cambria" w:hAnsi="Cambria"/>
        </w:rPr>
        <w:tab/>
      </w:r>
      <w:r w:rsidRPr="00CD7DDB">
        <w:rPr>
          <w:rFonts w:ascii="Cambria" w:hAnsi="Cambria"/>
        </w:rPr>
        <w:tab/>
      </w:r>
      <w:r w:rsidRPr="00CD7DDB">
        <w:rPr>
          <w:rFonts w:ascii="Cambria" w:hAnsi="Cambria"/>
        </w:rPr>
        <w:tab/>
      </w:r>
      <w:r w:rsidRPr="00CD7DDB">
        <w:rPr>
          <w:rFonts w:ascii="Cambria" w:hAnsi="Cambria"/>
        </w:rPr>
        <w:tab/>
      </w:r>
      <w:r w:rsidRPr="00CD7DDB">
        <w:rPr>
          <w:rFonts w:ascii="Cambria" w:hAnsi="Cambria"/>
        </w:rPr>
        <w:tab/>
      </w:r>
    </w:p>
    <w:p w14:paraId="235F66ED" w14:textId="77777777" w:rsidR="004C0FC9" w:rsidRPr="00CD7DDB" w:rsidRDefault="004C0FC9" w:rsidP="004C0FC9">
      <w:pPr>
        <w:pStyle w:val="NormalWeb"/>
        <w:spacing w:before="0" w:beforeAutospacing="0" w:after="0" w:afterAutospacing="0" w:line="111" w:lineRule="atLeast"/>
        <w:jc w:val="both"/>
        <w:textAlignment w:val="baseline"/>
        <w:rPr>
          <w:rFonts w:ascii="Cambria" w:hAnsi="Cambria"/>
          <w:b/>
        </w:rPr>
      </w:pPr>
      <w:r w:rsidRPr="00CD7DDB">
        <w:rPr>
          <w:rFonts w:ascii="Cambria" w:hAnsi="Cambria"/>
          <w:lang w:val="ro-RO" w:eastAsia="ro-RO"/>
        </w:rPr>
        <w:t xml:space="preserve">               </w:t>
      </w:r>
      <w:r w:rsidRPr="00CD7DDB">
        <w:rPr>
          <w:rFonts w:ascii="Cambria" w:hAnsi="Cambria"/>
          <w:b/>
        </w:rPr>
        <w:t>INIȚIATOR,</w:t>
      </w:r>
      <w:r w:rsidRPr="00CD7DDB">
        <w:rPr>
          <w:rFonts w:ascii="Cambria" w:hAnsi="Cambria"/>
          <w:b/>
        </w:rPr>
        <w:tab/>
      </w:r>
      <w:r w:rsidRPr="00CD7DDB">
        <w:rPr>
          <w:rFonts w:ascii="Cambria" w:hAnsi="Cambria"/>
          <w:b/>
        </w:rPr>
        <w:tab/>
      </w:r>
      <w:r w:rsidRPr="00CD7DDB">
        <w:rPr>
          <w:rFonts w:ascii="Cambria" w:hAnsi="Cambria"/>
          <w:b/>
        </w:rPr>
        <w:tab/>
      </w:r>
      <w:r w:rsidRPr="00CD7DDB">
        <w:rPr>
          <w:rFonts w:ascii="Cambria" w:hAnsi="Cambria"/>
          <w:b/>
        </w:rPr>
        <w:tab/>
      </w:r>
      <w:r w:rsidRPr="00CD7DDB">
        <w:rPr>
          <w:rFonts w:ascii="Cambria" w:hAnsi="Cambria"/>
          <w:b/>
        </w:rPr>
        <w:tab/>
      </w:r>
      <w:r w:rsidRPr="00CD7DDB">
        <w:rPr>
          <w:rFonts w:ascii="Cambria" w:hAnsi="Cambria"/>
          <w:b/>
        </w:rPr>
        <w:tab/>
        <w:t xml:space="preserve">             Avizează,</w:t>
      </w:r>
    </w:p>
    <w:p w14:paraId="1DFC5B74" w14:textId="77777777" w:rsidR="004C0FC9" w:rsidRPr="00CD7DDB" w:rsidRDefault="004C0FC9" w:rsidP="004C0FC9">
      <w:pPr>
        <w:pStyle w:val="NormalWeb"/>
        <w:spacing w:before="0" w:beforeAutospacing="0" w:after="0" w:afterAutospacing="0" w:line="111" w:lineRule="atLeast"/>
        <w:jc w:val="both"/>
        <w:textAlignment w:val="baseline"/>
        <w:rPr>
          <w:rFonts w:ascii="Cambria" w:hAnsi="Cambria"/>
          <w:b/>
        </w:rPr>
      </w:pPr>
      <w:r>
        <w:rPr>
          <w:rFonts w:ascii="Cambria" w:hAnsi="Cambria"/>
          <w:b/>
        </w:rPr>
        <w:t xml:space="preserve">                PRIMAR       </w:t>
      </w:r>
      <w:r w:rsidRPr="00CD7DDB">
        <w:rPr>
          <w:rFonts w:ascii="Cambria" w:hAnsi="Cambria"/>
          <w:b/>
        </w:rPr>
        <w:t xml:space="preserve">      </w:t>
      </w:r>
      <w:r>
        <w:rPr>
          <w:rFonts w:ascii="Cambria" w:hAnsi="Cambria"/>
          <w:b/>
        </w:rPr>
        <w:t xml:space="preserve">   </w:t>
      </w:r>
      <w:r w:rsidRPr="00CD7DDB">
        <w:rPr>
          <w:rFonts w:ascii="Cambria" w:hAnsi="Cambria"/>
          <w:b/>
        </w:rPr>
        <w:t xml:space="preserve">   Secretar general cu exercitare cu caracter temporar</w:t>
      </w:r>
    </w:p>
    <w:p w14:paraId="754D444F" w14:textId="77777777" w:rsidR="004C0FC9" w:rsidRPr="00CD7DDB" w:rsidRDefault="004C0FC9" w:rsidP="004C0FC9">
      <w:pPr>
        <w:pStyle w:val="NormalWeb"/>
        <w:spacing w:before="0" w:beforeAutospacing="0" w:after="0" w:afterAutospacing="0" w:line="111" w:lineRule="atLeast"/>
        <w:jc w:val="both"/>
        <w:textAlignment w:val="baseline"/>
        <w:rPr>
          <w:rFonts w:ascii="Cambria" w:hAnsi="Cambria"/>
          <w:b/>
        </w:rPr>
      </w:pPr>
      <w:r>
        <w:rPr>
          <w:rFonts w:ascii="Cambria" w:hAnsi="Cambria"/>
          <w:b/>
        </w:rPr>
        <w:tab/>
      </w:r>
      <w:r w:rsidRPr="00CD7DDB">
        <w:rPr>
          <w:rFonts w:ascii="Cambria" w:hAnsi="Cambria"/>
          <w:b/>
        </w:rPr>
        <w:t xml:space="preserve">  Szabo Elek          </w:t>
      </w:r>
      <w:r w:rsidRPr="00CD7DDB">
        <w:rPr>
          <w:rFonts w:ascii="Cambria" w:hAnsi="Cambria"/>
          <w:b/>
        </w:rPr>
        <w:tab/>
      </w:r>
      <w:r w:rsidRPr="00CD7DDB">
        <w:rPr>
          <w:rFonts w:ascii="Cambria" w:hAnsi="Cambria"/>
          <w:b/>
        </w:rPr>
        <w:tab/>
      </w:r>
      <w:r w:rsidRPr="00CD7DDB">
        <w:rPr>
          <w:rFonts w:ascii="Cambria" w:hAnsi="Cambria"/>
          <w:b/>
        </w:rPr>
        <w:tab/>
      </w:r>
      <w:r w:rsidRPr="00CD7DDB">
        <w:rPr>
          <w:rFonts w:ascii="Cambria" w:hAnsi="Cambria"/>
          <w:b/>
        </w:rPr>
        <w:tab/>
        <w:t xml:space="preserve">                 </w:t>
      </w:r>
      <w:r>
        <w:rPr>
          <w:rFonts w:ascii="Cambria" w:hAnsi="Cambria"/>
          <w:b/>
        </w:rPr>
        <w:t xml:space="preserve">    </w:t>
      </w:r>
      <w:r w:rsidRPr="00CD7DDB">
        <w:rPr>
          <w:rFonts w:ascii="Cambria" w:hAnsi="Cambria"/>
          <w:b/>
        </w:rPr>
        <w:t xml:space="preserve"> Csorba Levente</w:t>
      </w:r>
    </w:p>
    <w:p w14:paraId="30427C5E" w14:textId="77777777" w:rsidR="004C0FC9" w:rsidRPr="009E2E0A" w:rsidRDefault="004C0FC9" w:rsidP="004C0FC9">
      <w:pPr>
        <w:keepNext/>
        <w:spacing w:before="240" w:after="60" w:line="360" w:lineRule="auto"/>
        <w:ind w:firstLine="708"/>
        <w:outlineLvl w:val="1"/>
        <w:rPr>
          <w:rFonts w:ascii="Cambria" w:hAnsi="Cambria" w:cstheme="minorBidi"/>
          <w:sz w:val="26"/>
          <w:szCs w:val="26"/>
        </w:rPr>
      </w:pPr>
    </w:p>
    <w:p w14:paraId="21288AFC" w14:textId="77777777" w:rsidR="00B852E7" w:rsidRPr="004C0FC9" w:rsidRDefault="00B852E7" w:rsidP="009C242A">
      <w:pPr>
        <w:pStyle w:val="Bodytext20"/>
        <w:shd w:val="clear" w:color="auto" w:fill="auto"/>
        <w:spacing w:line="360" w:lineRule="auto"/>
        <w:ind w:firstLine="0"/>
        <w:rPr>
          <w:rFonts w:ascii="Cambria" w:hAnsi="Cambria" w:cstheme="minorBidi"/>
          <w:sz w:val="24"/>
          <w:szCs w:val="24"/>
        </w:rPr>
      </w:pPr>
    </w:p>
    <w:sectPr w:rsidR="00B852E7" w:rsidRPr="004C0FC9" w:rsidSect="008B591B">
      <w:footerReference w:type="default" r:id="rId7"/>
      <w:type w:val="continuous"/>
      <w:pgSz w:w="11900" w:h="16840"/>
      <w:pgMar w:top="851" w:right="1134" w:bottom="851"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DDC43" w14:textId="77777777" w:rsidR="009C46E2" w:rsidRDefault="009C46E2">
      <w:r>
        <w:separator/>
      </w:r>
    </w:p>
  </w:endnote>
  <w:endnote w:type="continuationSeparator" w:id="0">
    <w:p w14:paraId="5F0568B1" w14:textId="77777777" w:rsidR="009C46E2" w:rsidRDefault="009C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218027"/>
      <w:docPartObj>
        <w:docPartGallery w:val="Page Numbers (Bottom of Page)"/>
        <w:docPartUnique/>
      </w:docPartObj>
    </w:sdtPr>
    <w:sdtEndPr>
      <w:rPr>
        <w:rFonts w:ascii="Times New Roman" w:hAnsi="Times New Roman" w:cs="Times New Roman"/>
        <w:noProof/>
        <w:sz w:val="22"/>
        <w:szCs w:val="22"/>
      </w:rPr>
    </w:sdtEndPr>
    <w:sdtContent>
      <w:p w14:paraId="7B0E9DEE" w14:textId="77777777" w:rsidR="00410043" w:rsidRPr="00410043" w:rsidRDefault="00410043">
        <w:pPr>
          <w:pStyle w:val="Footer"/>
          <w:jc w:val="center"/>
          <w:rPr>
            <w:rFonts w:ascii="Times New Roman" w:hAnsi="Times New Roman" w:cs="Times New Roman"/>
            <w:sz w:val="22"/>
            <w:szCs w:val="22"/>
          </w:rPr>
        </w:pPr>
        <w:r w:rsidRPr="00410043">
          <w:rPr>
            <w:rFonts w:ascii="Times New Roman" w:hAnsi="Times New Roman" w:cs="Times New Roman"/>
            <w:sz w:val="22"/>
            <w:szCs w:val="22"/>
          </w:rPr>
          <w:fldChar w:fldCharType="begin"/>
        </w:r>
        <w:r w:rsidRPr="00410043">
          <w:rPr>
            <w:rFonts w:ascii="Times New Roman" w:hAnsi="Times New Roman" w:cs="Times New Roman"/>
            <w:sz w:val="22"/>
            <w:szCs w:val="22"/>
          </w:rPr>
          <w:instrText xml:space="preserve"> PAGE   \* MERGEFORMAT </w:instrText>
        </w:r>
        <w:r w:rsidRPr="00410043">
          <w:rPr>
            <w:rFonts w:ascii="Times New Roman" w:hAnsi="Times New Roman" w:cs="Times New Roman"/>
            <w:sz w:val="22"/>
            <w:szCs w:val="22"/>
          </w:rPr>
          <w:fldChar w:fldCharType="separate"/>
        </w:r>
        <w:r w:rsidR="004C0FC9">
          <w:rPr>
            <w:rFonts w:ascii="Times New Roman" w:hAnsi="Times New Roman" w:cs="Times New Roman"/>
            <w:noProof/>
            <w:sz w:val="22"/>
            <w:szCs w:val="22"/>
          </w:rPr>
          <w:t>17</w:t>
        </w:r>
        <w:r w:rsidRPr="00410043">
          <w:rPr>
            <w:rFonts w:ascii="Times New Roman" w:hAnsi="Times New Roman" w:cs="Times New Roman"/>
            <w:noProof/>
            <w:sz w:val="22"/>
            <w:szCs w:val="22"/>
          </w:rPr>
          <w:fldChar w:fldCharType="end"/>
        </w:r>
      </w:p>
    </w:sdtContent>
  </w:sdt>
  <w:p w14:paraId="7ACDB349" w14:textId="77777777" w:rsidR="00410043" w:rsidRDefault="004100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FD1A9" w14:textId="77777777" w:rsidR="009C46E2" w:rsidRDefault="009C46E2">
      <w:r>
        <w:separator/>
      </w:r>
    </w:p>
  </w:footnote>
  <w:footnote w:type="continuationSeparator" w:id="0">
    <w:p w14:paraId="6F0F14C1" w14:textId="77777777" w:rsidR="009C46E2" w:rsidRDefault="009C46E2">
      <w:r>
        <w:continuationSeparator/>
      </w:r>
    </w:p>
  </w:footnote>
  <w:footnote w:id="1">
    <w:p w14:paraId="49BEB08F" w14:textId="77777777" w:rsidR="00C049BD" w:rsidRDefault="00CE670B">
      <w:pPr>
        <w:pStyle w:val="Footnote0"/>
        <w:shd w:val="clear" w:color="auto" w:fill="auto"/>
        <w:tabs>
          <w:tab w:val="left" w:pos="104"/>
        </w:tabs>
        <w:spacing w:line="190" w:lineRule="exact"/>
      </w:pPr>
      <w:r>
        <w:rPr>
          <w:vertAlign w:val="superscript"/>
        </w:rPr>
        <w:footnoteRef/>
      </w:r>
      <w:r>
        <w:tab/>
        <w:t>Legea nr. 101/2006, art.28</w:t>
      </w:r>
    </w:p>
  </w:footnote>
  <w:footnote w:id="2">
    <w:p w14:paraId="338837F0" w14:textId="77777777" w:rsidR="00C049BD" w:rsidRDefault="00CE670B">
      <w:pPr>
        <w:pStyle w:val="Footnote0"/>
        <w:shd w:val="clear" w:color="auto" w:fill="auto"/>
        <w:tabs>
          <w:tab w:val="left" w:pos="119"/>
        </w:tabs>
        <w:spacing w:line="227" w:lineRule="exact"/>
      </w:pPr>
      <w:r>
        <w:rPr>
          <w:vertAlign w:val="superscript"/>
        </w:rPr>
        <w:footnoteRef/>
      </w:r>
      <w:r>
        <w:tab/>
        <w:t>Legea nr. 101/2006, art.26 alin.4-5+ O. nr.640/2022 , art.29 alin.21it.b)</w:t>
      </w:r>
    </w:p>
  </w:footnote>
  <w:footnote w:id="3">
    <w:p w14:paraId="0BD6D1CD" w14:textId="77777777" w:rsidR="00C049BD" w:rsidRDefault="00CE670B">
      <w:pPr>
        <w:pStyle w:val="Footnote0"/>
        <w:shd w:val="clear" w:color="auto" w:fill="auto"/>
        <w:tabs>
          <w:tab w:val="left" w:pos="122"/>
        </w:tabs>
        <w:spacing w:line="227" w:lineRule="exact"/>
      </w:pPr>
      <w:r>
        <w:rPr>
          <w:vertAlign w:val="superscript"/>
        </w:rPr>
        <w:footnoteRef/>
      </w:r>
      <w:r>
        <w:tab/>
        <w:t>Legea nr. 101/2006, art.28</w:t>
      </w:r>
      <w:r>
        <w:rPr>
          <w:vertAlign w:val="superscript"/>
        </w:rPr>
        <w:t>A</w:t>
      </w:r>
      <w:r>
        <w:t>6 alin.2</w:t>
      </w:r>
    </w:p>
  </w:footnote>
  <w:footnote w:id="4">
    <w:p w14:paraId="4B3B5042" w14:textId="77777777" w:rsidR="00C049BD" w:rsidRDefault="00CE670B">
      <w:pPr>
        <w:pStyle w:val="Footnote0"/>
        <w:shd w:val="clear" w:color="auto" w:fill="auto"/>
        <w:tabs>
          <w:tab w:val="left" w:pos="115"/>
        </w:tabs>
        <w:spacing w:line="227" w:lineRule="exact"/>
      </w:pPr>
      <w:r>
        <w:rPr>
          <w:vertAlign w:val="superscript"/>
        </w:rPr>
        <w:footnoteRef/>
      </w:r>
      <w:r>
        <w:tab/>
        <w:t>Ordinul nr.640/2022, art.22, alin.6</w:t>
      </w:r>
    </w:p>
  </w:footnote>
  <w:footnote w:id="5">
    <w:p w14:paraId="3D82C2F4" w14:textId="77777777" w:rsidR="00C049BD" w:rsidRDefault="00CE670B">
      <w:pPr>
        <w:pStyle w:val="Footnote0"/>
        <w:shd w:val="clear" w:color="auto" w:fill="auto"/>
        <w:tabs>
          <w:tab w:val="left" w:pos="119"/>
        </w:tabs>
        <w:spacing w:line="227" w:lineRule="exact"/>
      </w:pPr>
      <w:r>
        <w:rPr>
          <w:vertAlign w:val="superscript"/>
        </w:rPr>
        <w:footnoteRef/>
      </w:r>
      <w:r>
        <w:tab/>
        <w:t>Legea nr. 101/2006, art.28</w:t>
      </w:r>
      <w:r>
        <w:rPr>
          <w:vertAlign w:val="superscript"/>
        </w:rPr>
        <w:t>A</w:t>
      </w:r>
      <w:r>
        <w:t>6 alin.4, lit.b), alin.5, alin.6</w:t>
      </w:r>
    </w:p>
  </w:footnote>
  <w:footnote w:id="6">
    <w:p w14:paraId="5C7DCF59" w14:textId="77777777" w:rsidR="00C049BD" w:rsidRDefault="00CE670B">
      <w:pPr>
        <w:pStyle w:val="Footnote0"/>
        <w:shd w:val="clear" w:color="auto" w:fill="auto"/>
        <w:tabs>
          <w:tab w:val="left" w:pos="112"/>
        </w:tabs>
        <w:spacing w:line="227" w:lineRule="exact"/>
      </w:pPr>
      <w:r>
        <w:rPr>
          <w:vertAlign w:val="superscript"/>
        </w:rPr>
        <w:footnoteRef/>
      </w:r>
      <w:r>
        <w:tab/>
        <w:t>Ordinul ANRSC nr.640/2022, Anexa nr.2h, Anexa nr.3h)</w:t>
      </w:r>
    </w:p>
  </w:footnote>
  <w:footnote w:id="7">
    <w:p w14:paraId="618878D3" w14:textId="77777777" w:rsidR="00C049BD" w:rsidRDefault="00CE670B">
      <w:pPr>
        <w:pStyle w:val="Footnote0"/>
        <w:shd w:val="clear" w:color="auto" w:fill="auto"/>
        <w:tabs>
          <w:tab w:val="left" w:pos="115"/>
        </w:tabs>
        <w:spacing w:line="227" w:lineRule="exact"/>
      </w:pPr>
      <w:r>
        <w:rPr>
          <w:vertAlign w:val="superscript"/>
        </w:rPr>
        <w:footnoteRef/>
      </w:r>
      <w:r>
        <w:tab/>
        <w:t>Legea nr.51/2006, art.l, alin.4, lit.k)</w:t>
      </w:r>
    </w:p>
  </w:footnote>
  <w:footnote w:id="8">
    <w:p w14:paraId="4B901B48" w14:textId="77777777" w:rsidR="00C049BD" w:rsidRDefault="00CE670B">
      <w:pPr>
        <w:pStyle w:val="Footnote0"/>
        <w:shd w:val="clear" w:color="auto" w:fill="auto"/>
        <w:tabs>
          <w:tab w:val="left" w:pos="119"/>
        </w:tabs>
        <w:spacing w:line="227" w:lineRule="exact"/>
      </w:pPr>
      <w:r>
        <w:rPr>
          <w:vertAlign w:val="superscript"/>
        </w:rPr>
        <w:footnoteRef/>
      </w:r>
      <w:r>
        <w:tab/>
        <w:t>Legea nr.51/2006, art.42, alin.l,lit.b), alin.4, alin.6</w:t>
      </w:r>
      <w:r>
        <w:rPr>
          <w:vertAlign w:val="superscript"/>
        </w:rPr>
        <w:t>A</w:t>
      </w:r>
      <w:r>
        <w:t>l</w:t>
      </w:r>
    </w:p>
  </w:footnote>
  <w:footnote w:id="9">
    <w:p w14:paraId="727370D2" w14:textId="77777777" w:rsidR="00C049BD" w:rsidRDefault="00CE670B">
      <w:pPr>
        <w:pStyle w:val="Footnote0"/>
        <w:shd w:val="clear" w:color="auto" w:fill="auto"/>
        <w:tabs>
          <w:tab w:val="left" w:pos="119"/>
        </w:tabs>
        <w:spacing w:line="227" w:lineRule="exact"/>
      </w:pPr>
      <w:r>
        <w:rPr>
          <w:vertAlign w:val="superscript"/>
        </w:rPr>
        <w:footnoteRef/>
      </w:r>
      <w:r>
        <w:tab/>
        <w:t>Legea nr.51/2006, art.42 alin. 9-11</w:t>
      </w:r>
    </w:p>
  </w:footnote>
  <w:footnote w:id="10">
    <w:p w14:paraId="51BC160F" w14:textId="77777777" w:rsidR="00C049BD" w:rsidRDefault="00CE670B">
      <w:pPr>
        <w:pStyle w:val="Footnote0"/>
        <w:shd w:val="clear" w:color="auto" w:fill="auto"/>
        <w:tabs>
          <w:tab w:val="left" w:pos="166"/>
        </w:tabs>
        <w:spacing w:line="227" w:lineRule="exact"/>
      </w:pPr>
      <w:r>
        <w:rPr>
          <w:vertAlign w:val="superscript"/>
        </w:rPr>
        <w:footnoteRef/>
      </w:r>
      <w:r>
        <w:tab/>
        <w:t>Legea nr. 101/2006, art.27, alin.l</w:t>
      </w:r>
    </w:p>
  </w:footnote>
  <w:footnote w:id="11">
    <w:p w14:paraId="37A71B56" w14:textId="77777777" w:rsidR="00C049BD" w:rsidRDefault="00CE670B">
      <w:pPr>
        <w:pStyle w:val="Footnote0"/>
        <w:shd w:val="clear" w:color="auto" w:fill="auto"/>
        <w:tabs>
          <w:tab w:val="left" w:pos="166"/>
        </w:tabs>
        <w:spacing w:line="227" w:lineRule="exact"/>
      </w:pPr>
      <w:r>
        <w:rPr>
          <w:vertAlign w:val="superscript"/>
        </w:rPr>
        <w:footnoteRef/>
      </w:r>
      <w:r>
        <w:tab/>
        <w:t>Legea nr. 101/2006, art.21 alin.4</w:t>
      </w:r>
    </w:p>
  </w:footnote>
  <w:footnote w:id="12">
    <w:p w14:paraId="20D07C93" w14:textId="77777777" w:rsidR="00C049BD" w:rsidRDefault="00CE670B">
      <w:pPr>
        <w:pStyle w:val="Footnote0"/>
        <w:shd w:val="clear" w:color="auto" w:fill="auto"/>
        <w:tabs>
          <w:tab w:val="left" w:pos="166"/>
        </w:tabs>
        <w:spacing w:line="190" w:lineRule="exact"/>
      </w:pPr>
      <w:r>
        <w:rPr>
          <w:vertAlign w:val="superscript"/>
        </w:rPr>
        <w:footnoteRef/>
      </w:r>
      <w:r>
        <w:tab/>
        <w:t>Legea nr. 101/2006, art,14</w:t>
      </w:r>
      <w:r>
        <w:rPr>
          <w:vertAlign w:val="superscript"/>
        </w:rPr>
        <w:t>A</w:t>
      </w:r>
      <w:r>
        <w:t>6</w:t>
      </w:r>
    </w:p>
  </w:footnote>
  <w:footnote w:id="13">
    <w:p w14:paraId="7947CE11" w14:textId="77777777" w:rsidR="00C049BD" w:rsidRDefault="00CE670B">
      <w:pPr>
        <w:pStyle w:val="Footnote0"/>
        <w:shd w:val="clear" w:color="auto" w:fill="auto"/>
        <w:tabs>
          <w:tab w:val="left" w:pos="169"/>
        </w:tabs>
        <w:spacing w:line="190" w:lineRule="exact"/>
      </w:pPr>
      <w:r>
        <w:rPr>
          <w:vertAlign w:val="superscript"/>
        </w:rPr>
        <w:footnoteRef/>
      </w:r>
      <w:r>
        <w:tab/>
        <w:t>Legea nr. 101/2006, art.28</w:t>
      </w:r>
      <w:r>
        <w:rPr>
          <w:vertAlign w:val="superscript"/>
        </w:rPr>
        <w:t>A</w:t>
      </w:r>
      <w:r>
        <w:t>2, alin.2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D75"/>
    <w:multiLevelType w:val="multilevel"/>
    <w:tmpl w:val="814CE6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A1F92"/>
    <w:multiLevelType w:val="multilevel"/>
    <w:tmpl w:val="C55836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D54C15"/>
    <w:multiLevelType w:val="multilevel"/>
    <w:tmpl w:val="226841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345EAC"/>
    <w:multiLevelType w:val="multilevel"/>
    <w:tmpl w:val="8DAA4F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04767A"/>
    <w:multiLevelType w:val="multilevel"/>
    <w:tmpl w:val="D3B08B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4D49B8"/>
    <w:multiLevelType w:val="multilevel"/>
    <w:tmpl w:val="950A15A6"/>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093430"/>
    <w:multiLevelType w:val="multilevel"/>
    <w:tmpl w:val="A8DEC3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0E1C70"/>
    <w:multiLevelType w:val="multilevel"/>
    <w:tmpl w:val="3F8C30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AD6E10"/>
    <w:multiLevelType w:val="multilevel"/>
    <w:tmpl w:val="6C7E90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9D4F59"/>
    <w:multiLevelType w:val="multilevel"/>
    <w:tmpl w:val="B44666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A35D57"/>
    <w:multiLevelType w:val="multilevel"/>
    <w:tmpl w:val="31C82090"/>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5002EE"/>
    <w:multiLevelType w:val="multilevel"/>
    <w:tmpl w:val="0F1AC6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680BDC"/>
    <w:multiLevelType w:val="multilevel"/>
    <w:tmpl w:val="37F66A2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8B08CC"/>
    <w:multiLevelType w:val="multilevel"/>
    <w:tmpl w:val="6B0E69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643417"/>
    <w:multiLevelType w:val="multilevel"/>
    <w:tmpl w:val="2C02C2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E87E38"/>
    <w:multiLevelType w:val="hybridMultilevel"/>
    <w:tmpl w:val="6A385260"/>
    <w:lvl w:ilvl="0" w:tplc="9918B4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643234"/>
    <w:multiLevelType w:val="multilevel"/>
    <w:tmpl w:val="484C07E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12124D"/>
    <w:multiLevelType w:val="multilevel"/>
    <w:tmpl w:val="8248850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572E4E"/>
    <w:multiLevelType w:val="hybridMultilevel"/>
    <w:tmpl w:val="BE86AB82"/>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922582"/>
    <w:multiLevelType w:val="multilevel"/>
    <w:tmpl w:val="651AF860"/>
    <w:lvl w:ilvl="0">
      <w:start w:val="8"/>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D45FE8"/>
    <w:multiLevelType w:val="multilevel"/>
    <w:tmpl w:val="3CB8A9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C91D3E"/>
    <w:multiLevelType w:val="multilevel"/>
    <w:tmpl w:val="FFB8B9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5A1662"/>
    <w:multiLevelType w:val="multilevel"/>
    <w:tmpl w:val="D092F81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4712EB"/>
    <w:multiLevelType w:val="multilevel"/>
    <w:tmpl w:val="D57C949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B75F0F"/>
    <w:multiLevelType w:val="multilevel"/>
    <w:tmpl w:val="1BAAA7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6E2386"/>
    <w:multiLevelType w:val="multilevel"/>
    <w:tmpl w:val="0C16F1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1E07507"/>
    <w:multiLevelType w:val="multilevel"/>
    <w:tmpl w:val="D2FEECEE"/>
    <w:lvl w:ilvl="0">
      <w:start w:val="6"/>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3C9260C"/>
    <w:multiLevelType w:val="multilevel"/>
    <w:tmpl w:val="C5F6EA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3CF1A58"/>
    <w:multiLevelType w:val="multilevel"/>
    <w:tmpl w:val="8A0C66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BD450B9"/>
    <w:multiLevelType w:val="multilevel"/>
    <w:tmpl w:val="301605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FCE4987"/>
    <w:multiLevelType w:val="multilevel"/>
    <w:tmpl w:val="031825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0"/>
  </w:num>
  <w:num w:numId="3">
    <w:abstractNumId w:val="9"/>
  </w:num>
  <w:num w:numId="4">
    <w:abstractNumId w:val="3"/>
  </w:num>
  <w:num w:numId="5">
    <w:abstractNumId w:val="22"/>
  </w:num>
  <w:num w:numId="6">
    <w:abstractNumId w:val="29"/>
  </w:num>
  <w:num w:numId="7">
    <w:abstractNumId w:val="13"/>
  </w:num>
  <w:num w:numId="8">
    <w:abstractNumId w:val="11"/>
  </w:num>
  <w:num w:numId="9">
    <w:abstractNumId w:val="5"/>
  </w:num>
  <w:num w:numId="10">
    <w:abstractNumId w:val="27"/>
  </w:num>
  <w:num w:numId="11">
    <w:abstractNumId w:val="7"/>
  </w:num>
  <w:num w:numId="12">
    <w:abstractNumId w:val="10"/>
  </w:num>
  <w:num w:numId="13">
    <w:abstractNumId w:val="16"/>
  </w:num>
  <w:num w:numId="14">
    <w:abstractNumId w:val="24"/>
  </w:num>
  <w:num w:numId="15">
    <w:abstractNumId w:val="26"/>
  </w:num>
  <w:num w:numId="16">
    <w:abstractNumId w:val="1"/>
  </w:num>
  <w:num w:numId="17">
    <w:abstractNumId w:val="30"/>
  </w:num>
  <w:num w:numId="18">
    <w:abstractNumId w:val="8"/>
  </w:num>
  <w:num w:numId="19">
    <w:abstractNumId w:val="4"/>
  </w:num>
  <w:num w:numId="20">
    <w:abstractNumId w:val="21"/>
  </w:num>
  <w:num w:numId="21">
    <w:abstractNumId w:val="28"/>
  </w:num>
  <w:num w:numId="22">
    <w:abstractNumId w:val="25"/>
  </w:num>
  <w:num w:numId="23">
    <w:abstractNumId w:val="14"/>
  </w:num>
  <w:num w:numId="24">
    <w:abstractNumId w:val="2"/>
  </w:num>
  <w:num w:numId="25">
    <w:abstractNumId w:val="19"/>
  </w:num>
  <w:num w:numId="26">
    <w:abstractNumId w:val="0"/>
  </w:num>
  <w:num w:numId="27">
    <w:abstractNumId w:val="6"/>
  </w:num>
  <w:num w:numId="28">
    <w:abstractNumId w:val="17"/>
  </w:num>
  <w:num w:numId="29">
    <w:abstractNumId w:val="12"/>
  </w:num>
  <w:num w:numId="30">
    <w:abstractNumId w:val="1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9BD"/>
    <w:rsid w:val="00053A46"/>
    <w:rsid w:val="00057167"/>
    <w:rsid w:val="000A2D94"/>
    <w:rsid w:val="000C0EF1"/>
    <w:rsid w:val="000D3C89"/>
    <w:rsid w:val="00101D2E"/>
    <w:rsid w:val="0010598E"/>
    <w:rsid w:val="00106DEC"/>
    <w:rsid w:val="001305F6"/>
    <w:rsid w:val="00142B83"/>
    <w:rsid w:val="00152F40"/>
    <w:rsid w:val="001A1CE0"/>
    <w:rsid w:val="001C7321"/>
    <w:rsid w:val="00224185"/>
    <w:rsid w:val="00224240"/>
    <w:rsid w:val="0030303D"/>
    <w:rsid w:val="00306FC1"/>
    <w:rsid w:val="00310ED6"/>
    <w:rsid w:val="00320D93"/>
    <w:rsid w:val="0036290F"/>
    <w:rsid w:val="00391641"/>
    <w:rsid w:val="003928D7"/>
    <w:rsid w:val="0039343D"/>
    <w:rsid w:val="003D5D0B"/>
    <w:rsid w:val="00410043"/>
    <w:rsid w:val="004220F8"/>
    <w:rsid w:val="0043030E"/>
    <w:rsid w:val="00496F1A"/>
    <w:rsid w:val="004C0DD1"/>
    <w:rsid w:val="004C0FC9"/>
    <w:rsid w:val="00502FFF"/>
    <w:rsid w:val="005728F2"/>
    <w:rsid w:val="0057691F"/>
    <w:rsid w:val="005A34F2"/>
    <w:rsid w:val="005C3463"/>
    <w:rsid w:val="005C5EE8"/>
    <w:rsid w:val="005D5D48"/>
    <w:rsid w:val="005D75A2"/>
    <w:rsid w:val="00642566"/>
    <w:rsid w:val="006548ED"/>
    <w:rsid w:val="006553EF"/>
    <w:rsid w:val="0069679E"/>
    <w:rsid w:val="006B4093"/>
    <w:rsid w:val="006F1806"/>
    <w:rsid w:val="00723242"/>
    <w:rsid w:val="00727615"/>
    <w:rsid w:val="00765B06"/>
    <w:rsid w:val="0083099A"/>
    <w:rsid w:val="008329FB"/>
    <w:rsid w:val="008568B0"/>
    <w:rsid w:val="008817EA"/>
    <w:rsid w:val="00884A20"/>
    <w:rsid w:val="008B166E"/>
    <w:rsid w:val="008B220C"/>
    <w:rsid w:val="008B591B"/>
    <w:rsid w:val="0090009A"/>
    <w:rsid w:val="00900963"/>
    <w:rsid w:val="009611B9"/>
    <w:rsid w:val="009714BD"/>
    <w:rsid w:val="00986E0B"/>
    <w:rsid w:val="009B07AE"/>
    <w:rsid w:val="009C242A"/>
    <w:rsid w:val="009C46E2"/>
    <w:rsid w:val="009C75FA"/>
    <w:rsid w:val="009E6E8D"/>
    <w:rsid w:val="00A279FF"/>
    <w:rsid w:val="00A97609"/>
    <w:rsid w:val="00AC31E3"/>
    <w:rsid w:val="00AD64BE"/>
    <w:rsid w:val="00B074DF"/>
    <w:rsid w:val="00B110EC"/>
    <w:rsid w:val="00B4053F"/>
    <w:rsid w:val="00B778CC"/>
    <w:rsid w:val="00B852E7"/>
    <w:rsid w:val="00BA5227"/>
    <w:rsid w:val="00BB3E46"/>
    <w:rsid w:val="00BB7206"/>
    <w:rsid w:val="00BD2A04"/>
    <w:rsid w:val="00BE22AC"/>
    <w:rsid w:val="00BE53C6"/>
    <w:rsid w:val="00BF2599"/>
    <w:rsid w:val="00BF69E9"/>
    <w:rsid w:val="00C049BD"/>
    <w:rsid w:val="00C05E5E"/>
    <w:rsid w:val="00C0719E"/>
    <w:rsid w:val="00C12E72"/>
    <w:rsid w:val="00C15232"/>
    <w:rsid w:val="00C25DE8"/>
    <w:rsid w:val="00C9628A"/>
    <w:rsid w:val="00CD4732"/>
    <w:rsid w:val="00CE670B"/>
    <w:rsid w:val="00D335D1"/>
    <w:rsid w:val="00D36C21"/>
    <w:rsid w:val="00D84C9C"/>
    <w:rsid w:val="00DA38A9"/>
    <w:rsid w:val="00DD7A82"/>
    <w:rsid w:val="00DE6522"/>
    <w:rsid w:val="00E33606"/>
    <w:rsid w:val="00E765D5"/>
    <w:rsid w:val="00E839A8"/>
    <w:rsid w:val="00E84C5F"/>
    <w:rsid w:val="00E92C83"/>
    <w:rsid w:val="00E94433"/>
    <w:rsid w:val="00EF5E53"/>
    <w:rsid w:val="00F11E10"/>
    <w:rsid w:val="00F242C0"/>
    <w:rsid w:val="00F67A14"/>
    <w:rsid w:val="00F759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AB933"/>
  <w15:docId w15:val="{9C256691-8F57-4EBF-B3BD-8EEEB768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2">
    <w:name w:val="heading 2"/>
    <w:basedOn w:val="Normal"/>
    <w:next w:val="Normal"/>
    <w:link w:val="Heading2Char"/>
    <w:uiPriority w:val="9"/>
    <w:semiHidden/>
    <w:unhideWhenUsed/>
    <w:qFormat/>
    <w:rsid w:val="00B852E7"/>
    <w:pPr>
      <w:keepNext/>
      <w:widowControl/>
      <w:spacing w:before="240" w:after="60" w:line="276" w:lineRule="auto"/>
      <w:outlineLvl w:val="1"/>
    </w:pPr>
    <w:rPr>
      <w:rFonts w:ascii="Calibri Light" w:eastAsia="Times New Roman" w:hAnsi="Calibri Light" w:cs="Times New Roman"/>
      <w:b/>
      <w:bCs/>
      <w:i/>
      <w:iCs/>
      <w:color w:val="auto"/>
      <w:sz w:val="28"/>
      <w:szCs w:val="28"/>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19"/>
      <w:szCs w:val="19"/>
      <w:u w:val="none"/>
    </w:rPr>
  </w:style>
  <w:style w:type="character" w:customStyle="1" w:styleId="Bodytext3Exact">
    <w:name w:val="Body text (3) Exact"/>
    <w:basedOn w:val="DefaultParagraphFont"/>
    <w:link w:val="Bodytext3"/>
    <w:rPr>
      <w:rFonts w:ascii="Times New Roman" w:eastAsia="Times New Roman" w:hAnsi="Times New Roman" w:cs="Times New Roman"/>
      <w:b w:val="0"/>
      <w:bCs w:val="0"/>
      <w:i w:val="0"/>
      <w:iCs w:val="0"/>
      <w:smallCaps w:val="0"/>
      <w:strike w:val="0"/>
      <w:w w:val="150"/>
      <w:sz w:val="22"/>
      <w:szCs w:val="22"/>
      <w:u w:val="none"/>
    </w:rPr>
  </w:style>
  <w:style w:type="character" w:customStyle="1" w:styleId="Bodytext3Exact0">
    <w:name w:val="Body text (3) Exact"/>
    <w:basedOn w:val="Bodytext3Exact"/>
    <w:rPr>
      <w:rFonts w:ascii="Times New Roman" w:eastAsia="Times New Roman" w:hAnsi="Times New Roman" w:cs="Times New Roman"/>
      <w:b w:val="0"/>
      <w:bCs w:val="0"/>
      <w:i w:val="0"/>
      <w:iCs w:val="0"/>
      <w:smallCaps w:val="0"/>
      <w:strike w:val="0"/>
      <w:color w:val="000000"/>
      <w:spacing w:val="0"/>
      <w:w w:val="150"/>
      <w:position w:val="0"/>
      <w:sz w:val="22"/>
      <w:szCs w:val="22"/>
      <w:u w:val="none"/>
      <w:lang w:val="ro-RO" w:eastAsia="ro-RO" w:bidi="ro-RO"/>
    </w:rPr>
  </w:style>
  <w:style w:type="character" w:customStyle="1" w:styleId="Bodytext4Exact">
    <w:name w:val="Body text (4) Exact"/>
    <w:basedOn w:val="DefaultParagraphFont"/>
    <w:link w:val="Bodytext4"/>
    <w:rPr>
      <w:rFonts w:ascii="Courier New" w:eastAsia="Courier New" w:hAnsi="Courier New" w:cs="Courier New"/>
      <w:b/>
      <w:bCs/>
      <w:i w:val="0"/>
      <w:iCs w:val="0"/>
      <w:smallCaps w:val="0"/>
      <w:strike w:val="0"/>
      <w:w w:val="200"/>
      <w:sz w:val="16"/>
      <w:szCs w:val="16"/>
      <w:u w:val="none"/>
    </w:rPr>
  </w:style>
  <w:style w:type="character" w:customStyle="1" w:styleId="Bodytext4Exact0">
    <w:name w:val="Body text (4) Exact"/>
    <w:basedOn w:val="Bodytext4Exact"/>
    <w:rPr>
      <w:rFonts w:ascii="Courier New" w:eastAsia="Courier New" w:hAnsi="Courier New" w:cs="Courier New"/>
      <w:b/>
      <w:bCs/>
      <w:i w:val="0"/>
      <w:iCs w:val="0"/>
      <w:smallCaps w:val="0"/>
      <w:strike w:val="0"/>
      <w:color w:val="000000"/>
      <w:spacing w:val="0"/>
      <w:w w:val="200"/>
      <w:position w:val="0"/>
      <w:sz w:val="16"/>
      <w:szCs w:val="16"/>
      <w:u w:val="none"/>
      <w:lang w:val="ro-RO" w:eastAsia="ro-RO" w:bidi="ro-RO"/>
    </w:rPr>
  </w:style>
  <w:style w:type="character" w:customStyle="1" w:styleId="Heading1Exact">
    <w:name w:val="Heading #1 Exact"/>
    <w:basedOn w:val="DefaultParagraphFont"/>
    <w:link w:val="Heading1"/>
    <w:rPr>
      <w:rFonts w:ascii="Tahoma" w:eastAsia="Tahoma" w:hAnsi="Tahoma" w:cs="Tahoma"/>
      <w:b w:val="0"/>
      <w:bCs w:val="0"/>
      <w:i w:val="0"/>
      <w:iCs w:val="0"/>
      <w:smallCaps w:val="0"/>
      <w:strike w:val="0"/>
      <w:spacing w:val="0"/>
      <w:w w:val="200"/>
      <w:sz w:val="24"/>
      <w:szCs w:val="24"/>
      <w:u w:val="none"/>
    </w:rPr>
  </w:style>
  <w:style w:type="character" w:customStyle="1" w:styleId="Heading1Exact0">
    <w:name w:val="Heading #1 Exact"/>
    <w:basedOn w:val="Heading1Exact"/>
    <w:rPr>
      <w:rFonts w:ascii="Tahoma" w:eastAsia="Tahoma" w:hAnsi="Tahoma" w:cs="Tahoma"/>
      <w:b w:val="0"/>
      <w:bCs w:val="0"/>
      <w:i w:val="0"/>
      <w:iCs w:val="0"/>
      <w:smallCaps w:val="0"/>
      <w:strike w:val="0"/>
      <w:color w:val="000000"/>
      <w:spacing w:val="0"/>
      <w:w w:val="200"/>
      <w:position w:val="0"/>
      <w:sz w:val="24"/>
      <w:szCs w:val="24"/>
      <w:u w:val="none"/>
      <w:lang w:val="ro-RO" w:eastAsia="ro-RO" w:bidi="ro-RO"/>
    </w:rPr>
  </w:style>
  <w:style w:type="character" w:customStyle="1" w:styleId="Bodytext5Exact">
    <w:name w:val="Body text (5) Exact"/>
    <w:basedOn w:val="DefaultParagraphFont"/>
    <w:link w:val="Bodytext5"/>
    <w:rPr>
      <w:rFonts w:ascii="Tahoma" w:eastAsia="Tahoma" w:hAnsi="Tahoma" w:cs="Tahoma"/>
      <w:b w:val="0"/>
      <w:bCs w:val="0"/>
      <w:i w:val="0"/>
      <w:iCs w:val="0"/>
      <w:smallCaps w:val="0"/>
      <w:strike w:val="0"/>
      <w:w w:val="200"/>
      <w:sz w:val="10"/>
      <w:szCs w:val="10"/>
      <w:u w:val="none"/>
    </w:rPr>
  </w:style>
  <w:style w:type="character" w:customStyle="1" w:styleId="Bodytext5Exact0">
    <w:name w:val="Body text (5) Exact"/>
    <w:basedOn w:val="Bodytext5Exact"/>
    <w:rPr>
      <w:rFonts w:ascii="Tahoma" w:eastAsia="Tahoma" w:hAnsi="Tahoma" w:cs="Tahoma"/>
      <w:b w:val="0"/>
      <w:bCs w:val="0"/>
      <w:i w:val="0"/>
      <w:iCs w:val="0"/>
      <w:smallCaps w:val="0"/>
      <w:strike w:val="0"/>
      <w:color w:val="000000"/>
      <w:spacing w:val="0"/>
      <w:w w:val="200"/>
      <w:position w:val="0"/>
      <w:sz w:val="10"/>
      <w:szCs w:val="10"/>
      <w:u w:val="none"/>
      <w:lang w:val="ro-RO" w:eastAsia="ro-RO" w:bidi="ro-R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Heading22">
    <w:name w:val="Heading #2 (2)_"/>
    <w:basedOn w:val="DefaultParagraphFont"/>
    <w:link w:val="Heading220"/>
    <w:rPr>
      <w:rFonts w:ascii="Times New Roman" w:eastAsia="Times New Roman" w:hAnsi="Times New Roman" w:cs="Times New Roman"/>
      <w:b w:val="0"/>
      <w:bCs w:val="0"/>
      <w:i w:val="0"/>
      <w:iCs w:val="0"/>
      <w:smallCaps w:val="0"/>
      <w:strike w:val="0"/>
      <w:sz w:val="22"/>
      <w:szCs w:val="22"/>
      <w:u w:val="non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2"/>
      <w:szCs w:val="22"/>
      <w:u w:val="none"/>
    </w:rPr>
  </w:style>
  <w:style w:type="character" w:customStyle="1" w:styleId="PicturecaptionExact">
    <w:name w:val="Picture caption Exact"/>
    <w:basedOn w:val="DefaultParagraphFont"/>
    <w:link w:val="Picturecaption"/>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Picturecaption2Exact">
    <w:name w:val="Picture caption (2) Exact"/>
    <w:basedOn w:val="DefaultParagraphFont"/>
    <w:link w:val="Picturecaption2"/>
    <w:rPr>
      <w:rFonts w:ascii="Courier New" w:eastAsia="Courier New" w:hAnsi="Courier New" w:cs="Courier New"/>
      <w:b w:val="0"/>
      <w:bCs w:val="0"/>
      <w:i w:val="0"/>
      <w:iCs w:val="0"/>
      <w:smallCaps w:val="0"/>
      <w:strike w:val="0"/>
      <w:sz w:val="20"/>
      <w:szCs w:val="20"/>
      <w:u w:val="none"/>
    </w:rPr>
  </w:style>
  <w:style w:type="character" w:customStyle="1" w:styleId="Picturecaption2Exact0">
    <w:name w:val="Picture caption (2) Exact"/>
    <w:basedOn w:val="Picturecaption2Exact"/>
    <w:rPr>
      <w:rFonts w:ascii="Courier New" w:eastAsia="Courier New" w:hAnsi="Courier New" w:cs="Courier New"/>
      <w:b w:val="0"/>
      <w:bCs w:val="0"/>
      <w:i w:val="0"/>
      <w:iCs w:val="0"/>
      <w:smallCaps w:val="0"/>
      <w:strike w:val="0"/>
      <w:color w:val="000000"/>
      <w:spacing w:val="0"/>
      <w:w w:val="100"/>
      <w:position w:val="0"/>
      <w:sz w:val="20"/>
      <w:szCs w:val="20"/>
      <w:u w:val="none"/>
      <w:lang w:val="ro-RO" w:eastAsia="ro-RO" w:bidi="ro-RO"/>
    </w:rPr>
  </w:style>
  <w:style w:type="character" w:customStyle="1" w:styleId="Bodytext7Exact">
    <w:name w:val="Body text (7) Exact"/>
    <w:basedOn w:val="DefaultParagraphFont"/>
    <w:link w:val="Bodytext7"/>
    <w:rPr>
      <w:rFonts w:ascii="Trebuchet MS" w:eastAsia="Trebuchet MS" w:hAnsi="Trebuchet MS" w:cs="Trebuchet MS"/>
      <w:b w:val="0"/>
      <w:bCs w:val="0"/>
      <w:i w:val="0"/>
      <w:iCs w:val="0"/>
      <w:smallCaps w:val="0"/>
      <w:strike w:val="0"/>
      <w:sz w:val="19"/>
      <w:szCs w:val="19"/>
      <w:u w:val="none"/>
    </w:rPr>
  </w:style>
  <w:style w:type="character" w:customStyle="1" w:styleId="Bodytext7Exact0">
    <w:name w:val="Body text (7) Exact"/>
    <w:basedOn w:val="Bodytext7Exact"/>
    <w:rPr>
      <w:rFonts w:ascii="Trebuchet MS" w:eastAsia="Trebuchet MS" w:hAnsi="Trebuchet MS" w:cs="Trebuchet MS"/>
      <w:b w:val="0"/>
      <w:bCs w:val="0"/>
      <w:i w:val="0"/>
      <w:iCs w:val="0"/>
      <w:smallCaps w:val="0"/>
      <w:strike w:val="0"/>
      <w:color w:val="000000"/>
      <w:spacing w:val="0"/>
      <w:w w:val="100"/>
      <w:position w:val="0"/>
      <w:sz w:val="19"/>
      <w:szCs w:val="19"/>
      <w:u w:val="none"/>
      <w:lang w:val="ro-RO" w:eastAsia="ro-RO" w:bidi="ro-RO"/>
    </w:rPr>
  </w:style>
  <w:style w:type="character" w:customStyle="1" w:styleId="Bodytext9Exact">
    <w:name w:val="Body text (9) Exact"/>
    <w:basedOn w:val="DefaultParagraphFont"/>
    <w:link w:val="Bodytext9"/>
    <w:rPr>
      <w:rFonts w:ascii="Trebuchet MS" w:eastAsia="Trebuchet MS" w:hAnsi="Trebuchet MS" w:cs="Trebuchet MS"/>
      <w:b w:val="0"/>
      <w:bCs w:val="0"/>
      <w:i w:val="0"/>
      <w:iCs w:val="0"/>
      <w:smallCaps w:val="0"/>
      <w:strike w:val="0"/>
      <w:sz w:val="11"/>
      <w:szCs w:val="11"/>
      <w:u w:val="none"/>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sz w:val="22"/>
      <w:szCs w:val="22"/>
      <w:u w:val="none"/>
    </w:rPr>
  </w:style>
  <w:style w:type="character" w:customStyle="1" w:styleId="Bodytext6NotBold">
    <w:name w:val="Body text (6) + Not Bold"/>
    <w:basedOn w:val="Bodytext6"/>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ing20">
    <w:name w:val="Heading #2_"/>
    <w:basedOn w:val="DefaultParagraphFont"/>
    <w:link w:val="Heading21"/>
    <w:rPr>
      <w:rFonts w:ascii="Times New Roman" w:eastAsia="Times New Roman" w:hAnsi="Times New Roman" w:cs="Times New Roman"/>
      <w:b/>
      <w:bCs/>
      <w:i w:val="0"/>
      <w:iCs w:val="0"/>
      <w:smallCaps w:val="0"/>
      <w:strike w:val="0"/>
      <w:sz w:val="22"/>
      <w:szCs w:val="22"/>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s-ES" w:eastAsia="es-ES" w:bidi="es-ES"/>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2115pt">
    <w:name w:val="Body text (2) + 11.5 pt"/>
    <w:aliases w:val="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es-ES" w:eastAsia="es-ES" w:bidi="es-ES"/>
    </w:rPr>
  </w:style>
  <w:style w:type="character" w:customStyle="1" w:styleId="Bodytext2115pt0">
    <w:name w:val="Body text (2) + 11.5 pt"/>
    <w:aliases w:val="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single"/>
      <w:lang w:val="ro-RO" w:eastAsia="ro-RO" w:bidi="ro-RO"/>
    </w:rPr>
  </w:style>
  <w:style w:type="character" w:customStyle="1" w:styleId="Bodytext25">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2115pt1">
    <w:name w:val="Body text (2) + 11.5 pt"/>
    <w:aliases w:val="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ro-RO" w:eastAsia="ro-RO" w:bidi="ro-RO"/>
    </w:rPr>
  </w:style>
  <w:style w:type="character" w:customStyle="1" w:styleId="Bodytext2115pt2">
    <w:name w:val="Body text (2) + 11.5 pt"/>
    <w:aliases w:val="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ro-RO" w:eastAsia="ro-RO" w:bidi="ro-RO"/>
    </w:rPr>
  </w:style>
  <w:style w:type="character" w:customStyle="1" w:styleId="Bodytext2Spacing15pt">
    <w:name w:val="Body text (2) + Spacing 15 pt"/>
    <w:basedOn w:val="Bodytext2"/>
    <w:rPr>
      <w:rFonts w:ascii="Times New Roman" w:eastAsia="Times New Roman" w:hAnsi="Times New Roman" w:cs="Times New Roman"/>
      <w:b w:val="0"/>
      <w:bCs w:val="0"/>
      <w:i w:val="0"/>
      <w:iCs w:val="0"/>
      <w:smallCaps w:val="0"/>
      <w:strike w:val="0"/>
      <w:color w:val="000000"/>
      <w:spacing w:val="310"/>
      <w:w w:val="100"/>
      <w:position w:val="0"/>
      <w:sz w:val="22"/>
      <w:szCs w:val="22"/>
      <w:u w:val="none"/>
      <w:lang w:val="ro-RO" w:eastAsia="ro-RO" w:bidi="ro-RO"/>
    </w:rPr>
  </w:style>
  <w:style w:type="character" w:customStyle="1" w:styleId="Bodytext2Spacing15pt0">
    <w:name w:val="Body text (2) + Spacing 15 pt"/>
    <w:basedOn w:val="Bodytext2"/>
    <w:rPr>
      <w:rFonts w:ascii="Times New Roman" w:eastAsia="Times New Roman" w:hAnsi="Times New Roman" w:cs="Times New Roman"/>
      <w:b w:val="0"/>
      <w:bCs w:val="0"/>
      <w:i w:val="0"/>
      <w:iCs w:val="0"/>
      <w:smallCaps w:val="0"/>
      <w:strike w:val="0"/>
      <w:color w:val="000000"/>
      <w:spacing w:val="310"/>
      <w:w w:val="100"/>
      <w:position w:val="0"/>
      <w:sz w:val="22"/>
      <w:szCs w:val="22"/>
      <w:u w:val="none"/>
      <w:lang w:val="ro-RO" w:eastAsia="ro-RO" w:bidi="ro-RO"/>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z w:val="19"/>
      <w:szCs w:val="19"/>
      <w:u w:val="none"/>
    </w:rPr>
  </w:style>
  <w:style w:type="paragraph" w:customStyle="1" w:styleId="Footnote0">
    <w:name w:val="Footnote"/>
    <w:basedOn w:val="Normal"/>
    <w:link w:val="Footnote"/>
    <w:pPr>
      <w:shd w:val="clear" w:color="auto" w:fill="FFFFFF"/>
      <w:spacing w:line="0" w:lineRule="atLeast"/>
      <w:jc w:val="both"/>
    </w:pPr>
    <w:rPr>
      <w:rFonts w:ascii="Times New Roman" w:eastAsia="Times New Roman" w:hAnsi="Times New Roman" w:cs="Times New Roman"/>
      <w:sz w:val="19"/>
      <w:szCs w:val="19"/>
    </w:rPr>
  </w:style>
  <w:style w:type="paragraph" w:customStyle="1" w:styleId="Bodytext3">
    <w:name w:val="Body text (3)"/>
    <w:basedOn w:val="Normal"/>
    <w:link w:val="Bodytext3Exact"/>
    <w:pPr>
      <w:shd w:val="clear" w:color="auto" w:fill="FFFFFF"/>
      <w:spacing w:line="0" w:lineRule="atLeast"/>
      <w:jc w:val="right"/>
    </w:pPr>
    <w:rPr>
      <w:rFonts w:ascii="Times New Roman" w:eastAsia="Times New Roman" w:hAnsi="Times New Roman" w:cs="Times New Roman"/>
      <w:w w:val="150"/>
      <w:sz w:val="22"/>
      <w:szCs w:val="22"/>
    </w:rPr>
  </w:style>
  <w:style w:type="paragraph" w:customStyle="1" w:styleId="Bodytext4">
    <w:name w:val="Body text (4)"/>
    <w:basedOn w:val="Normal"/>
    <w:link w:val="Bodytext4Exact"/>
    <w:pPr>
      <w:shd w:val="clear" w:color="auto" w:fill="FFFFFF"/>
      <w:spacing w:line="0" w:lineRule="atLeast"/>
    </w:pPr>
    <w:rPr>
      <w:rFonts w:ascii="Courier New" w:eastAsia="Courier New" w:hAnsi="Courier New" w:cs="Courier New"/>
      <w:b/>
      <w:bCs/>
      <w:w w:val="200"/>
      <w:sz w:val="16"/>
      <w:szCs w:val="16"/>
    </w:rPr>
  </w:style>
  <w:style w:type="paragraph" w:customStyle="1" w:styleId="Heading1">
    <w:name w:val="Heading #1"/>
    <w:basedOn w:val="Normal"/>
    <w:link w:val="Heading1Exact"/>
    <w:pPr>
      <w:shd w:val="clear" w:color="auto" w:fill="FFFFFF"/>
      <w:spacing w:after="60" w:line="0" w:lineRule="atLeast"/>
      <w:jc w:val="center"/>
      <w:outlineLvl w:val="0"/>
    </w:pPr>
    <w:rPr>
      <w:rFonts w:ascii="Tahoma" w:eastAsia="Tahoma" w:hAnsi="Tahoma" w:cs="Tahoma"/>
      <w:w w:val="200"/>
    </w:rPr>
  </w:style>
  <w:style w:type="paragraph" w:customStyle="1" w:styleId="Bodytext5">
    <w:name w:val="Body text (5)"/>
    <w:basedOn w:val="Normal"/>
    <w:link w:val="Bodytext5Exact"/>
    <w:pPr>
      <w:shd w:val="clear" w:color="auto" w:fill="FFFFFF"/>
      <w:spacing w:before="60" w:line="108" w:lineRule="exact"/>
      <w:jc w:val="center"/>
    </w:pPr>
    <w:rPr>
      <w:rFonts w:ascii="Tahoma" w:eastAsia="Tahoma" w:hAnsi="Tahoma" w:cs="Tahoma"/>
      <w:w w:val="200"/>
      <w:sz w:val="10"/>
      <w:szCs w:val="10"/>
    </w:rPr>
  </w:style>
  <w:style w:type="paragraph" w:customStyle="1" w:styleId="Bodytext20">
    <w:name w:val="Body text (2)"/>
    <w:basedOn w:val="Normal"/>
    <w:link w:val="Bodytext2"/>
    <w:pPr>
      <w:shd w:val="clear" w:color="auto" w:fill="FFFFFF"/>
      <w:spacing w:line="0" w:lineRule="atLeast"/>
      <w:ind w:hanging="220"/>
    </w:pPr>
    <w:rPr>
      <w:rFonts w:ascii="Times New Roman" w:eastAsia="Times New Roman" w:hAnsi="Times New Roman" w:cs="Times New Roman"/>
      <w:sz w:val="22"/>
      <w:szCs w:val="22"/>
    </w:rPr>
  </w:style>
  <w:style w:type="paragraph" w:customStyle="1" w:styleId="Heading220">
    <w:name w:val="Heading #2 (2)"/>
    <w:basedOn w:val="Normal"/>
    <w:link w:val="Heading22"/>
    <w:pPr>
      <w:shd w:val="clear" w:color="auto" w:fill="FFFFFF"/>
      <w:spacing w:line="0" w:lineRule="atLeast"/>
      <w:outlineLvl w:val="1"/>
    </w:pPr>
    <w:rPr>
      <w:rFonts w:ascii="Times New Roman" w:eastAsia="Times New Roman" w:hAnsi="Times New Roman" w:cs="Times New Roman"/>
      <w:sz w:val="22"/>
      <w:szCs w:val="22"/>
    </w:rPr>
  </w:style>
  <w:style w:type="paragraph" w:customStyle="1" w:styleId="Picturecaption">
    <w:name w:val="Picture caption"/>
    <w:basedOn w:val="Normal"/>
    <w:link w:val="PicturecaptionExact"/>
    <w:pPr>
      <w:shd w:val="clear" w:color="auto" w:fill="FFFFFF"/>
      <w:spacing w:line="0" w:lineRule="atLeast"/>
    </w:pPr>
    <w:rPr>
      <w:rFonts w:ascii="Times New Roman" w:eastAsia="Times New Roman" w:hAnsi="Times New Roman" w:cs="Times New Roman"/>
      <w:sz w:val="22"/>
      <w:szCs w:val="22"/>
    </w:rPr>
  </w:style>
  <w:style w:type="paragraph" w:customStyle="1" w:styleId="Picturecaption2">
    <w:name w:val="Picture caption (2)"/>
    <w:basedOn w:val="Normal"/>
    <w:link w:val="Picturecaption2Exact"/>
    <w:pPr>
      <w:shd w:val="clear" w:color="auto" w:fill="FFFFFF"/>
      <w:spacing w:after="60" w:line="0" w:lineRule="atLeast"/>
    </w:pPr>
    <w:rPr>
      <w:rFonts w:ascii="Courier New" w:eastAsia="Courier New" w:hAnsi="Courier New" w:cs="Courier New"/>
      <w:sz w:val="20"/>
      <w:szCs w:val="20"/>
    </w:rPr>
  </w:style>
  <w:style w:type="paragraph" w:customStyle="1" w:styleId="Bodytext7">
    <w:name w:val="Body text (7)"/>
    <w:basedOn w:val="Normal"/>
    <w:link w:val="Bodytext7Exact"/>
    <w:pPr>
      <w:shd w:val="clear" w:color="auto" w:fill="FFFFFF"/>
      <w:spacing w:line="0" w:lineRule="atLeast"/>
    </w:pPr>
    <w:rPr>
      <w:rFonts w:ascii="Trebuchet MS" w:eastAsia="Trebuchet MS" w:hAnsi="Trebuchet MS" w:cs="Trebuchet MS"/>
      <w:sz w:val="19"/>
      <w:szCs w:val="19"/>
    </w:rPr>
  </w:style>
  <w:style w:type="paragraph" w:customStyle="1" w:styleId="Bodytext9">
    <w:name w:val="Body text (9)"/>
    <w:basedOn w:val="Normal"/>
    <w:link w:val="Bodytext9Exact"/>
    <w:pPr>
      <w:shd w:val="clear" w:color="auto" w:fill="FFFFFF"/>
      <w:spacing w:line="0" w:lineRule="atLeast"/>
    </w:pPr>
    <w:rPr>
      <w:rFonts w:ascii="Trebuchet MS" w:eastAsia="Trebuchet MS" w:hAnsi="Trebuchet MS" w:cs="Trebuchet MS"/>
      <w:sz w:val="11"/>
      <w:szCs w:val="11"/>
    </w:rPr>
  </w:style>
  <w:style w:type="paragraph" w:customStyle="1" w:styleId="Bodytext60">
    <w:name w:val="Body text (6)"/>
    <w:basedOn w:val="Normal"/>
    <w:link w:val="Bodytext6"/>
    <w:pPr>
      <w:shd w:val="clear" w:color="auto" w:fill="FFFFFF"/>
      <w:spacing w:before="300" w:after="240" w:line="281" w:lineRule="exact"/>
      <w:jc w:val="center"/>
    </w:pPr>
    <w:rPr>
      <w:rFonts w:ascii="Times New Roman" w:eastAsia="Times New Roman" w:hAnsi="Times New Roman" w:cs="Times New Roman"/>
      <w:b/>
      <w:bCs/>
      <w:sz w:val="22"/>
      <w:szCs w:val="22"/>
    </w:rPr>
  </w:style>
  <w:style w:type="paragraph" w:customStyle="1" w:styleId="Heading21">
    <w:name w:val="Heading #2"/>
    <w:basedOn w:val="Normal"/>
    <w:link w:val="Heading20"/>
    <w:pPr>
      <w:shd w:val="clear" w:color="auto" w:fill="FFFFFF"/>
      <w:spacing w:before="60" w:after="300" w:line="0" w:lineRule="atLeast"/>
      <w:outlineLvl w:val="1"/>
    </w:pPr>
    <w:rPr>
      <w:rFonts w:ascii="Times New Roman" w:eastAsia="Times New Roman" w:hAnsi="Times New Roman" w:cs="Times New Roman"/>
      <w:b/>
      <w:bCs/>
      <w:sz w:val="22"/>
      <w:szCs w:val="22"/>
    </w:rPr>
  </w:style>
  <w:style w:type="paragraph" w:customStyle="1" w:styleId="Bodytext80">
    <w:name w:val="Body text (8)"/>
    <w:basedOn w:val="Normal"/>
    <w:link w:val="Bodytext8"/>
    <w:pPr>
      <w:shd w:val="clear" w:color="auto" w:fill="FFFFFF"/>
      <w:spacing w:line="0" w:lineRule="atLeast"/>
    </w:pPr>
    <w:rPr>
      <w:rFonts w:ascii="Times New Roman" w:eastAsia="Times New Roman" w:hAnsi="Times New Roman" w:cs="Times New Roman"/>
      <w:sz w:val="19"/>
      <w:szCs w:val="19"/>
    </w:rPr>
  </w:style>
  <w:style w:type="paragraph" w:styleId="Header">
    <w:name w:val="header"/>
    <w:basedOn w:val="Normal"/>
    <w:link w:val="HeaderChar"/>
    <w:uiPriority w:val="99"/>
    <w:unhideWhenUsed/>
    <w:rsid w:val="00410043"/>
    <w:pPr>
      <w:tabs>
        <w:tab w:val="center" w:pos="4680"/>
        <w:tab w:val="right" w:pos="9360"/>
      </w:tabs>
    </w:pPr>
  </w:style>
  <w:style w:type="character" w:customStyle="1" w:styleId="HeaderChar">
    <w:name w:val="Header Char"/>
    <w:basedOn w:val="DefaultParagraphFont"/>
    <w:link w:val="Header"/>
    <w:uiPriority w:val="99"/>
    <w:rsid w:val="00410043"/>
    <w:rPr>
      <w:color w:val="000000"/>
    </w:rPr>
  </w:style>
  <w:style w:type="paragraph" w:styleId="Footer">
    <w:name w:val="footer"/>
    <w:basedOn w:val="Normal"/>
    <w:link w:val="FooterChar"/>
    <w:uiPriority w:val="99"/>
    <w:unhideWhenUsed/>
    <w:rsid w:val="00410043"/>
    <w:pPr>
      <w:tabs>
        <w:tab w:val="center" w:pos="4680"/>
        <w:tab w:val="right" w:pos="9360"/>
      </w:tabs>
    </w:pPr>
  </w:style>
  <w:style w:type="character" w:customStyle="1" w:styleId="FooterChar">
    <w:name w:val="Footer Char"/>
    <w:basedOn w:val="DefaultParagraphFont"/>
    <w:link w:val="Footer"/>
    <w:uiPriority w:val="99"/>
    <w:rsid w:val="00410043"/>
    <w:rPr>
      <w:color w:val="000000"/>
    </w:rPr>
  </w:style>
  <w:style w:type="character" w:customStyle="1" w:styleId="Heading2Char">
    <w:name w:val="Heading 2 Char"/>
    <w:basedOn w:val="DefaultParagraphFont"/>
    <w:link w:val="Heading2"/>
    <w:uiPriority w:val="9"/>
    <w:semiHidden/>
    <w:rsid w:val="00B852E7"/>
    <w:rPr>
      <w:rFonts w:ascii="Calibri Light" w:eastAsia="Times New Roman" w:hAnsi="Calibri Light" w:cs="Times New Roman"/>
      <w:b/>
      <w:bCs/>
      <w:i/>
      <w:iCs/>
      <w:sz w:val="28"/>
      <w:szCs w:val="28"/>
      <w:lang w:eastAsia="en-US" w:bidi="ar-SA"/>
    </w:rPr>
  </w:style>
  <w:style w:type="paragraph" w:styleId="NoSpacing">
    <w:name w:val="No Spacing"/>
    <w:uiPriority w:val="1"/>
    <w:qFormat/>
    <w:rsid w:val="00B852E7"/>
    <w:pPr>
      <w:widowControl/>
    </w:pPr>
    <w:rPr>
      <w:rFonts w:ascii="Calibri" w:eastAsia="Calibri" w:hAnsi="Calibri" w:cs="Times New Roman"/>
      <w:sz w:val="22"/>
      <w:szCs w:val="22"/>
      <w:lang w:eastAsia="en-US" w:bidi="ar-SA"/>
    </w:rPr>
  </w:style>
  <w:style w:type="paragraph" w:styleId="NormalWeb">
    <w:name w:val="Normal (Web)"/>
    <w:basedOn w:val="Normal"/>
    <w:uiPriority w:val="99"/>
    <w:unhideWhenUsed/>
    <w:rsid w:val="004C0FC9"/>
    <w:pPr>
      <w:widowControl/>
      <w:spacing w:before="100" w:beforeAutospacing="1" w:after="100" w:afterAutospacing="1"/>
    </w:pPr>
    <w:rPr>
      <w:rFonts w:ascii="Times New Roman" w:eastAsiaTheme="minorEastAsia" w:hAnsi="Times New Roman" w:cs="Times New Roman"/>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8493077">
      <w:bodyDiv w:val="1"/>
      <w:marLeft w:val="0"/>
      <w:marRight w:val="0"/>
      <w:marTop w:val="0"/>
      <w:marBottom w:val="0"/>
      <w:divBdr>
        <w:top w:val="none" w:sz="0" w:space="0" w:color="auto"/>
        <w:left w:val="none" w:sz="0" w:space="0" w:color="auto"/>
        <w:bottom w:val="none" w:sz="0" w:space="0" w:color="auto"/>
        <w:right w:val="none" w:sz="0" w:space="0" w:color="auto"/>
      </w:divBdr>
    </w:div>
    <w:div w:id="204486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5637</Words>
  <Characters>32134</Characters>
  <Application>Microsoft Office Word</Application>
  <DocSecurity>0</DocSecurity>
  <Lines>267</Lines>
  <Paragraphs>75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KM_C224e-20230113115116</vt:lpstr>
      <vt:lpstr>KM_C224e-20230113115116</vt:lpstr>
    </vt:vector>
  </TitlesOfParts>
  <Company>diakov.net</Company>
  <LinksUpToDate>false</LinksUpToDate>
  <CharactersWithSpaces>37696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KM_C224e-20230113115116</dc:title>
  <dc:subject/>
  <dc:creator>claudia</dc:creator>
  <cp:keywords/>
  <cp:lastModifiedBy>Adm</cp:lastModifiedBy>
  <cp:revision>16</cp:revision>
  <dcterms:created xsi:type="dcterms:W3CDTF">2025-06-12T14:46:00Z</dcterms:created>
  <dcterms:modified xsi:type="dcterms:W3CDTF">2025-06-20T08:48:00Z</dcterms:modified>
</cp:coreProperties>
</file>